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82F" w:rsidRDefault="007C282F">
      <w:pPr>
        <w:ind w:left="0" w:firstLine="0"/>
        <w:jc w:val="center"/>
        <w:rPr>
          <w:rFonts w:eastAsia="Times New Roman"/>
          <w:sz w:val="20"/>
          <w:szCs w:val="20"/>
        </w:rPr>
      </w:pPr>
    </w:p>
    <w:p w:rsidR="007C282F" w:rsidRDefault="007C282F">
      <w:pPr>
        <w:ind w:left="0" w:firstLine="0"/>
        <w:jc w:val="center"/>
        <w:rPr>
          <w:rFonts w:eastAsia="Times New Roman"/>
          <w:sz w:val="20"/>
          <w:szCs w:val="20"/>
        </w:rPr>
      </w:pPr>
    </w:p>
    <w:p w:rsidR="007C282F" w:rsidRDefault="007C282F">
      <w:pPr>
        <w:ind w:left="0" w:firstLine="0"/>
        <w:jc w:val="center"/>
        <w:rPr>
          <w:rFonts w:eastAsia="Times New Roman" w:cs="Times New Roman"/>
          <w:sz w:val="28"/>
        </w:rPr>
      </w:pPr>
      <w:r>
        <w:rPr>
          <w:rFonts w:eastAsia="Times New Roman" w:cs="Times New Roman"/>
          <w:sz w:val="44"/>
        </w:rPr>
        <w:t>VALVA</w:t>
      </w:r>
    </w:p>
    <w:p w:rsidR="007C282F" w:rsidRDefault="007C282F">
      <w:pPr>
        <w:ind w:left="0" w:firstLine="0"/>
        <w:jc w:val="center"/>
        <w:rPr>
          <w:rFonts w:eastAsia="Times New Roman" w:cs="Times New Roman"/>
          <w:sz w:val="28"/>
        </w:rPr>
      </w:pPr>
    </w:p>
    <w:p w:rsidR="007C282F" w:rsidRDefault="007C282F">
      <w:pPr>
        <w:ind w:left="0" w:firstLine="0"/>
        <w:jc w:val="center"/>
        <w:rPr>
          <w:rFonts w:eastAsia="Times New Roman" w:cs="Times New Roman"/>
          <w:sz w:val="28"/>
        </w:rPr>
      </w:pPr>
    </w:p>
    <w:p w:rsidR="007C282F" w:rsidRDefault="007C282F">
      <w:pPr>
        <w:ind w:left="0" w:firstLine="0"/>
        <w:jc w:val="center"/>
        <w:rPr>
          <w:rFonts w:eastAsia="Times New Roman" w:cs="Times New Roman"/>
          <w:sz w:val="28"/>
        </w:rPr>
      </w:pPr>
    </w:p>
    <w:p w:rsidR="007C282F" w:rsidRDefault="007C282F">
      <w:pPr>
        <w:ind w:left="0" w:firstLine="0"/>
        <w:jc w:val="center"/>
        <w:rPr>
          <w:rFonts w:eastAsia="Times New Roman" w:cs="Times New Roman"/>
          <w:sz w:val="28"/>
        </w:rPr>
      </w:pPr>
    </w:p>
    <w:p w:rsidR="007C282F" w:rsidRDefault="007C282F">
      <w:pPr>
        <w:ind w:left="0" w:firstLine="0"/>
        <w:jc w:val="center"/>
        <w:rPr>
          <w:rFonts w:eastAsia="Times New Roman" w:cs="Times New Roman"/>
          <w:sz w:val="28"/>
        </w:rPr>
      </w:pPr>
    </w:p>
    <w:p w:rsidR="007C282F" w:rsidRDefault="007C282F">
      <w:pPr>
        <w:ind w:left="0" w:firstLine="0"/>
        <w:jc w:val="center"/>
        <w:rPr>
          <w:rFonts w:eastAsia="Times New Roman" w:cs="Times New Roman"/>
          <w:sz w:val="28"/>
        </w:rPr>
      </w:pPr>
    </w:p>
    <w:p w:rsidR="007C282F" w:rsidRDefault="007C282F">
      <w:pPr>
        <w:ind w:left="0" w:firstLine="0"/>
        <w:jc w:val="center"/>
        <w:rPr>
          <w:rFonts w:eastAsia="Times New Roman" w:cs="Times New Roman"/>
          <w:sz w:val="28"/>
        </w:rPr>
      </w:pPr>
    </w:p>
    <w:p w:rsidR="007C282F" w:rsidRDefault="007C282F">
      <w:pPr>
        <w:pStyle w:val="rtf1rtf1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s="Times New Roman"/>
          <w:b/>
          <w:sz w:val="72"/>
        </w:rPr>
      </w:pPr>
      <w:r>
        <w:rPr>
          <w:rFonts w:eastAsia="Times New Roman" w:cs="Times New Roman"/>
          <w:b/>
          <w:sz w:val="72"/>
        </w:rPr>
        <w:t>DOCUMENTO UNICO di</w:t>
      </w:r>
    </w:p>
    <w:p w:rsidR="007C282F" w:rsidRDefault="007C282F">
      <w:pPr>
        <w:pStyle w:val="rtf1rtf1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s="Times New Roman"/>
          <w:b/>
          <w:sz w:val="72"/>
        </w:rPr>
      </w:pPr>
      <w:r>
        <w:rPr>
          <w:rFonts w:eastAsia="Times New Roman" w:cs="Times New Roman"/>
          <w:b/>
          <w:sz w:val="72"/>
        </w:rPr>
        <w:t>PROGRAMMAZIONE</w:t>
      </w:r>
    </w:p>
    <w:p w:rsidR="007C282F" w:rsidRDefault="007C28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cs="Times New Roman"/>
          <w:b w:val="0"/>
        </w:rPr>
      </w:pPr>
    </w:p>
    <w:p w:rsidR="007C282F" w:rsidRDefault="007C282F">
      <w:pPr>
        <w:ind w:left="0" w:firstLine="0"/>
        <w:jc w:val="center"/>
        <w:rPr>
          <w:rFonts w:eastAsia="Times New Roman" w:cs="Times New Roman"/>
          <w:sz w:val="60"/>
        </w:rPr>
      </w:pPr>
      <w:r>
        <w:rPr>
          <w:rFonts w:eastAsia="Times New Roman" w:cs="Times New Roman"/>
          <w:sz w:val="72"/>
        </w:rPr>
        <w:t>(D.U.P.)</w:t>
      </w:r>
    </w:p>
    <w:p w:rsidR="007C282F" w:rsidRDefault="007C282F">
      <w:pPr>
        <w:ind w:left="0" w:firstLine="0"/>
        <w:jc w:val="center"/>
        <w:rPr>
          <w:rFonts w:eastAsia="Times New Roman" w:cs="Times New Roman"/>
          <w:sz w:val="60"/>
        </w:rPr>
      </w:pPr>
    </w:p>
    <w:p w:rsidR="007C282F" w:rsidRDefault="007C282F">
      <w:pPr>
        <w:ind w:left="0" w:firstLine="0"/>
        <w:jc w:val="center"/>
        <w:rPr>
          <w:rFonts w:eastAsia="Times New Roman" w:cs="Times New Roman"/>
          <w:sz w:val="60"/>
        </w:rPr>
      </w:pPr>
    </w:p>
    <w:p w:rsidR="007C282F" w:rsidRDefault="007C282F">
      <w:pPr>
        <w:ind w:left="0" w:firstLine="0"/>
        <w:jc w:val="center"/>
        <w:rPr>
          <w:rFonts w:eastAsia="Times New Roman" w:cs="Times New Roman"/>
          <w:sz w:val="28"/>
        </w:rPr>
      </w:pPr>
      <w:r>
        <w:rPr>
          <w:rFonts w:eastAsia="Times New Roman" w:cs="Times New Roman"/>
          <w:b w:val="0"/>
          <w:sz w:val="44"/>
        </w:rPr>
        <w:t xml:space="preserve">PERIODO: </w:t>
      </w:r>
      <w:r>
        <w:rPr>
          <w:rFonts w:eastAsia="Times New Roman" w:cs="Times New Roman"/>
          <w:sz w:val="44"/>
        </w:rPr>
        <w:t>2023 - 2024 - 2025</w:t>
      </w:r>
    </w:p>
    <w:p w:rsidR="00716A69" w:rsidRDefault="00212CA5">
      <w:pPr>
        <w:pStyle w:val="rtf2Normal"/>
        <w:rPr>
          <w:rFonts w:ascii="Arial" w:eastAsia="Times New Roman" w:hAnsi="Arial"/>
        </w:rPr>
      </w:pPr>
      <w:r>
        <w:rPr>
          <w:rFonts w:ascii="Arial" w:eastAsia="Times New Roman" w:hAnsi="Arial"/>
        </w:rPr>
        <w:br w:type="page"/>
      </w:r>
    </w:p>
    <w:p w:rsidR="00716A69" w:rsidRDefault="00212CA5">
      <w:pPr>
        <w:pStyle w:val="rtf1heading3"/>
        <w:widowControl/>
        <w:outlineLvl w:val="0"/>
        <w:rPr>
          <w:rFonts w:ascii="Arial" w:eastAsia="Times New Roman" w:hAnsi="Arial" w:cs="Arial"/>
          <w:b w:val="0"/>
          <w:bCs w:val="0"/>
          <w:sz w:val="28"/>
          <w:szCs w:val="24"/>
        </w:rPr>
      </w:pPr>
      <w:r>
        <w:rPr>
          <w:rFonts w:ascii="Arial" w:eastAsia="Times New Roman" w:hAnsi="Arial" w:cs="Arial"/>
          <w:b w:val="0"/>
          <w:bCs w:val="0"/>
          <w:sz w:val="28"/>
          <w:szCs w:val="24"/>
        </w:rPr>
        <w:lastRenderedPageBreak/>
        <w:t>PREMESSA</w:t>
      </w:r>
    </w:p>
    <w:p w:rsidR="00716A69" w:rsidRDefault="00716A69">
      <w:pPr>
        <w:pStyle w:val="rtf3Normal"/>
        <w:widowControl/>
        <w:rPr>
          <w:rFonts w:ascii="Arial" w:eastAsia="Times New Roman" w:hAnsi="Arial"/>
          <w:sz w:val="28"/>
        </w:rPr>
      </w:pPr>
    </w:p>
    <w:p w:rsidR="00716A69" w:rsidRDefault="00212CA5">
      <w:pPr>
        <w:pStyle w:val="rtf3Normal"/>
        <w:rPr>
          <w:rFonts w:ascii="Arial" w:eastAsia="Times New Roman" w:hAnsi="Arial"/>
          <w:sz w:val="28"/>
        </w:rPr>
      </w:pPr>
      <w:r>
        <w:rPr>
          <w:rFonts w:ascii="Arial" w:eastAsia="Times New Roman" w:hAnsi="Arial"/>
          <w:sz w:val="28"/>
        </w:rPr>
        <w:t>1. La sezione strategica</w:t>
      </w:r>
    </w:p>
    <w:p w:rsidR="00716A69" w:rsidRDefault="00716A69">
      <w:pPr>
        <w:pStyle w:val="rtf3Normal"/>
        <w:widowControl/>
        <w:rPr>
          <w:rFonts w:ascii="Arial" w:eastAsia="Times New Roman" w:hAnsi="Arial"/>
          <w:sz w:val="28"/>
        </w:rPr>
      </w:pPr>
    </w:p>
    <w:p w:rsidR="00716A69" w:rsidRDefault="00212CA5">
      <w:pPr>
        <w:pStyle w:val="rtf3Normal"/>
        <w:rPr>
          <w:rFonts w:ascii="Arial" w:eastAsia="Times New Roman" w:hAnsi="Arial"/>
          <w:sz w:val="28"/>
        </w:rPr>
      </w:pPr>
      <w:r>
        <w:rPr>
          <w:rFonts w:ascii="Arial" w:eastAsia="Times New Roman" w:hAnsi="Arial"/>
          <w:sz w:val="28"/>
        </w:rPr>
        <w:t>2. L’analisi di contesto</w:t>
      </w:r>
    </w:p>
    <w:p w:rsidR="00716A69" w:rsidRDefault="00716A69">
      <w:pPr>
        <w:pStyle w:val="rtf3Normal"/>
        <w:widowControl/>
        <w:rPr>
          <w:rFonts w:ascii="Arial" w:eastAsia="Times New Roman" w:hAnsi="Arial"/>
          <w:sz w:val="28"/>
        </w:rPr>
      </w:pPr>
    </w:p>
    <w:p w:rsidR="00716A69" w:rsidRDefault="00212CA5">
      <w:pPr>
        <w:pStyle w:val="rtf3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Arial" w:eastAsia="Times New Roman" w:hAnsi="Arial"/>
        </w:rPr>
      </w:pPr>
      <w:r>
        <w:rPr>
          <w:rFonts w:ascii="Arial" w:eastAsia="Times New Roman" w:hAnsi="Arial"/>
        </w:rPr>
        <w:tab/>
        <w:t>2.1. Popolazione</w:t>
      </w:r>
    </w:p>
    <w:p w:rsidR="00716A69" w:rsidRDefault="00716A69">
      <w:pPr>
        <w:pStyle w:val="rtf3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Times New Roman" w:hAnsi="Arial"/>
        </w:rPr>
      </w:pPr>
    </w:p>
    <w:p w:rsidR="00716A69" w:rsidRDefault="00212CA5">
      <w:pPr>
        <w:pStyle w:val="rtf3Normal"/>
        <w:ind w:left="520" w:firstLine="260"/>
        <w:outlineLvl w:val="3"/>
        <w:rPr>
          <w:rFonts w:ascii="Arial" w:eastAsia="Times New Roman" w:hAnsi="Arial"/>
        </w:rPr>
      </w:pPr>
      <w:r>
        <w:rPr>
          <w:rFonts w:ascii="Arial" w:eastAsia="Times New Roman" w:hAnsi="Arial"/>
        </w:rPr>
        <w:t>2.2. Condizione socio-economica delle famiglie</w:t>
      </w:r>
    </w:p>
    <w:p w:rsidR="00716A69" w:rsidRDefault="00716A69">
      <w:pPr>
        <w:pStyle w:val="rtf3Normal"/>
        <w:rPr>
          <w:rFonts w:ascii="Arial" w:eastAsia="Times New Roman" w:hAnsi="Arial"/>
        </w:rPr>
      </w:pPr>
    </w:p>
    <w:p w:rsidR="00716A69" w:rsidRDefault="00212CA5">
      <w:pPr>
        <w:pStyle w:val="rtf3Normal"/>
        <w:ind w:left="520" w:firstLine="260"/>
        <w:outlineLvl w:val="3"/>
        <w:rPr>
          <w:rFonts w:ascii="Arial" w:eastAsia="Times New Roman" w:hAnsi="Arial"/>
        </w:rPr>
      </w:pPr>
      <w:r>
        <w:rPr>
          <w:rFonts w:ascii="Arial" w:eastAsia="Times New Roman" w:hAnsi="Arial"/>
        </w:rPr>
        <w:t>2.3. Economia insediata</w:t>
      </w:r>
    </w:p>
    <w:p w:rsidR="00716A69" w:rsidRDefault="00716A69">
      <w:pPr>
        <w:pStyle w:val="rtf3Normal"/>
        <w:rPr>
          <w:rFonts w:ascii="Arial" w:eastAsia="Times New Roman" w:hAnsi="Arial"/>
        </w:rPr>
      </w:pPr>
    </w:p>
    <w:p w:rsidR="00716A69" w:rsidRDefault="00212CA5">
      <w:pPr>
        <w:pStyle w:val="rtf3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Times New Roman" w:hAnsi="Arial"/>
        </w:rPr>
      </w:pPr>
      <w:r>
        <w:rPr>
          <w:rFonts w:ascii="Arial" w:eastAsia="Times New Roman" w:hAnsi="Arial"/>
        </w:rPr>
        <w:tab/>
        <w:t>2.4. Territorio</w:t>
      </w:r>
    </w:p>
    <w:p w:rsidR="00716A69" w:rsidRDefault="00716A69">
      <w:pPr>
        <w:pStyle w:val="rtf3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Times New Roman" w:hAnsi="Arial"/>
        </w:rPr>
      </w:pPr>
    </w:p>
    <w:p w:rsidR="00716A69" w:rsidRDefault="00212CA5">
      <w:pPr>
        <w:pStyle w:val="rtf3Normal"/>
        <w:ind w:left="520" w:firstLine="260"/>
        <w:rPr>
          <w:rFonts w:ascii="Arial" w:eastAsia="Times New Roman" w:hAnsi="Arial"/>
        </w:rPr>
      </w:pPr>
      <w:r>
        <w:rPr>
          <w:rFonts w:ascii="Arial" w:eastAsia="Times New Roman" w:hAnsi="Arial"/>
        </w:rPr>
        <w:t>2.5. Struttura organizzativa</w:t>
      </w:r>
    </w:p>
    <w:p w:rsidR="00716A69" w:rsidRDefault="00716A69">
      <w:pPr>
        <w:pStyle w:val="rtf3Normal"/>
        <w:rPr>
          <w:rFonts w:ascii="Arial" w:eastAsia="Times New Roman" w:hAnsi="Arial"/>
        </w:rPr>
      </w:pPr>
    </w:p>
    <w:p w:rsidR="00716A69" w:rsidRDefault="00212CA5">
      <w:pPr>
        <w:pStyle w:val="rtf3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Times New Roman" w:hAnsi="Arial"/>
        </w:rPr>
      </w:pPr>
      <w:r>
        <w:rPr>
          <w:rFonts w:ascii="Arial" w:eastAsia="Times New Roman" w:hAnsi="Arial"/>
        </w:rPr>
        <w:tab/>
        <w:t>2.6. Strutture operative</w:t>
      </w:r>
    </w:p>
    <w:p w:rsidR="00716A69" w:rsidRDefault="00716A69">
      <w:pPr>
        <w:pStyle w:val="rtf3Normal"/>
        <w:rPr>
          <w:rFonts w:ascii="Arial" w:eastAsia="Times New Roman" w:hAnsi="Arial"/>
        </w:rPr>
      </w:pPr>
    </w:p>
    <w:p w:rsidR="00716A69" w:rsidRDefault="00212CA5">
      <w:pPr>
        <w:pStyle w:val="rtf3Normal"/>
        <w:ind w:left="520" w:firstLine="260"/>
        <w:rPr>
          <w:rFonts w:ascii="Arial" w:eastAsia="Times New Roman" w:hAnsi="Arial"/>
        </w:rPr>
      </w:pPr>
      <w:r>
        <w:rPr>
          <w:rFonts w:ascii="Arial" w:eastAsia="Times New Roman" w:hAnsi="Arial"/>
        </w:rPr>
        <w:t>2.7. Organismi e modalità di gestione dei servizi pubblici locali - Organismi gestionali</w:t>
      </w:r>
    </w:p>
    <w:p w:rsidR="00716A69" w:rsidRDefault="00716A69">
      <w:pPr>
        <w:pStyle w:val="rtf3Normal"/>
        <w:rPr>
          <w:rFonts w:ascii="Arial" w:eastAsia="Times New Roman" w:hAnsi="Arial"/>
        </w:rPr>
      </w:pPr>
    </w:p>
    <w:p w:rsidR="00716A69" w:rsidRDefault="00212CA5">
      <w:pPr>
        <w:pStyle w:val="rtf3Normal"/>
        <w:ind w:left="1040" w:firstLine="260"/>
        <w:rPr>
          <w:rFonts w:ascii="Arial" w:eastAsia="Times New Roman" w:hAnsi="Arial"/>
        </w:rPr>
      </w:pPr>
      <w:r>
        <w:rPr>
          <w:rFonts w:ascii="Arial" w:eastAsia="Times New Roman" w:hAnsi="Arial"/>
        </w:rPr>
        <w:t>2.7.1. Obiettivi degli organismi gestionali dell'ente</w:t>
      </w:r>
    </w:p>
    <w:p w:rsidR="00716A69" w:rsidRDefault="00716A69">
      <w:pPr>
        <w:pStyle w:val="rtf3Normal"/>
        <w:jc w:val="center"/>
        <w:rPr>
          <w:rFonts w:ascii="Arial" w:eastAsia="Times New Roman" w:hAnsi="Arial"/>
        </w:rPr>
      </w:pPr>
    </w:p>
    <w:p w:rsidR="00716A69" w:rsidRDefault="00212CA5">
      <w:pPr>
        <w:pStyle w:val="rtf3Normal"/>
        <w:ind w:left="1040" w:firstLine="260"/>
        <w:rPr>
          <w:rFonts w:ascii="Arial" w:eastAsia="Times New Roman" w:hAnsi="Arial"/>
        </w:rPr>
      </w:pPr>
      <w:r>
        <w:rPr>
          <w:rFonts w:ascii="Arial" w:eastAsia="Times New Roman" w:hAnsi="Arial"/>
        </w:rPr>
        <w:t>2.7.2. Società partecipate</w:t>
      </w:r>
    </w:p>
    <w:p w:rsidR="00716A69" w:rsidRDefault="00716A69">
      <w:pPr>
        <w:pStyle w:val="rtf3Normal"/>
        <w:widowControl/>
        <w:rPr>
          <w:rFonts w:ascii="Arial" w:eastAsia="Times New Roman" w:hAnsi="Arial"/>
          <w:sz w:val="28"/>
        </w:rPr>
      </w:pPr>
    </w:p>
    <w:p w:rsidR="00716A69" w:rsidRDefault="00212CA5">
      <w:pPr>
        <w:pStyle w:val="rtf3Normal"/>
        <w:rPr>
          <w:rFonts w:ascii="Arial" w:eastAsia="Times New Roman" w:hAnsi="Arial"/>
          <w:sz w:val="28"/>
        </w:rPr>
      </w:pPr>
      <w:r>
        <w:rPr>
          <w:rFonts w:ascii="Arial" w:eastAsia="Times New Roman" w:hAnsi="Arial"/>
          <w:sz w:val="28"/>
        </w:rPr>
        <w:t>3. Accordi di programma</w:t>
      </w:r>
    </w:p>
    <w:p w:rsidR="00716A69" w:rsidRDefault="00716A69">
      <w:pPr>
        <w:pStyle w:val="rtf3Normal"/>
        <w:widowControl/>
        <w:rPr>
          <w:rFonts w:ascii="Arial" w:eastAsia="Times New Roman" w:hAnsi="Arial"/>
          <w:sz w:val="28"/>
        </w:rPr>
      </w:pPr>
    </w:p>
    <w:p w:rsidR="00716A69" w:rsidRDefault="00212CA5">
      <w:pPr>
        <w:pStyle w:val="rtf3Normal"/>
        <w:rPr>
          <w:rFonts w:ascii="Arial" w:eastAsia="Times New Roman" w:hAnsi="Arial"/>
          <w:sz w:val="28"/>
        </w:rPr>
      </w:pPr>
      <w:r>
        <w:rPr>
          <w:rFonts w:ascii="Arial" w:eastAsia="Times New Roman" w:hAnsi="Arial"/>
          <w:sz w:val="28"/>
        </w:rPr>
        <w:t>4. Altri strumenti di programmazione negoziata</w:t>
      </w:r>
    </w:p>
    <w:p w:rsidR="00716A69" w:rsidRDefault="00716A69">
      <w:pPr>
        <w:pStyle w:val="rtf3Normal"/>
        <w:widowControl/>
        <w:rPr>
          <w:rFonts w:ascii="Arial" w:eastAsia="Times New Roman" w:hAnsi="Arial"/>
          <w:sz w:val="28"/>
        </w:rPr>
      </w:pPr>
    </w:p>
    <w:p w:rsidR="00716A69" w:rsidRDefault="00212CA5">
      <w:pPr>
        <w:pStyle w:val="rtf3Normal"/>
        <w:rPr>
          <w:rFonts w:ascii="Arial" w:eastAsia="Times New Roman" w:hAnsi="Arial"/>
          <w:sz w:val="28"/>
        </w:rPr>
      </w:pPr>
      <w:r>
        <w:rPr>
          <w:rFonts w:ascii="Arial" w:eastAsia="Times New Roman" w:hAnsi="Arial"/>
          <w:sz w:val="28"/>
        </w:rPr>
        <w:t>5. Funzioni esercitate su delega</w:t>
      </w:r>
    </w:p>
    <w:p w:rsidR="00716A69" w:rsidRDefault="00716A69">
      <w:pPr>
        <w:pStyle w:val="rtf3Normal"/>
        <w:widowControl/>
        <w:rPr>
          <w:rFonts w:ascii="Arial" w:eastAsia="Times New Roman" w:hAnsi="Arial"/>
          <w:sz w:val="28"/>
        </w:rPr>
      </w:pPr>
    </w:p>
    <w:p w:rsidR="00716A69" w:rsidRDefault="00212CA5">
      <w:pPr>
        <w:pStyle w:val="rtf3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Times New Roman" w:hAnsi="Arial"/>
          <w:sz w:val="28"/>
        </w:rPr>
      </w:pPr>
      <w:r>
        <w:rPr>
          <w:rFonts w:ascii="Arial" w:eastAsia="Times New Roman" w:hAnsi="Arial"/>
          <w:sz w:val="28"/>
        </w:rPr>
        <w:t>6. Indirizzi generali di natura strategica relativi alle risorse e agli impieghi e sostenibilità economico finanziaria attuale e prospettica</w:t>
      </w:r>
    </w:p>
    <w:p w:rsidR="00716A69" w:rsidRDefault="00716A69">
      <w:pPr>
        <w:pStyle w:val="rtf3Normal"/>
        <w:widowControl/>
        <w:rPr>
          <w:rFonts w:ascii="Arial" w:eastAsia="Times New Roman" w:hAnsi="Arial"/>
          <w:sz w:val="28"/>
        </w:rPr>
      </w:pPr>
    </w:p>
    <w:p w:rsidR="00716A69" w:rsidRDefault="00212CA5">
      <w:pPr>
        <w:pStyle w:val="rtf3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Times New Roman" w:hAnsi="Arial"/>
        </w:rPr>
      </w:pPr>
      <w:r>
        <w:rPr>
          <w:rFonts w:ascii="Arial" w:eastAsia="Times New Roman" w:hAnsi="Arial"/>
        </w:rPr>
        <w:lastRenderedPageBreak/>
        <w:tab/>
        <w:t>6.1. Gli investimenti e la realizzazione delle opere pubbliche</w:t>
      </w:r>
    </w:p>
    <w:p w:rsidR="00716A69" w:rsidRDefault="00716A69">
      <w:pPr>
        <w:pStyle w:val="rtf3Normal"/>
        <w:rPr>
          <w:rFonts w:ascii="Arial" w:eastAsia="Times New Roman" w:hAnsi="Arial"/>
        </w:rPr>
      </w:pPr>
    </w:p>
    <w:p w:rsidR="00716A69" w:rsidRDefault="00212CA5">
      <w:pPr>
        <w:pStyle w:val="rtf3Normal"/>
        <w:ind w:left="520" w:firstLine="260"/>
        <w:rPr>
          <w:rFonts w:ascii="Arial" w:eastAsia="Times New Roman" w:hAnsi="Arial"/>
        </w:rPr>
      </w:pPr>
      <w:r>
        <w:rPr>
          <w:rFonts w:ascii="Arial" w:eastAsia="Times New Roman" w:hAnsi="Arial"/>
        </w:rPr>
        <w:t>6.2. Elenco opere pubbliche non realizzate</w:t>
      </w:r>
    </w:p>
    <w:p w:rsidR="00716A69" w:rsidRDefault="00716A69">
      <w:pPr>
        <w:pStyle w:val="rtf3Normal"/>
        <w:rPr>
          <w:rFonts w:ascii="Arial" w:eastAsia="Times New Roman" w:hAnsi="Arial"/>
        </w:rPr>
      </w:pPr>
    </w:p>
    <w:p w:rsidR="00716A69" w:rsidRDefault="00212CA5">
      <w:pPr>
        <w:pStyle w:val="rtf3Normal"/>
        <w:ind w:left="520" w:firstLine="260"/>
        <w:rPr>
          <w:rFonts w:ascii="Arial" w:eastAsia="Times New Roman" w:hAnsi="Arial"/>
        </w:rPr>
      </w:pPr>
      <w:r>
        <w:rPr>
          <w:rFonts w:ascii="Arial" w:eastAsia="Times New Roman" w:hAnsi="Arial"/>
        </w:rPr>
        <w:t>6.3. Fonti di finanziamento</w:t>
      </w:r>
    </w:p>
    <w:p w:rsidR="00716A69" w:rsidRDefault="00716A69">
      <w:pPr>
        <w:pStyle w:val="rtf3Normal"/>
        <w:rPr>
          <w:rFonts w:ascii="Arial" w:eastAsia="Times New Roman" w:hAnsi="Arial"/>
        </w:rPr>
      </w:pPr>
    </w:p>
    <w:p w:rsidR="00716A69" w:rsidRDefault="00212CA5">
      <w:pPr>
        <w:pStyle w:val="rtf3Normal"/>
        <w:ind w:left="520" w:firstLine="260"/>
        <w:rPr>
          <w:rFonts w:ascii="Arial" w:eastAsia="Times New Roman" w:hAnsi="Arial"/>
        </w:rPr>
      </w:pPr>
      <w:r>
        <w:rPr>
          <w:rFonts w:ascii="Arial" w:eastAsia="Times New Roman" w:hAnsi="Arial"/>
        </w:rPr>
        <w:t>6.4. Analisi delle risorse</w:t>
      </w:r>
    </w:p>
    <w:p w:rsidR="00716A69" w:rsidRDefault="00716A69">
      <w:pPr>
        <w:pStyle w:val="rtf3Normal"/>
        <w:rPr>
          <w:rFonts w:ascii="Arial" w:eastAsia="Times New Roman" w:hAnsi="Arial"/>
        </w:rPr>
      </w:pPr>
    </w:p>
    <w:p w:rsidR="00716A69" w:rsidRDefault="00212CA5">
      <w:pPr>
        <w:pStyle w:val="rtf3Normal"/>
        <w:ind w:left="1040" w:firstLine="260"/>
        <w:rPr>
          <w:rFonts w:ascii="Arial" w:eastAsia="Times New Roman" w:hAnsi="Arial"/>
        </w:rPr>
      </w:pPr>
      <w:r>
        <w:rPr>
          <w:rFonts w:ascii="Arial" w:eastAsia="Times New Roman" w:hAnsi="Arial"/>
        </w:rPr>
        <w:t>6.4.1. Entrate tributarie</w:t>
      </w:r>
    </w:p>
    <w:p w:rsidR="00716A69" w:rsidRDefault="00716A69">
      <w:pPr>
        <w:pStyle w:val="rtf3Normal"/>
        <w:rPr>
          <w:rFonts w:ascii="Arial" w:eastAsia="Times New Roman" w:hAnsi="Arial"/>
        </w:rPr>
      </w:pPr>
    </w:p>
    <w:p w:rsidR="00716A69" w:rsidRDefault="00212CA5">
      <w:pPr>
        <w:pStyle w:val="rtf3Normal"/>
        <w:ind w:left="1040" w:firstLine="260"/>
        <w:rPr>
          <w:rFonts w:ascii="Arial" w:eastAsia="Times New Roman" w:hAnsi="Arial"/>
        </w:rPr>
      </w:pPr>
      <w:r>
        <w:rPr>
          <w:rFonts w:ascii="Arial" w:eastAsia="Times New Roman" w:hAnsi="Arial"/>
        </w:rPr>
        <w:t>6.4.2. Entrate da contributi e trasferimenti correnti</w:t>
      </w:r>
    </w:p>
    <w:p w:rsidR="00716A69" w:rsidRDefault="00716A69">
      <w:pPr>
        <w:pStyle w:val="rtf3Normal"/>
        <w:ind w:left="1040" w:firstLine="260"/>
        <w:rPr>
          <w:rFonts w:ascii="Arial" w:eastAsia="Times New Roman" w:hAnsi="Arial"/>
        </w:rPr>
      </w:pPr>
    </w:p>
    <w:p w:rsidR="00716A69" w:rsidRDefault="00212CA5">
      <w:pPr>
        <w:pStyle w:val="rtf3Normal"/>
        <w:ind w:left="1040" w:firstLine="260"/>
        <w:rPr>
          <w:rFonts w:ascii="Arial" w:eastAsia="Times New Roman" w:hAnsi="Arial"/>
        </w:rPr>
      </w:pPr>
      <w:r>
        <w:rPr>
          <w:rFonts w:ascii="Arial" w:eastAsia="Times New Roman" w:hAnsi="Arial"/>
        </w:rPr>
        <w:t xml:space="preserve">6.4.3. Entrate da proventi extra-tributari </w:t>
      </w:r>
    </w:p>
    <w:p w:rsidR="00716A69" w:rsidRDefault="00716A69">
      <w:pPr>
        <w:pStyle w:val="rtf3Normal"/>
        <w:spacing w:after="120"/>
        <w:rPr>
          <w:rFonts w:ascii="Arial" w:eastAsia="Times New Roman" w:hAnsi="Arial"/>
        </w:rPr>
      </w:pPr>
    </w:p>
    <w:p w:rsidR="00716A69" w:rsidRDefault="00212CA5">
      <w:pPr>
        <w:pStyle w:val="rtf3Normal"/>
        <w:spacing w:after="120"/>
        <w:ind w:left="1040" w:firstLine="260"/>
        <w:rPr>
          <w:rFonts w:ascii="Arial" w:eastAsia="Times New Roman" w:hAnsi="Arial"/>
        </w:rPr>
      </w:pPr>
      <w:r>
        <w:rPr>
          <w:rFonts w:ascii="Arial" w:eastAsia="Times New Roman" w:hAnsi="Arial"/>
        </w:rPr>
        <w:t>6.4.4. Analisi delle risorse finanziarie in conto capitale</w:t>
      </w:r>
    </w:p>
    <w:p w:rsidR="00716A69" w:rsidRDefault="00716A69">
      <w:pPr>
        <w:pStyle w:val="rtf3Normal"/>
        <w:rPr>
          <w:rFonts w:ascii="Arial" w:eastAsia="Times New Roman" w:hAnsi="Arial"/>
        </w:rPr>
      </w:pPr>
    </w:p>
    <w:p w:rsidR="00716A69" w:rsidRDefault="00212CA5">
      <w:pPr>
        <w:pStyle w:val="rtf3Normal"/>
        <w:ind w:left="1040" w:firstLine="260"/>
        <w:rPr>
          <w:rFonts w:ascii="Arial" w:eastAsia="Times New Roman" w:hAnsi="Arial"/>
        </w:rPr>
      </w:pPr>
      <w:r>
        <w:rPr>
          <w:rFonts w:ascii="Arial" w:eastAsia="Times New Roman" w:hAnsi="Arial"/>
        </w:rPr>
        <w:t>6.4.5. Futuri mutui</w:t>
      </w:r>
    </w:p>
    <w:p w:rsidR="00716A69" w:rsidRDefault="00716A69">
      <w:pPr>
        <w:pStyle w:val="rtf3Normal"/>
        <w:rPr>
          <w:rFonts w:ascii="Arial" w:eastAsia="Times New Roman" w:hAnsi="Arial"/>
        </w:rPr>
      </w:pPr>
    </w:p>
    <w:p w:rsidR="00716A69" w:rsidRDefault="00212CA5">
      <w:pPr>
        <w:pStyle w:val="rtf3Normal"/>
        <w:ind w:left="1040" w:firstLine="260"/>
        <w:rPr>
          <w:rFonts w:ascii="Arial" w:eastAsia="Times New Roman" w:hAnsi="Arial"/>
        </w:rPr>
      </w:pPr>
      <w:r>
        <w:rPr>
          <w:rFonts w:ascii="Arial" w:eastAsia="Times New Roman" w:hAnsi="Arial"/>
        </w:rPr>
        <w:t>6.4.6. Verifica limiti di indebitamento</w:t>
      </w:r>
    </w:p>
    <w:p w:rsidR="00716A69" w:rsidRDefault="00716A69">
      <w:pPr>
        <w:pStyle w:val="rtf3Normal"/>
        <w:rPr>
          <w:rFonts w:ascii="Arial" w:eastAsia="Times New Roman" w:hAnsi="Arial"/>
        </w:rPr>
      </w:pPr>
    </w:p>
    <w:p w:rsidR="00716A69" w:rsidRDefault="00212CA5">
      <w:pPr>
        <w:pStyle w:val="rtf3Normal"/>
        <w:ind w:left="1040" w:firstLine="260"/>
        <w:rPr>
          <w:rFonts w:ascii="Arial" w:eastAsia="Times New Roman" w:hAnsi="Arial"/>
        </w:rPr>
      </w:pPr>
      <w:r>
        <w:rPr>
          <w:rFonts w:ascii="Arial" w:eastAsia="Times New Roman" w:hAnsi="Arial"/>
        </w:rPr>
        <w:t>6.4.8. Proventi dei servizi dell'ente</w:t>
      </w:r>
    </w:p>
    <w:p w:rsidR="00716A69" w:rsidRDefault="00716A69">
      <w:pPr>
        <w:pStyle w:val="rtf3Normal"/>
        <w:rPr>
          <w:rFonts w:ascii="Arial" w:eastAsia="Times New Roman" w:hAnsi="Arial"/>
        </w:rPr>
      </w:pPr>
    </w:p>
    <w:p w:rsidR="00716A69" w:rsidRDefault="00212CA5">
      <w:pPr>
        <w:pStyle w:val="rtf3Normal"/>
        <w:ind w:left="1040" w:firstLine="260"/>
        <w:rPr>
          <w:rFonts w:ascii="Arial" w:eastAsia="Times New Roman" w:hAnsi="Arial"/>
        </w:rPr>
      </w:pPr>
      <w:r>
        <w:rPr>
          <w:rFonts w:ascii="Arial" w:eastAsia="Times New Roman" w:hAnsi="Arial"/>
        </w:rPr>
        <w:t>6.4.9. Proventi della gestione dei beni dell'ente</w:t>
      </w:r>
    </w:p>
    <w:p w:rsidR="00716A69" w:rsidRDefault="00716A69">
      <w:pPr>
        <w:pStyle w:val="rtf3Normal"/>
        <w:rPr>
          <w:rFonts w:ascii="Arial" w:eastAsia="Times New Roman" w:hAnsi="Arial"/>
        </w:rPr>
      </w:pPr>
    </w:p>
    <w:p w:rsidR="00716A69" w:rsidRDefault="00212CA5">
      <w:pPr>
        <w:pStyle w:val="rtf3Normal"/>
        <w:ind w:left="260" w:firstLine="260"/>
        <w:rPr>
          <w:rFonts w:ascii="Arial" w:eastAsia="Times New Roman" w:hAnsi="Arial"/>
        </w:rPr>
      </w:pPr>
      <w:r>
        <w:rPr>
          <w:rFonts w:ascii="Arial" w:eastAsia="Times New Roman" w:hAnsi="Arial"/>
        </w:rPr>
        <w:t>6.5. Equilibri di bilancio</w:t>
      </w:r>
    </w:p>
    <w:p w:rsidR="00716A69" w:rsidRDefault="00716A69">
      <w:pPr>
        <w:pStyle w:val="rtf3Normal"/>
        <w:rPr>
          <w:rFonts w:ascii="Arial" w:eastAsia="Times New Roman" w:hAnsi="Arial"/>
        </w:rPr>
      </w:pPr>
    </w:p>
    <w:p w:rsidR="00716A69" w:rsidRDefault="00212CA5">
      <w:pPr>
        <w:pStyle w:val="rtf3Normal"/>
        <w:ind w:left="260" w:firstLine="260"/>
        <w:rPr>
          <w:rFonts w:ascii="Arial" w:eastAsia="Times New Roman" w:hAnsi="Arial"/>
        </w:rPr>
      </w:pPr>
      <w:r>
        <w:rPr>
          <w:rFonts w:ascii="Arial" w:eastAsia="Times New Roman" w:hAnsi="Arial"/>
        </w:rPr>
        <w:t>6.6. Quadro generale riassuntivo</w:t>
      </w:r>
    </w:p>
    <w:p w:rsidR="00716A69" w:rsidRDefault="00716A69">
      <w:pPr>
        <w:pStyle w:val="rtf3Normal"/>
        <w:widowControl/>
        <w:rPr>
          <w:rFonts w:ascii="Arial" w:eastAsia="Times New Roman" w:hAnsi="Arial"/>
          <w:sz w:val="28"/>
        </w:rPr>
      </w:pPr>
    </w:p>
    <w:p w:rsidR="00716A69" w:rsidRDefault="00212CA5">
      <w:pPr>
        <w:pStyle w:val="rtf3Normal"/>
        <w:rPr>
          <w:rFonts w:ascii="Arial" w:eastAsia="Times New Roman" w:hAnsi="Arial"/>
          <w:sz w:val="28"/>
        </w:rPr>
      </w:pPr>
      <w:r>
        <w:rPr>
          <w:rFonts w:ascii="Arial" w:eastAsia="Times New Roman" w:hAnsi="Arial"/>
          <w:sz w:val="28"/>
        </w:rPr>
        <w:t>7. Linee programmatiche di mandato</w:t>
      </w:r>
    </w:p>
    <w:p w:rsidR="00716A69" w:rsidRDefault="00716A69">
      <w:pPr>
        <w:pStyle w:val="rtf3Normal"/>
        <w:jc w:val="center"/>
        <w:rPr>
          <w:rFonts w:ascii="Arial" w:eastAsia="Times New Roman" w:hAnsi="Arial"/>
        </w:rPr>
      </w:pPr>
    </w:p>
    <w:p w:rsidR="00716A69" w:rsidRDefault="00212CA5">
      <w:pPr>
        <w:pStyle w:val="rtf3Normal"/>
        <w:ind w:left="260" w:firstLine="260"/>
        <w:rPr>
          <w:rFonts w:ascii="Arial" w:eastAsia="Times New Roman" w:hAnsi="Arial"/>
        </w:rPr>
      </w:pPr>
      <w:r>
        <w:rPr>
          <w:rFonts w:ascii="Arial" w:eastAsia="Times New Roman" w:hAnsi="Arial"/>
        </w:rPr>
        <w:t>7.1. Stato di attuazione delle linee programmatiche di mandato 2021 – 2023</w:t>
      </w:r>
    </w:p>
    <w:p w:rsidR="00716A69" w:rsidRDefault="00716A69">
      <w:pPr>
        <w:pStyle w:val="rtf3Normal"/>
        <w:jc w:val="center"/>
        <w:rPr>
          <w:rFonts w:ascii="Arial" w:eastAsia="Times New Roman" w:hAnsi="Arial"/>
        </w:rPr>
      </w:pPr>
    </w:p>
    <w:p w:rsidR="00716A69" w:rsidRDefault="00212CA5">
      <w:pPr>
        <w:pStyle w:val="rtf3Normal"/>
        <w:widowControl/>
        <w:jc w:val="both"/>
        <w:outlineLvl w:val="1"/>
        <w:rPr>
          <w:rFonts w:ascii="Arial" w:eastAsia="Times New Roman" w:hAnsi="Arial"/>
          <w:sz w:val="28"/>
        </w:rPr>
      </w:pPr>
      <w:r>
        <w:rPr>
          <w:rFonts w:ascii="Arial" w:eastAsia="Times New Roman" w:hAnsi="Arial"/>
          <w:sz w:val="28"/>
        </w:rPr>
        <w:t>8. Ripartizione delle linee programmatiche di mandato declinate in missioni e programmi</w:t>
      </w:r>
    </w:p>
    <w:p w:rsidR="00716A69" w:rsidRDefault="00716A69">
      <w:pPr>
        <w:pStyle w:val="rtf3Normal"/>
        <w:widowControl/>
        <w:rPr>
          <w:rFonts w:ascii="Arial" w:eastAsia="Times New Roman" w:hAnsi="Arial"/>
          <w:sz w:val="28"/>
        </w:rPr>
      </w:pPr>
    </w:p>
    <w:p w:rsidR="00716A69" w:rsidRDefault="00212CA5">
      <w:pPr>
        <w:pStyle w:val="rtf3Normal"/>
        <w:widowControl/>
        <w:outlineLvl w:val="1"/>
        <w:rPr>
          <w:rFonts w:ascii="Arial" w:eastAsia="Times New Roman" w:hAnsi="Arial"/>
          <w:sz w:val="28"/>
        </w:rPr>
      </w:pPr>
      <w:r>
        <w:rPr>
          <w:rFonts w:ascii="Arial" w:eastAsia="Times New Roman" w:hAnsi="Arial"/>
          <w:sz w:val="28"/>
        </w:rPr>
        <w:lastRenderedPageBreak/>
        <w:t>9. La sezione operativa</w:t>
      </w:r>
    </w:p>
    <w:p w:rsidR="00716A69" w:rsidRDefault="00716A69">
      <w:pPr>
        <w:pStyle w:val="rtf3Normal"/>
        <w:widowControl/>
        <w:rPr>
          <w:rFonts w:ascii="Arial" w:eastAsia="Times New Roman" w:hAnsi="Arial"/>
          <w:sz w:val="28"/>
        </w:rPr>
      </w:pPr>
    </w:p>
    <w:p w:rsidR="00716A69" w:rsidRDefault="00212CA5">
      <w:pPr>
        <w:pStyle w:val="rtf3Normal"/>
        <w:widowControl/>
        <w:ind w:left="260" w:firstLine="260"/>
        <w:outlineLvl w:val="1"/>
        <w:rPr>
          <w:rFonts w:ascii="Arial" w:eastAsia="Times New Roman" w:hAnsi="Arial"/>
          <w:sz w:val="28"/>
        </w:rPr>
      </w:pPr>
      <w:r>
        <w:rPr>
          <w:rFonts w:ascii="Arial" w:eastAsia="Times New Roman" w:hAnsi="Arial"/>
          <w:sz w:val="28"/>
        </w:rPr>
        <w:t>SEZIONE OPERATIVA - Prima parte</w:t>
      </w:r>
    </w:p>
    <w:p w:rsidR="00716A69" w:rsidRDefault="00716A69">
      <w:pPr>
        <w:pStyle w:val="rtf3Normal"/>
        <w:widowControl/>
        <w:rPr>
          <w:rFonts w:ascii="Arial" w:eastAsia="Times New Roman" w:hAnsi="Arial"/>
          <w:sz w:val="28"/>
        </w:rPr>
      </w:pPr>
    </w:p>
    <w:p w:rsidR="00716A69" w:rsidRDefault="00212CA5">
      <w:pPr>
        <w:pStyle w:val="rtf3Normal"/>
        <w:ind w:left="260" w:firstLine="260"/>
        <w:rPr>
          <w:rFonts w:ascii="Arial" w:eastAsia="Times New Roman" w:hAnsi="Arial"/>
          <w:sz w:val="28"/>
        </w:rPr>
      </w:pPr>
      <w:r>
        <w:rPr>
          <w:rFonts w:ascii="Arial" w:eastAsia="Times New Roman" w:hAnsi="Arial"/>
          <w:sz w:val="28"/>
        </w:rPr>
        <w:t>SEZIONE OPERATIVA - Seconda parte</w:t>
      </w:r>
    </w:p>
    <w:p w:rsidR="00716A69" w:rsidRDefault="00716A69">
      <w:pPr>
        <w:pStyle w:val="rtf3Normal"/>
        <w:jc w:val="center"/>
        <w:rPr>
          <w:rFonts w:ascii="Arial" w:eastAsia="Times New Roman" w:hAnsi="Arial"/>
        </w:rPr>
      </w:pPr>
    </w:p>
    <w:p w:rsidR="00716A69" w:rsidRDefault="00212CA5">
      <w:pPr>
        <w:pStyle w:val="rtf3Normal"/>
        <w:rPr>
          <w:rFonts w:ascii="Arial" w:eastAsia="Times New Roman" w:hAnsi="Arial"/>
          <w:sz w:val="28"/>
        </w:rPr>
      </w:pPr>
      <w:r>
        <w:rPr>
          <w:rFonts w:ascii="Arial" w:eastAsia="Times New Roman" w:hAnsi="Arial"/>
          <w:sz w:val="28"/>
        </w:rPr>
        <w:t>10. Gli investimenti</w:t>
      </w:r>
    </w:p>
    <w:p w:rsidR="00716A69" w:rsidRDefault="00716A69">
      <w:pPr>
        <w:pStyle w:val="rtf3Normal"/>
        <w:widowControl/>
        <w:rPr>
          <w:rFonts w:ascii="Arial" w:eastAsia="Times New Roman" w:hAnsi="Arial"/>
          <w:sz w:val="28"/>
        </w:rPr>
      </w:pPr>
    </w:p>
    <w:p w:rsidR="00716A69" w:rsidRDefault="00212CA5">
      <w:pPr>
        <w:pStyle w:val="rtf3Normal"/>
        <w:rPr>
          <w:rFonts w:ascii="Arial" w:eastAsia="Times New Roman" w:hAnsi="Arial"/>
          <w:sz w:val="28"/>
        </w:rPr>
      </w:pPr>
      <w:r>
        <w:rPr>
          <w:rFonts w:ascii="Arial" w:eastAsia="Times New Roman" w:hAnsi="Arial"/>
          <w:sz w:val="28"/>
        </w:rPr>
        <w:t>11. Servizi e forniture</w:t>
      </w:r>
    </w:p>
    <w:p w:rsidR="00716A69" w:rsidRDefault="00716A69">
      <w:pPr>
        <w:pStyle w:val="rtf3Normal"/>
        <w:widowControl/>
        <w:rPr>
          <w:rFonts w:ascii="Arial" w:eastAsia="Times New Roman" w:hAnsi="Arial"/>
          <w:sz w:val="28"/>
        </w:rPr>
      </w:pPr>
    </w:p>
    <w:p w:rsidR="00716A69" w:rsidRDefault="00212CA5">
      <w:pPr>
        <w:pStyle w:val="rtf3Normal"/>
        <w:widowControl/>
        <w:rPr>
          <w:rFonts w:ascii="Arial" w:eastAsia="Times New Roman" w:hAnsi="Arial"/>
          <w:sz w:val="28"/>
        </w:rPr>
      </w:pPr>
      <w:r>
        <w:rPr>
          <w:rFonts w:ascii="Arial" w:eastAsia="Times New Roman" w:hAnsi="Arial"/>
          <w:sz w:val="28"/>
        </w:rPr>
        <w:t>12. La spesa per le risorse umane</w:t>
      </w:r>
    </w:p>
    <w:p w:rsidR="00716A69" w:rsidRDefault="00716A69">
      <w:pPr>
        <w:pStyle w:val="rtf3Normal"/>
        <w:widowControl/>
        <w:rPr>
          <w:rFonts w:ascii="Arial" w:eastAsia="Times New Roman" w:hAnsi="Arial"/>
          <w:sz w:val="28"/>
        </w:rPr>
      </w:pPr>
    </w:p>
    <w:p w:rsidR="00716A69" w:rsidRDefault="00212CA5">
      <w:pPr>
        <w:pStyle w:val="rtf3Normal"/>
        <w:widowControl/>
        <w:rPr>
          <w:rFonts w:ascii="Arial" w:eastAsia="Times New Roman" w:hAnsi="Arial"/>
          <w:sz w:val="28"/>
        </w:rPr>
      </w:pPr>
      <w:r>
        <w:rPr>
          <w:rFonts w:ascii="Arial" w:eastAsia="Times New Roman" w:hAnsi="Arial"/>
          <w:sz w:val="28"/>
        </w:rPr>
        <w:t>13. Le variazioni del patrimonio</w:t>
      </w:r>
    </w:p>
    <w:p w:rsidR="00716A69" w:rsidRDefault="00716A69">
      <w:pPr>
        <w:pStyle w:val="rtf3Normal"/>
        <w:widowControl/>
        <w:rPr>
          <w:rFonts w:ascii="Arial" w:eastAsia="Times New Roman" w:hAnsi="Arial"/>
          <w:sz w:val="28"/>
        </w:rPr>
      </w:pPr>
    </w:p>
    <w:p w:rsidR="00716A69" w:rsidRDefault="00212CA5">
      <w:pPr>
        <w:pStyle w:val="rtf3Normal"/>
        <w:rPr>
          <w:rFonts w:ascii="Arial" w:eastAsia="Times New Roman" w:hAnsi="Arial"/>
          <w:sz w:val="28"/>
        </w:rPr>
      </w:pPr>
      <w:r>
        <w:rPr>
          <w:rFonts w:ascii="Arial" w:eastAsia="Times New Roman" w:hAnsi="Arial"/>
          <w:sz w:val="28"/>
        </w:rPr>
        <w:t>14. Piano triennale di razionalizzazione e riqualificazione della spesa</w:t>
      </w:r>
    </w:p>
    <w:p w:rsidR="00716A69" w:rsidRDefault="00716A69">
      <w:pPr>
        <w:pStyle w:val="rtf3Normal"/>
        <w:widowControl/>
        <w:rPr>
          <w:rFonts w:ascii="Arial" w:eastAsia="Times New Roman" w:hAnsi="Arial"/>
          <w:sz w:val="28"/>
        </w:rPr>
      </w:pPr>
    </w:p>
    <w:p w:rsidR="00716A69" w:rsidRDefault="00212CA5">
      <w:pPr>
        <w:pStyle w:val="rtf3Normal"/>
        <w:rPr>
          <w:rFonts w:ascii="Arial" w:eastAsia="Times New Roman" w:hAnsi="Arial"/>
          <w:sz w:val="28"/>
        </w:rPr>
      </w:pPr>
      <w:r>
        <w:rPr>
          <w:rFonts w:ascii="Arial" w:eastAsia="Times New Roman" w:hAnsi="Arial"/>
          <w:sz w:val="28"/>
        </w:rPr>
        <w:t>15 Programmazione triennale del fabbisogno di personale</w:t>
      </w:r>
    </w:p>
    <w:p w:rsidR="00716A69" w:rsidRDefault="00716A69">
      <w:pPr>
        <w:pStyle w:val="rtf3Normal"/>
        <w:widowControl/>
        <w:rPr>
          <w:rFonts w:ascii="Arial" w:eastAsia="Times New Roman" w:hAnsi="Arial"/>
          <w:sz w:val="28"/>
        </w:rPr>
      </w:pPr>
    </w:p>
    <w:p w:rsidR="00716A69" w:rsidRDefault="00212CA5">
      <w:pPr>
        <w:pStyle w:val="rtf3Normal"/>
        <w:rPr>
          <w:rFonts w:ascii="Arial" w:eastAsia="Times New Roman" w:hAnsi="Arial"/>
          <w:sz w:val="20"/>
        </w:rPr>
      </w:pPr>
      <w:r>
        <w:rPr>
          <w:rFonts w:ascii="Arial" w:eastAsia="Times New Roman" w:hAnsi="Arial"/>
          <w:sz w:val="28"/>
        </w:rPr>
        <w:t>VALUTAZIONI FINALI DELLA PROGRAMMAZIONE</w:t>
      </w:r>
    </w:p>
    <w:p w:rsidR="00716A69" w:rsidRDefault="00716A69">
      <w:pPr>
        <w:pStyle w:val="rtf3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Times New Roman" w:hAnsi="Arial"/>
        </w:rPr>
      </w:pPr>
    </w:p>
    <w:p w:rsidR="00716A69" w:rsidRDefault="00212CA5">
      <w:pPr>
        <w:pStyle w:val="rtf4Normal"/>
        <w:rPr>
          <w:rFonts w:ascii="Arial" w:eastAsia="Times New Roman" w:hAnsi="Arial"/>
        </w:rPr>
      </w:pPr>
      <w:r>
        <w:rPr>
          <w:rFonts w:ascii="Arial" w:eastAsia="Times New Roman" w:hAnsi="Arial"/>
        </w:rPr>
        <w:br w:type="page"/>
      </w:r>
    </w:p>
    <w:p w:rsidR="00716A69" w:rsidRDefault="00212CA5">
      <w:pPr>
        <w:pStyle w:val="rtf5Normal"/>
        <w:widowControl/>
        <w:outlineLvl w:val="0"/>
        <w:rPr>
          <w:rFonts w:eastAsia="Times New Roman"/>
          <w:b/>
        </w:rPr>
      </w:pPr>
      <w:r>
        <w:rPr>
          <w:rFonts w:eastAsia="Times New Roman"/>
          <w:b/>
          <w:sz w:val="28"/>
        </w:rPr>
        <w:lastRenderedPageBreak/>
        <w:t>PREMESSA</w:t>
      </w:r>
    </w:p>
    <w:p w:rsidR="00716A69" w:rsidRDefault="00212CA5">
      <w:pPr>
        <w:pStyle w:val="rtf5Normal"/>
        <w:widowControl/>
        <w:spacing w:line="360" w:lineRule="auto"/>
        <w:ind w:firstLine="567"/>
        <w:jc w:val="both"/>
      </w:pPr>
      <w:r>
        <w:t>Il principio contabile applicato n. 12 concernente la programmazione di bilancio, statuisce che la programmazione è il processo di analisi e valutazione che, comparando e ordinando coerentemente tra loro le politiche e i piani per il governo del territorio, consente di organizzare, in una dimensione temporale predefinita, le attività e le risorse necessarie per la realizzazione di fini sociali e la promozione dello sviluppo economico e civile delle comunità di riferimento.</w:t>
      </w:r>
    </w:p>
    <w:p w:rsidR="00716A69" w:rsidRDefault="00212CA5">
      <w:pPr>
        <w:pStyle w:val="rtf5Normal"/>
        <w:widowControl/>
        <w:spacing w:line="360" w:lineRule="auto"/>
        <w:ind w:firstLine="567"/>
        <w:jc w:val="both"/>
      </w:pPr>
      <w:r>
        <w:t>Il processo di programmazione, si svolge nel rispetto delle compatibilità economico-finanziarie e tenendo conto della possibile evoluzione della gestione dell’ente, richiede il coinvolgimento dei portatori di interesse nelle forme e secondo le modalità definite da ogni Ente, si conclude con la formalizzazione delle decisioni politiche e gestionali che danno contenuto a programmi e piani futuri riferibili alle missioni dell’ente.</w:t>
      </w:r>
    </w:p>
    <w:p w:rsidR="00716A69" w:rsidRDefault="00212CA5">
      <w:pPr>
        <w:pStyle w:val="rtf5Normal"/>
        <w:widowControl/>
        <w:spacing w:line="360" w:lineRule="auto"/>
        <w:ind w:firstLine="567"/>
        <w:jc w:val="both"/>
      </w:pPr>
      <w:r>
        <w:t>Attraverso l’attività di programmazione, le amministrazioni concorrono al perseguimento degli obiettivi di finanza pubblica definiti in ambito nazionale, in coerenza con i principi fondamentali di coordinamento della finanza pubblica emanati in attuazione degli articoli 117, terzo comma, e 119, secondo comma, della Costituzione e ne condividono le conseguenti responsabilità.</w:t>
      </w:r>
    </w:p>
    <w:p w:rsidR="00716A69" w:rsidRDefault="00716A69">
      <w:pPr>
        <w:pStyle w:val="rtf5Normal"/>
        <w:widowControl/>
        <w:jc w:val="both"/>
      </w:pPr>
    </w:p>
    <w:p w:rsidR="00716A69" w:rsidRDefault="00212CA5">
      <w:pPr>
        <w:pStyle w:val="rtf5Normal"/>
        <w:widowControl/>
        <w:outlineLvl w:val="1"/>
        <w:rPr>
          <w:rFonts w:eastAsia="Times New Roman"/>
          <w:b/>
          <w:sz w:val="28"/>
        </w:rPr>
      </w:pPr>
      <w:r>
        <w:rPr>
          <w:rFonts w:eastAsia="Times New Roman"/>
          <w:b/>
          <w:sz w:val="28"/>
        </w:rPr>
        <w:t>Il Documento unico di programmazione degli enti locali (DUP)</w:t>
      </w:r>
    </w:p>
    <w:p w:rsidR="00716A69" w:rsidRDefault="00716A69">
      <w:pPr>
        <w:pStyle w:val="rtf5Normal"/>
        <w:widowControl/>
        <w:jc w:val="both"/>
        <w:rPr>
          <w:rFonts w:eastAsia="Times New Roman"/>
          <w:b/>
        </w:rPr>
      </w:pPr>
    </w:p>
    <w:p w:rsidR="00716A69" w:rsidRDefault="00212CA5">
      <w:pPr>
        <w:pStyle w:val="rtf5Normal"/>
        <w:widowControl/>
        <w:spacing w:line="360" w:lineRule="auto"/>
        <w:ind w:firstLine="567"/>
        <w:jc w:val="both"/>
      </w:pPr>
      <w:r>
        <w:t>Il DUP è lo strumento che permette l’attività di guida strategica ed operativa degli enti locali e consente di fronteggiare in modo permanente, sistemico e unitario le discontinuità ambientali e organizzative.</w:t>
      </w:r>
    </w:p>
    <w:p w:rsidR="00716A69" w:rsidRDefault="00212CA5">
      <w:pPr>
        <w:pStyle w:val="rtf5Normal"/>
        <w:widowControl/>
        <w:spacing w:line="360" w:lineRule="auto"/>
        <w:ind w:firstLine="567"/>
        <w:jc w:val="both"/>
      </w:pPr>
      <w:r>
        <w:t>Il DUP costituisce, nel rispetto del principio del coordinamento e coerenza dei documenti di bilancio, il presupposto necessario di tutti gli altri documenti di programmazione.</w:t>
      </w:r>
    </w:p>
    <w:p w:rsidR="00716A69" w:rsidRDefault="00212CA5">
      <w:pPr>
        <w:pStyle w:val="rtf5Normal"/>
        <w:widowControl/>
        <w:spacing w:line="360" w:lineRule="auto"/>
        <w:ind w:firstLine="567"/>
        <w:jc w:val="both"/>
      </w:pPr>
      <w:r>
        <w:t>Il DUP si compone di due sezioni: la Sezione Strategica (</w:t>
      </w:r>
      <w:proofErr w:type="spellStart"/>
      <w:r>
        <w:t>SeS</w:t>
      </w:r>
      <w:proofErr w:type="spellEnd"/>
      <w:r>
        <w:t>) e la Sezione Operativa (</w:t>
      </w:r>
      <w:proofErr w:type="spellStart"/>
      <w:r>
        <w:t>SeO</w:t>
      </w:r>
      <w:proofErr w:type="spellEnd"/>
      <w:r>
        <w:t>). La prima ha un orizzonte temporale di riferimento pari a quello del mandato amministrativo, la seconda pari a quello del bilancio di previsione.</w:t>
      </w:r>
    </w:p>
    <w:p w:rsidR="00716A69" w:rsidRDefault="00716A69">
      <w:pPr>
        <w:pStyle w:val="rtf5Normal"/>
      </w:pPr>
    </w:p>
    <w:p w:rsidR="00716A69" w:rsidRDefault="00212CA5">
      <w:pPr>
        <w:pStyle w:val="rtf6Normal"/>
        <w:rPr>
          <w:rFonts w:ascii="Arial" w:eastAsia="Times New Roman" w:hAnsi="Arial"/>
        </w:rPr>
      </w:pPr>
      <w:r>
        <w:rPr>
          <w:rFonts w:ascii="Arial" w:eastAsia="Times New Roman" w:hAnsi="Arial"/>
        </w:rPr>
        <w:br w:type="page"/>
      </w:r>
    </w:p>
    <w:tbl>
      <w:tblPr>
        <w:tblW w:w="0" w:type="auto"/>
        <w:tblLook w:val="0000" w:firstRow="0" w:lastRow="0" w:firstColumn="0" w:lastColumn="0" w:noHBand="0" w:noVBand="0"/>
      </w:tblPr>
      <w:tblGrid>
        <w:gridCol w:w="9314"/>
      </w:tblGrid>
      <w:tr w:rsidR="00716A69">
        <w:tc>
          <w:tcPr>
            <w:tcW w:w="9314" w:type="dxa"/>
            <w:tcBorders>
              <w:top w:val="single" w:sz="4" w:space="0" w:color="auto"/>
              <w:left w:val="single" w:sz="4" w:space="0" w:color="auto"/>
              <w:bottom w:val="single" w:sz="4" w:space="0" w:color="auto"/>
              <w:right w:val="single" w:sz="4" w:space="0" w:color="auto"/>
            </w:tcBorders>
            <w:shd w:val="clear" w:color="auto" w:fill="CFCFCF"/>
            <w:tcMar>
              <w:top w:w="0" w:type="dxa"/>
              <w:left w:w="108" w:type="dxa"/>
              <w:bottom w:w="0" w:type="dxa"/>
              <w:right w:w="108" w:type="dxa"/>
            </w:tcMar>
          </w:tcPr>
          <w:p w:rsidR="00716A69" w:rsidRDefault="00212CA5">
            <w:pPr>
              <w:pStyle w:val="rtf7Normal"/>
              <w:widowControl/>
              <w:jc w:val="center"/>
              <w:outlineLvl w:val="0"/>
              <w:rPr>
                <w:rFonts w:eastAsia="Times New Roman"/>
                <w:b/>
                <w:sz w:val="48"/>
              </w:rPr>
            </w:pPr>
            <w:r>
              <w:rPr>
                <w:rFonts w:eastAsia="Times New Roman"/>
                <w:b/>
                <w:sz w:val="48"/>
              </w:rPr>
              <w:lastRenderedPageBreak/>
              <w:t>SEZIONE STRATEGICA</w:t>
            </w:r>
          </w:p>
        </w:tc>
      </w:tr>
    </w:tbl>
    <w:p w:rsidR="00716A69" w:rsidRDefault="00716A69">
      <w:pPr>
        <w:pStyle w:val="rtf7Normal"/>
        <w:widowControl/>
        <w:rPr>
          <w:rFonts w:ascii="Times-Bold" w:eastAsia="Times New Roman" w:hAnsi="Times-Bold"/>
          <w:b/>
        </w:rPr>
      </w:pPr>
    </w:p>
    <w:p w:rsidR="00716A69" w:rsidRDefault="00212CA5">
      <w:pPr>
        <w:pStyle w:val="rtf7heading2"/>
        <w:keepNext/>
        <w:spacing w:before="240" w:after="60"/>
        <w:outlineLvl w:val="1"/>
        <w:rPr>
          <w:rFonts w:ascii="Arial" w:eastAsia="Times New Roman" w:hAnsi="Arial"/>
          <w:i w:val="0"/>
        </w:rPr>
      </w:pPr>
      <w:r>
        <w:rPr>
          <w:rFonts w:ascii="Arial" w:eastAsia="Times New Roman" w:hAnsi="Arial"/>
          <w:i w:val="0"/>
        </w:rPr>
        <w:t>1. LA SEZIONE STRATEGICA</w:t>
      </w:r>
    </w:p>
    <w:p w:rsidR="00716A69" w:rsidRDefault="00716A69">
      <w:pPr>
        <w:pStyle w:val="rtf7Normal"/>
        <w:widowControl/>
        <w:rPr>
          <w:rFonts w:ascii="Times-Roman" w:eastAsia="Times New Roman" w:hAnsi="Times-Roman"/>
        </w:rPr>
      </w:pPr>
    </w:p>
    <w:p w:rsidR="00716A69" w:rsidRDefault="00212CA5">
      <w:pPr>
        <w:pStyle w:val="rtf7Normal"/>
        <w:widowControl/>
        <w:spacing w:line="360" w:lineRule="auto"/>
        <w:ind w:firstLine="567"/>
        <w:jc w:val="both"/>
      </w:pPr>
      <w:r>
        <w:t>La sezione strategica sviluppa e concretizza le linee programmatiche di mandato di cui all’art. 46 comma 3 del decreto legislativo 18 agosto 2000, n. 267 e individua, in coerenza con il quadro normativo di riferimento e con gli obiettivi generali di finanza pubblica, le principali scelte che caratterizzano il programma dell’amministrazione da realizzare nel corso del mandato amministrativo.</w:t>
      </w:r>
    </w:p>
    <w:p w:rsidR="00716A69" w:rsidRDefault="00212CA5">
      <w:pPr>
        <w:pStyle w:val="rtf7Normal"/>
        <w:widowControl/>
        <w:spacing w:line="360" w:lineRule="auto"/>
        <w:ind w:firstLine="567"/>
        <w:jc w:val="both"/>
      </w:pPr>
      <w:r>
        <w:t xml:space="preserve">Nella sezione strategica vengono riportate le politiche di mandato che l’ente intende sviluppare nel corso del triennio, declinate in programmi, che costituiscono la base della successiva attività di programmazione di medio/breve termine che confluisce nel Piano triennale ed annuale della performance. </w:t>
      </w:r>
    </w:p>
    <w:p w:rsidR="00B951DB" w:rsidRPr="00B951DB" w:rsidRDefault="00B951DB" w:rsidP="00B951DB">
      <w:pPr>
        <w:spacing w:line="360" w:lineRule="auto"/>
        <w:ind w:left="0" w:firstLine="0"/>
        <w:jc w:val="both"/>
        <w:rPr>
          <w:b w:val="0"/>
        </w:rPr>
      </w:pPr>
      <w:r>
        <w:rPr>
          <w:b w:val="0"/>
        </w:rPr>
        <w:t xml:space="preserve">         </w:t>
      </w:r>
      <w:r w:rsidRPr="00B951DB">
        <w:rPr>
          <w:b w:val="0"/>
        </w:rPr>
        <w:t xml:space="preserve">In ottemperanza a quanto prescritto dall’art. 46 comma 3 TUEL, con l’atto di Consiglio n. </w:t>
      </w:r>
      <w:proofErr w:type="gramStart"/>
      <w:r w:rsidRPr="00B951DB">
        <w:rPr>
          <w:b w:val="0"/>
        </w:rPr>
        <w:t>2  del</w:t>
      </w:r>
      <w:proofErr w:type="gramEnd"/>
      <w:r w:rsidRPr="00B951DB">
        <w:rPr>
          <w:b w:val="0"/>
        </w:rPr>
        <w:t xml:space="preserve"> 11/03/2022 sono state approvate le linee programmatiche del Programma di mandato per il periodo 2021 - 2026 . Tali linee sono state, nel corso del mandato amministrativo, monitorate e ritarate al fine di garantirne la realizzazione.</w:t>
      </w:r>
    </w:p>
    <w:tbl>
      <w:tblPr>
        <w:tblW w:w="21904" w:type="dxa"/>
        <w:tblInd w:w="250" w:type="dxa"/>
        <w:tblLook w:val="0000" w:firstRow="0" w:lastRow="0" w:firstColumn="0" w:lastColumn="0" w:noHBand="0" w:noVBand="0"/>
      </w:tblPr>
      <w:tblGrid>
        <w:gridCol w:w="13892"/>
        <w:gridCol w:w="8012"/>
      </w:tblGrid>
      <w:tr w:rsidR="00B951DB" w:rsidRPr="00B951DB" w:rsidTr="00B951DB">
        <w:tc>
          <w:tcPr>
            <w:tcW w:w="13892" w:type="dxa"/>
            <w:tcBorders>
              <w:top w:val="nil"/>
              <w:left w:val="nil"/>
              <w:bottom w:val="nil"/>
              <w:right w:val="nil"/>
            </w:tcBorders>
            <w:tcMar>
              <w:top w:w="0" w:type="dxa"/>
              <w:left w:w="108" w:type="dxa"/>
              <w:bottom w:w="0" w:type="dxa"/>
              <w:right w:w="108" w:type="dxa"/>
            </w:tcMar>
          </w:tcPr>
          <w:p w:rsidR="00B951DB" w:rsidRPr="00B951DB" w:rsidRDefault="00B951DB" w:rsidP="00E96D5B">
            <w:pPr>
              <w:spacing w:line="360" w:lineRule="auto"/>
              <w:ind w:left="-952" w:firstLine="138"/>
              <w:jc w:val="both"/>
              <w:rPr>
                <w:b w:val="0"/>
              </w:rPr>
            </w:pPr>
            <w:r w:rsidRPr="00B951DB">
              <w:rPr>
                <w:b w:val="0"/>
              </w:rPr>
              <w:t xml:space="preserve">In </w:t>
            </w:r>
          </w:p>
          <w:p w:rsidR="00B951DB" w:rsidRPr="00B951DB" w:rsidRDefault="00B951DB" w:rsidP="00B951DB">
            <w:pPr>
              <w:widowControl/>
              <w:spacing w:line="360" w:lineRule="auto"/>
              <w:jc w:val="both"/>
              <w:rPr>
                <w:b w:val="0"/>
              </w:rPr>
            </w:pPr>
            <w:r>
              <w:rPr>
                <w:b w:val="0"/>
              </w:rPr>
              <w:t xml:space="preserve">        </w:t>
            </w:r>
            <w:r w:rsidRPr="00B951DB">
              <w:rPr>
                <w:b w:val="0"/>
              </w:rPr>
              <w:t>Nel dettaglio le linee programmatiche di mandato sono state così articolate:</w:t>
            </w:r>
          </w:p>
          <w:p w:rsidR="00B951DB" w:rsidRPr="00B951DB" w:rsidRDefault="00B951DB" w:rsidP="00E96D5B">
            <w:pPr>
              <w:spacing w:before="58"/>
              <w:ind w:left="71" w:right="497"/>
              <w:rPr>
                <w:b w:val="0"/>
              </w:rPr>
            </w:pPr>
            <w:r w:rsidRPr="00B951DB">
              <w:rPr>
                <w:b w:val="0"/>
              </w:rPr>
              <w:t xml:space="preserve">        </w:t>
            </w:r>
          </w:p>
          <w:p w:rsidR="00B951DB" w:rsidRPr="00B951DB" w:rsidRDefault="00B951DB" w:rsidP="00E96D5B">
            <w:pPr>
              <w:spacing w:before="58"/>
              <w:ind w:left="71" w:right="497"/>
              <w:rPr>
                <w:b w:val="0"/>
              </w:rPr>
            </w:pPr>
            <w:r w:rsidRPr="00B951DB">
              <w:rPr>
                <w:b w:val="0"/>
              </w:rPr>
              <w:t>1.</w:t>
            </w:r>
            <w:r w:rsidRPr="00B951DB">
              <w:rPr>
                <w:b w:val="0"/>
              </w:rPr>
              <w:tab/>
            </w:r>
            <w:r w:rsidRPr="00B951DB">
              <w:t>PARTECIPAZIONE DEI CITTADINI ALLE SCELTE POLITICHE DELL’ AMMINISTRAZIONE COMUNALE.</w:t>
            </w:r>
          </w:p>
          <w:p w:rsidR="00B951DB" w:rsidRPr="00B951DB" w:rsidRDefault="00B951DB" w:rsidP="00B951DB">
            <w:pPr>
              <w:tabs>
                <w:tab w:val="left" w:pos="620"/>
              </w:tabs>
              <w:ind w:left="0" w:right="-20" w:firstLine="0"/>
              <w:jc w:val="both"/>
              <w:rPr>
                <w:b w:val="0"/>
              </w:rPr>
            </w:pPr>
            <w:r>
              <w:rPr>
                <w:b w:val="0"/>
              </w:rPr>
              <w:t>Obiettivo</w:t>
            </w:r>
            <w:r w:rsidRPr="00B951DB">
              <w:rPr>
                <w:b w:val="0"/>
              </w:rPr>
              <w:t xml:space="preserve"> Primario dell’amministrazione comunale sarà la partecipazione dei cittadini, mediante assemblee pubbliche e consigli comunali aperti al fine di accogliere le istanze della comunità e realizzare una democrazia diretta e compiuta.</w:t>
            </w:r>
          </w:p>
          <w:p w:rsidR="00B951DB" w:rsidRPr="00B951DB" w:rsidRDefault="00B951DB" w:rsidP="00B951DB">
            <w:pPr>
              <w:tabs>
                <w:tab w:val="left" w:pos="620"/>
              </w:tabs>
              <w:ind w:left="34" w:right="-20" w:hanging="107"/>
              <w:jc w:val="both"/>
              <w:rPr>
                <w:b w:val="0"/>
              </w:rPr>
            </w:pPr>
            <w:r>
              <w:rPr>
                <w:b w:val="0"/>
              </w:rPr>
              <w:t xml:space="preserve">  </w:t>
            </w:r>
            <w:r w:rsidRPr="00B951DB">
              <w:rPr>
                <w:b w:val="0"/>
              </w:rPr>
              <w:t>In tale ottica il candidato a Sindaco promuoverà ogni azione politica finalizzata a realizzare una defin</w:t>
            </w:r>
            <w:r>
              <w:rPr>
                <w:b w:val="0"/>
              </w:rPr>
              <w:t xml:space="preserve">itiva pace sociale tra tutte le </w:t>
            </w:r>
            <w:r w:rsidRPr="00B951DB">
              <w:rPr>
                <w:b w:val="0"/>
              </w:rPr>
              <w:t>forze politiche.</w:t>
            </w:r>
          </w:p>
          <w:p w:rsidR="00B951DB" w:rsidRPr="00B951DB" w:rsidRDefault="00B951DB" w:rsidP="00E96D5B">
            <w:pPr>
              <w:tabs>
                <w:tab w:val="left" w:pos="620"/>
              </w:tabs>
              <w:ind w:left="141" w:right="-20"/>
              <w:rPr>
                <w:b w:val="0"/>
              </w:rPr>
            </w:pPr>
          </w:p>
          <w:p w:rsidR="00B951DB" w:rsidRPr="00B951DB" w:rsidRDefault="00B951DB" w:rsidP="00E96D5B">
            <w:pPr>
              <w:tabs>
                <w:tab w:val="left" w:pos="620"/>
              </w:tabs>
              <w:ind w:left="141" w:right="-20"/>
              <w:rPr>
                <w:b w:val="0"/>
              </w:rPr>
            </w:pPr>
            <w:r w:rsidRPr="00B951DB">
              <w:rPr>
                <w:b w:val="0"/>
              </w:rPr>
              <w:t>2.</w:t>
            </w:r>
            <w:r w:rsidRPr="00B951DB">
              <w:rPr>
                <w:b w:val="0"/>
              </w:rPr>
              <w:tab/>
            </w:r>
            <w:r w:rsidRPr="00B951DB">
              <w:t>RICOSTRUZIONE</w:t>
            </w:r>
          </w:p>
          <w:p w:rsidR="00B951DB" w:rsidRPr="00B951DB" w:rsidRDefault="00B951DB" w:rsidP="00B951DB">
            <w:pPr>
              <w:tabs>
                <w:tab w:val="left" w:pos="620"/>
              </w:tabs>
              <w:ind w:left="0" w:right="-20" w:firstLine="0"/>
              <w:rPr>
                <w:b w:val="0"/>
              </w:rPr>
            </w:pPr>
            <w:r w:rsidRPr="00B951DB">
              <w:rPr>
                <w:b w:val="0"/>
              </w:rPr>
              <w:t xml:space="preserve">Ricognizione di tutte le pratiche, ancora non finanziate, di cui alla legge 32/92 e, conseguentemente, creazione di un tavolo </w:t>
            </w:r>
            <w:proofErr w:type="gramStart"/>
            <w:r w:rsidRPr="00B951DB">
              <w:rPr>
                <w:b w:val="0"/>
              </w:rPr>
              <w:t xml:space="preserve">tecnico </w:t>
            </w:r>
            <w:r>
              <w:rPr>
                <w:b w:val="0"/>
              </w:rPr>
              <w:t xml:space="preserve"> </w:t>
            </w:r>
            <w:r w:rsidRPr="00B951DB">
              <w:rPr>
                <w:b w:val="0"/>
              </w:rPr>
              <w:t>“</w:t>
            </w:r>
            <w:proofErr w:type="gramEnd"/>
            <w:r w:rsidRPr="00B951DB">
              <w:rPr>
                <w:b w:val="0"/>
              </w:rPr>
              <w:t>amministrazione-tecnici- cittadini” al fine di ultimare la ricostruzione, avviare i procedimenti di accatastamento degli immobili di proprietà comunale.</w:t>
            </w:r>
          </w:p>
          <w:p w:rsidR="00B951DB" w:rsidRPr="00B951DB" w:rsidRDefault="00B951DB" w:rsidP="00E96D5B">
            <w:pPr>
              <w:tabs>
                <w:tab w:val="left" w:pos="620"/>
              </w:tabs>
              <w:ind w:left="141" w:right="-20"/>
              <w:rPr>
                <w:b w:val="0"/>
              </w:rPr>
            </w:pPr>
          </w:p>
          <w:p w:rsidR="00B951DB" w:rsidRPr="00B951DB" w:rsidRDefault="00B951DB" w:rsidP="00B951DB">
            <w:pPr>
              <w:tabs>
                <w:tab w:val="left" w:pos="620"/>
              </w:tabs>
              <w:ind w:left="0" w:right="-20" w:firstLine="0"/>
            </w:pPr>
            <w:r w:rsidRPr="00B951DB">
              <w:lastRenderedPageBreak/>
              <w:t>OPERE PUBBLICHE</w:t>
            </w:r>
          </w:p>
          <w:p w:rsidR="00B951DB" w:rsidRPr="00B951DB" w:rsidRDefault="00B951DB" w:rsidP="00B951DB">
            <w:pPr>
              <w:tabs>
                <w:tab w:val="left" w:pos="620"/>
              </w:tabs>
              <w:ind w:left="34" w:right="-20" w:firstLine="0"/>
              <w:rPr>
                <w:b w:val="0"/>
              </w:rPr>
            </w:pPr>
            <w:r w:rsidRPr="00B951DB">
              <w:rPr>
                <w:b w:val="0"/>
              </w:rPr>
              <w:t>Ultimazione delle opere pubbliche in corso di realizzazione, rifacimento delle strade comunali con particolare attenzione alle strade rurali e quelle montane.</w:t>
            </w:r>
          </w:p>
          <w:p w:rsidR="00B951DB" w:rsidRPr="00B951DB" w:rsidRDefault="00B951DB" w:rsidP="00B951DB">
            <w:pPr>
              <w:tabs>
                <w:tab w:val="left" w:pos="620"/>
              </w:tabs>
              <w:ind w:left="34" w:right="-20" w:firstLine="0"/>
              <w:rPr>
                <w:b w:val="0"/>
              </w:rPr>
            </w:pPr>
            <w:r w:rsidRPr="00B951DB">
              <w:rPr>
                <w:b w:val="0"/>
              </w:rPr>
              <w:t>Sistemazione della rete idrica, ricerca di nuove fonti idriche e captazione delle stesse.</w:t>
            </w:r>
          </w:p>
          <w:p w:rsidR="00B951DB" w:rsidRPr="00B951DB" w:rsidRDefault="00B951DB" w:rsidP="00B951DB">
            <w:pPr>
              <w:tabs>
                <w:tab w:val="left" w:pos="620"/>
              </w:tabs>
              <w:ind w:left="34" w:right="-20" w:firstLine="0"/>
              <w:rPr>
                <w:b w:val="0"/>
              </w:rPr>
            </w:pPr>
            <w:r w:rsidRPr="00B951DB">
              <w:rPr>
                <w:b w:val="0"/>
              </w:rPr>
              <w:t>Sistemazione delle fontane montane e nuovi abbeveratoi.</w:t>
            </w:r>
          </w:p>
          <w:p w:rsidR="00B951DB" w:rsidRPr="00B951DB" w:rsidRDefault="00B951DB" w:rsidP="00B951DB">
            <w:pPr>
              <w:tabs>
                <w:tab w:val="left" w:pos="620"/>
              </w:tabs>
              <w:ind w:left="34" w:right="-20" w:firstLine="0"/>
              <w:rPr>
                <w:b w:val="0"/>
              </w:rPr>
            </w:pPr>
            <w:r w:rsidRPr="00B951DB">
              <w:rPr>
                <w:b w:val="0"/>
              </w:rPr>
              <w:t>Realizzazione del villaggio montano e potenziamento della illuminazione rurale.</w:t>
            </w:r>
          </w:p>
          <w:p w:rsidR="00B951DB" w:rsidRPr="00B951DB" w:rsidRDefault="00B951DB" w:rsidP="00E96D5B">
            <w:pPr>
              <w:tabs>
                <w:tab w:val="left" w:pos="620"/>
              </w:tabs>
              <w:ind w:left="141" w:right="-20"/>
              <w:rPr>
                <w:b w:val="0"/>
              </w:rPr>
            </w:pPr>
          </w:p>
          <w:p w:rsidR="00B951DB" w:rsidRPr="00B951DB" w:rsidRDefault="00B951DB" w:rsidP="00E96D5B">
            <w:pPr>
              <w:tabs>
                <w:tab w:val="left" w:pos="620"/>
              </w:tabs>
              <w:ind w:left="141" w:right="-20"/>
              <w:rPr>
                <w:b w:val="0"/>
              </w:rPr>
            </w:pPr>
          </w:p>
          <w:p w:rsidR="00B951DB" w:rsidRPr="00B951DB" w:rsidRDefault="00B951DB" w:rsidP="00E96D5B">
            <w:pPr>
              <w:tabs>
                <w:tab w:val="left" w:pos="620"/>
              </w:tabs>
              <w:ind w:left="141" w:right="-20"/>
              <w:rPr>
                <w:b w:val="0"/>
              </w:rPr>
            </w:pPr>
            <w:r>
              <w:rPr>
                <w:b w:val="0"/>
              </w:rPr>
              <w:t xml:space="preserve">4.            </w:t>
            </w:r>
            <w:r w:rsidRPr="00B951DB">
              <w:t>INFRASTRUTTURE E SVILUPPO</w:t>
            </w:r>
          </w:p>
          <w:p w:rsidR="00B951DB" w:rsidRPr="00B951DB" w:rsidRDefault="00B951DB" w:rsidP="00B951DB">
            <w:pPr>
              <w:tabs>
                <w:tab w:val="left" w:pos="620"/>
              </w:tabs>
              <w:ind w:left="0" w:right="-20" w:firstLine="0"/>
              <w:rPr>
                <w:b w:val="0"/>
              </w:rPr>
            </w:pPr>
            <w:r w:rsidRPr="00B951DB">
              <w:rPr>
                <w:b w:val="0"/>
              </w:rPr>
              <w:t xml:space="preserve">Approvazione del P.U.C e programmazione dello sviluppo socio economico del territorio mediante una visione strategica di </w:t>
            </w:r>
            <w:r>
              <w:rPr>
                <w:b w:val="0"/>
              </w:rPr>
              <w:t xml:space="preserve">      </w:t>
            </w:r>
            <w:r w:rsidRPr="00B951DB">
              <w:rPr>
                <w:b w:val="0"/>
              </w:rPr>
              <w:t>pianificazione urbanistica che coniughi sviluppo-crescita economica e conservazione del patrimonio ambientale.</w:t>
            </w:r>
          </w:p>
          <w:p w:rsidR="00B951DB" w:rsidRPr="00B951DB" w:rsidRDefault="00B951DB" w:rsidP="00B951DB">
            <w:pPr>
              <w:tabs>
                <w:tab w:val="left" w:pos="620"/>
              </w:tabs>
              <w:ind w:left="0" w:right="-20" w:firstLine="34"/>
              <w:rPr>
                <w:b w:val="0"/>
              </w:rPr>
            </w:pPr>
            <w:r w:rsidRPr="00B951DB">
              <w:rPr>
                <w:b w:val="0"/>
              </w:rPr>
              <w:t>Rilancio di Villa D’Ayala con manifestazioni di carattere culturale.</w:t>
            </w:r>
          </w:p>
          <w:p w:rsidR="00B951DB" w:rsidRPr="00B951DB" w:rsidRDefault="00B951DB" w:rsidP="00B951DB">
            <w:pPr>
              <w:tabs>
                <w:tab w:val="left" w:pos="620"/>
              </w:tabs>
              <w:ind w:left="0" w:right="-20" w:firstLine="34"/>
              <w:rPr>
                <w:b w:val="0"/>
              </w:rPr>
            </w:pPr>
            <w:r w:rsidRPr="00B951DB">
              <w:rPr>
                <w:b w:val="0"/>
              </w:rPr>
              <w:t>Accordi di programma con i grandi attrattori culturali e turistici campani. Realizzazione del P.I.P.</w:t>
            </w:r>
          </w:p>
          <w:p w:rsidR="00B951DB" w:rsidRPr="00B951DB" w:rsidRDefault="00B951DB" w:rsidP="00E96D5B">
            <w:pPr>
              <w:tabs>
                <w:tab w:val="left" w:pos="620"/>
              </w:tabs>
              <w:ind w:left="141" w:right="-20"/>
              <w:rPr>
                <w:b w:val="0"/>
              </w:rPr>
            </w:pPr>
          </w:p>
          <w:p w:rsidR="00B951DB" w:rsidRPr="00B951DB" w:rsidRDefault="00B951DB" w:rsidP="00E96D5B">
            <w:pPr>
              <w:tabs>
                <w:tab w:val="left" w:pos="620"/>
              </w:tabs>
              <w:ind w:left="141" w:right="-20"/>
              <w:rPr>
                <w:b w:val="0"/>
              </w:rPr>
            </w:pPr>
            <w:r w:rsidRPr="00B951DB">
              <w:rPr>
                <w:b w:val="0"/>
              </w:rPr>
              <w:t>5.</w:t>
            </w:r>
            <w:r w:rsidRPr="00B951DB">
              <w:rPr>
                <w:b w:val="0"/>
              </w:rPr>
              <w:tab/>
            </w:r>
            <w:r w:rsidRPr="00B951DB">
              <w:t>OCCUPAZIONE</w:t>
            </w:r>
          </w:p>
          <w:p w:rsidR="00B951DB" w:rsidRPr="00B951DB" w:rsidRDefault="00B951DB" w:rsidP="00B951DB">
            <w:pPr>
              <w:tabs>
                <w:tab w:val="left" w:pos="620"/>
              </w:tabs>
              <w:ind w:left="34" w:right="-20" w:firstLine="0"/>
              <w:rPr>
                <w:b w:val="0"/>
              </w:rPr>
            </w:pPr>
            <w:r w:rsidRPr="00B951DB">
              <w:rPr>
                <w:b w:val="0"/>
              </w:rPr>
              <w:t>Accordi di programma con la Regione Campania per lo svolgimento di corsi e programmi di inserimento dei giovani nel mondo del lavoro.</w:t>
            </w:r>
          </w:p>
          <w:p w:rsidR="00B951DB" w:rsidRPr="00B951DB" w:rsidRDefault="00B951DB" w:rsidP="00B951DB">
            <w:pPr>
              <w:tabs>
                <w:tab w:val="left" w:pos="620"/>
              </w:tabs>
              <w:ind w:left="34" w:right="-20" w:hanging="34"/>
              <w:rPr>
                <w:b w:val="0"/>
              </w:rPr>
            </w:pPr>
            <w:r w:rsidRPr="00B951DB">
              <w:rPr>
                <w:b w:val="0"/>
              </w:rPr>
              <w:t>In tale ottica l’amministrazione comunale si farà portavoce, presso e con le aziende, al fine di stipulare partenariati con i giovani di Valva per l’inserimento nel mondo del lavoro.</w:t>
            </w:r>
          </w:p>
          <w:p w:rsidR="00B951DB" w:rsidRPr="00B951DB" w:rsidRDefault="00B951DB" w:rsidP="00B951DB">
            <w:pPr>
              <w:tabs>
                <w:tab w:val="left" w:pos="620"/>
              </w:tabs>
              <w:ind w:left="34" w:right="-20" w:hanging="34"/>
              <w:rPr>
                <w:b w:val="0"/>
              </w:rPr>
            </w:pPr>
            <w:r w:rsidRPr="00B951DB">
              <w:rPr>
                <w:b w:val="0"/>
              </w:rPr>
              <w:t>Tavolo permanente per guidare le attività imprenditoriali e le iniziative del territorio.</w:t>
            </w:r>
          </w:p>
          <w:p w:rsidR="00B951DB" w:rsidRPr="00B951DB" w:rsidRDefault="00B951DB" w:rsidP="00B951DB">
            <w:pPr>
              <w:tabs>
                <w:tab w:val="left" w:pos="620"/>
              </w:tabs>
              <w:ind w:left="34" w:right="-20" w:hanging="34"/>
              <w:rPr>
                <w:b w:val="0"/>
              </w:rPr>
            </w:pPr>
            <w:r w:rsidRPr="00B951DB">
              <w:rPr>
                <w:b w:val="0"/>
              </w:rPr>
              <w:t>Iniziative mensili con tecnici regionali per l’utilizzo dei fondi europei ed il rilancio dell’occupazione.</w:t>
            </w:r>
          </w:p>
          <w:p w:rsidR="00B951DB" w:rsidRPr="00B951DB" w:rsidRDefault="00B951DB" w:rsidP="00B951DB">
            <w:pPr>
              <w:tabs>
                <w:tab w:val="left" w:pos="620"/>
              </w:tabs>
              <w:ind w:left="34" w:right="-20" w:hanging="34"/>
              <w:rPr>
                <w:b w:val="0"/>
              </w:rPr>
            </w:pPr>
          </w:p>
          <w:p w:rsidR="00B951DB" w:rsidRPr="00B951DB" w:rsidRDefault="00B951DB" w:rsidP="00B951DB">
            <w:pPr>
              <w:tabs>
                <w:tab w:val="left" w:pos="620"/>
              </w:tabs>
              <w:ind w:left="34" w:right="-20" w:hanging="34"/>
              <w:rPr>
                <w:b w:val="0"/>
              </w:rPr>
            </w:pPr>
            <w:r w:rsidRPr="00B951DB">
              <w:t>TUTELA AMBIENTE E CONSERVAZIONE DEL PATRIMONIO</w:t>
            </w:r>
          </w:p>
          <w:p w:rsidR="00B951DB" w:rsidRPr="00B951DB" w:rsidRDefault="00B951DB" w:rsidP="00B951DB">
            <w:pPr>
              <w:tabs>
                <w:tab w:val="left" w:pos="620"/>
              </w:tabs>
              <w:ind w:left="34" w:right="-20" w:hanging="34"/>
              <w:rPr>
                <w:b w:val="0"/>
              </w:rPr>
            </w:pPr>
            <w:r w:rsidRPr="00B951DB">
              <w:rPr>
                <w:b w:val="0"/>
              </w:rPr>
              <w:t>L’ amministrazione comunale dedicherà ogni sforzo per la salvaguardia del patrimonio ambientale e la tutela dell’ambiente.</w:t>
            </w:r>
          </w:p>
          <w:p w:rsidR="00B951DB" w:rsidRPr="00B951DB" w:rsidRDefault="00B951DB" w:rsidP="00B951DB">
            <w:pPr>
              <w:tabs>
                <w:tab w:val="left" w:pos="620"/>
              </w:tabs>
              <w:ind w:left="34" w:right="-20" w:hanging="34"/>
              <w:rPr>
                <w:b w:val="0"/>
              </w:rPr>
            </w:pPr>
            <w:r w:rsidRPr="00B951DB">
              <w:rPr>
                <w:b w:val="0"/>
              </w:rPr>
              <w:t>Per tale ragione saranno previste ed incentivate forme associative per tutela del patrimonio ambientale.</w:t>
            </w:r>
          </w:p>
          <w:p w:rsidR="00B951DB" w:rsidRPr="00B951DB" w:rsidRDefault="00B951DB" w:rsidP="00B951DB">
            <w:pPr>
              <w:tabs>
                <w:tab w:val="left" w:pos="620"/>
              </w:tabs>
              <w:ind w:left="34" w:right="-20" w:hanging="34"/>
              <w:rPr>
                <w:b w:val="0"/>
              </w:rPr>
            </w:pPr>
            <w:r w:rsidRPr="00B951DB">
              <w:rPr>
                <w:b w:val="0"/>
              </w:rPr>
              <w:t xml:space="preserve">Sarà monitorato il fiume </w:t>
            </w:r>
            <w:proofErr w:type="spellStart"/>
            <w:r w:rsidRPr="00B951DB">
              <w:rPr>
                <w:b w:val="0"/>
              </w:rPr>
              <w:t>Sele</w:t>
            </w:r>
            <w:proofErr w:type="spellEnd"/>
            <w:r w:rsidRPr="00B951DB">
              <w:rPr>
                <w:b w:val="0"/>
              </w:rPr>
              <w:t>, la riserva montana ed il patrimonio boschivo.</w:t>
            </w:r>
          </w:p>
          <w:p w:rsidR="00B951DB" w:rsidRPr="00B951DB" w:rsidRDefault="00B951DB" w:rsidP="00B951DB">
            <w:pPr>
              <w:tabs>
                <w:tab w:val="left" w:pos="620"/>
              </w:tabs>
              <w:ind w:left="34" w:right="-20" w:hanging="34"/>
              <w:rPr>
                <w:b w:val="0"/>
              </w:rPr>
            </w:pPr>
          </w:p>
          <w:p w:rsidR="00B951DB" w:rsidRPr="00B951DB" w:rsidRDefault="00B951DB" w:rsidP="00B951DB">
            <w:pPr>
              <w:tabs>
                <w:tab w:val="left" w:pos="620"/>
              </w:tabs>
              <w:ind w:left="34" w:right="-20" w:hanging="34"/>
              <w:rPr>
                <w:b w:val="0"/>
              </w:rPr>
            </w:pPr>
          </w:p>
          <w:p w:rsidR="00B951DB" w:rsidRPr="00B951DB" w:rsidRDefault="00B951DB" w:rsidP="00B951DB">
            <w:pPr>
              <w:tabs>
                <w:tab w:val="left" w:pos="620"/>
              </w:tabs>
              <w:ind w:left="34" w:right="-20" w:hanging="34"/>
            </w:pPr>
            <w:r w:rsidRPr="00B951DB">
              <w:t>SICUREZZA PUBBLICA</w:t>
            </w:r>
          </w:p>
          <w:p w:rsidR="00B951DB" w:rsidRPr="00B951DB" w:rsidRDefault="00B951DB" w:rsidP="00B951DB">
            <w:pPr>
              <w:tabs>
                <w:tab w:val="left" w:pos="620"/>
              </w:tabs>
              <w:ind w:left="34" w:right="-20" w:hanging="34"/>
              <w:rPr>
                <w:b w:val="0"/>
              </w:rPr>
            </w:pPr>
            <w:r w:rsidRPr="00B951DB">
              <w:rPr>
                <w:b w:val="0"/>
              </w:rPr>
              <w:t>Saranno, definitivamente, previsti e banditi i concorsi per i Vigili Urbani. Sarà potenziato il sistema di videosorveglianza.</w:t>
            </w:r>
          </w:p>
          <w:p w:rsidR="00B951DB" w:rsidRPr="00B951DB" w:rsidRDefault="00B951DB" w:rsidP="00B951DB">
            <w:pPr>
              <w:tabs>
                <w:tab w:val="left" w:pos="620"/>
              </w:tabs>
              <w:ind w:left="34" w:right="-20" w:hanging="34"/>
              <w:rPr>
                <w:b w:val="0"/>
              </w:rPr>
            </w:pPr>
          </w:p>
          <w:p w:rsidR="00B951DB" w:rsidRPr="00B951DB" w:rsidRDefault="00B951DB" w:rsidP="00B951DB">
            <w:pPr>
              <w:tabs>
                <w:tab w:val="left" w:pos="620"/>
              </w:tabs>
              <w:ind w:left="34" w:right="-20" w:hanging="34"/>
              <w:rPr>
                <w:b w:val="0"/>
              </w:rPr>
            </w:pPr>
          </w:p>
          <w:p w:rsidR="00B951DB" w:rsidRPr="00B951DB" w:rsidRDefault="00B951DB" w:rsidP="00B951DB">
            <w:pPr>
              <w:tabs>
                <w:tab w:val="left" w:pos="620"/>
              </w:tabs>
              <w:ind w:right="-20"/>
            </w:pPr>
            <w:r w:rsidRPr="00B951DB">
              <w:t>POLITICHE SOCIALI</w:t>
            </w:r>
          </w:p>
          <w:p w:rsidR="00B951DB" w:rsidRPr="00B951DB" w:rsidRDefault="00B951DB" w:rsidP="00B951DB">
            <w:pPr>
              <w:tabs>
                <w:tab w:val="left" w:pos="620"/>
              </w:tabs>
              <w:ind w:left="34" w:right="-20" w:hanging="34"/>
              <w:rPr>
                <w:b w:val="0"/>
              </w:rPr>
            </w:pPr>
            <w:r w:rsidRPr="00B951DB">
              <w:rPr>
                <w:b w:val="0"/>
              </w:rPr>
              <w:t>Saranno previsti spazi per i giovani e per gli anziani. Apertura al pubblico della biblioteca comunale.</w:t>
            </w:r>
          </w:p>
          <w:p w:rsidR="00B951DB" w:rsidRPr="00B951DB" w:rsidRDefault="00B951DB" w:rsidP="00E96D5B">
            <w:pPr>
              <w:tabs>
                <w:tab w:val="left" w:pos="620"/>
              </w:tabs>
              <w:ind w:left="141" w:right="-20"/>
              <w:rPr>
                <w:b w:val="0"/>
              </w:rPr>
            </w:pPr>
            <w:r w:rsidRPr="00B951DB">
              <w:rPr>
                <w:b w:val="0"/>
              </w:rPr>
              <w:t xml:space="preserve"> </w:t>
            </w:r>
          </w:p>
          <w:p w:rsidR="00B951DB" w:rsidRPr="00B951DB" w:rsidRDefault="00B951DB" w:rsidP="00B951DB">
            <w:pPr>
              <w:tabs>
                <w:tab w:val="left" w:pos="620"/>
              </w:tabs>
              <w:ind w:left="34" w:right="-20" w:firstLine="0"/>
              <w:rPr>
                <w:b w:val="0"/>
              </w:rPr>
            </w:pPr>
            <w:r w:rsidRPr="00B951DB">
              <w:rPr>
                <w:b w:val="0"/>
              </w:rPr>
              <w:lastRenderedPageBreak/>
              <w:t>Sarà incentivato il diritto allo studio e l’assistenza domiciliare per gli anziani. Sarà prevista la destinazione di locali comunali ad ambulatori e spazi per le fasce più deboli.</w:t>
            </w:r>
          </w:p>
          <w:p w:rsidR="00B951DB" w:rsidRPr="00B951DB" w:rsidRDefault="00B951DB" w:rsidP="00B951DB">
            <w:pPr>
              <w:tabs>
                <w:tab w:val="left" w:pos="620"/>
              </w:tabs>
              <w:ind w:left="34" w:right="-20" w:firstLine="0"/>
              <w:rPr>
                <w:b w:val="0"/>
              </w:rPr>
            </w:pPr>
          </w:p>
          <w:p w:rsidR="00B951DB" w:rsidRPr="007860C9" w:rsidRDefault="00B951DB" w:rsidP="00B951DB">
            <w:pPr>
              <w:tabs>
                <w:tab w:val="left" w:pos="620"/>
              </w:tabs>
              <w:ind w:left="34" w:right="-20" w:firstLine="0"/>
            </w:pPr>
            <w:r w:rsidRPr="007860C9">
              <w:t>AGRICOLTURA</w:t>
            </w:r>
          </w:p>
          <w:p w:rsidR="00B951DB" w:rsidRPr="00B951DB" w:rsidRDefault="00B951DB" w:rsidP="00B951DB">
            <w:pPr>
              <w:tabs>
                <w:tab w:val="left" w:pos="620"/>
              </w:tabs>
              <w:ind w:left="34" w:right="-20" w:firstLine="0"/>
              <w:rPr>
                <w:b w:val="0"/>
              </w:rPr>
            </w:pPr>
            <w:r w:rsidRPr="00B951DB">
              <w:rPr>
                <w:b w:val="0"/>
              </w:rPr>
              <w:t>Sarà incentivata l’agricoltura biologica.</w:t>
            </w:r>
          </w:p>
          <w:p w:rsidR="00B951DB" w:rsidRPr="00B951DB" w:rsidRDefault="00B951DB" w:rsidP="00B951DB">
            <w:pPr>
              <w:tabs>
                <w:tab w:val="left" w:pos="620"/>
              </w:tabs>
              <w:ind w:left="34" w:right="-20" w:firstLine="0"/>
              <w:rPr>
                <w:b w:val="0"/>
              </w:rPr>
            </w:pPr>
            <w:r w:rsidRPr="00B951DB">
              <w:rPr>
                <w:b w:val="0"/>
              </w:rPr>
              <w:t>Saranno programmati corsi regionali per l’utilizzo di fondi europei e per esaltare le eccellenze del territorio, olio, formaggi, carni miele e quant’ altro appartenente alla tradizione enogastronomica valvese.</w:t>
            </w:r>
          </w:p>
          <w:p w:rsidR="00B951DB" w:rsidRPr="00B951DB" w:rsidRDefault="00B951DB" w:rsidP="00B951DB">
            <w:pPr>
              <w:tabs>
                <w:tab w:val="left" w:pos="620"/>
              </w:tabs>
              <w:ind w:left="34" w:right="-20" w:firstLine="0"/>
              <w:rPr>
                <w:b w:val="0"/>
              </w:rPr>
            </w:pPr>
            <w:r w:rsidRPr="00B951DB">
              <w:rPr>
                <w:b w:val="0"/>
              </w:rPr>
              <w:t xml:space="preserve">Sarà istituita la mostra mercato </w:t>
            </w:r>
            <w:proofErr w:type="gramStart"/>
            <w:r w:rsidRPr="00B951DB">
              <w:rPr>
                <w:b w:val="0"/>
              </w:rPr>
              <w:t>dell’ olio</w:t>
            </w:r>
            <w:proofErr w:type="gramEnd"/>
            <w:r w:rsidRPr="00B951DB">
              <w:rPr>
                <w:b w:val="0"/>
              </w:rPr>
              <w:t xml:space="preserve"> ed incentivata la creazione di una cooperativa di coltivatori.</w:t>
            </w:r>
          </w:p>
          <w:p w:rsidR="00B951DB" w:rsidRPr="00B951DB" w:rsidRDefault="00B951DB" w:rsidP="00E96D5B">
            <w:pPr>
              <w:widowControl/>
              <w:autoSpaceDE/>
              <w:autoSpaceDN/>
              <w:adjustRightInd/>
              <w:spacing w:after="160" w:line="259" w:lineRule="auto"/>
              <w:ind w:left="-668" w:firstLine="668"/>
              <w:rPr>
                <w:b w:val="0"/>
              </w:rPr>
            </w:pPr>
          </w:p>
        </w:tc>
        <w:tc>
          <w:tcPr>
            <w:tcW w:w="8012" w:type="dxa"/>
            <w:tcBorders>
              <w:top w:val="nil"/>
              <w:left w:val="nil"/>
              <w:bottom w:val="nil"/>
              <w:right w:val="nil"/>
            </w:tcBorders>
            <w:tcMar>
              <w:top w:w="0" w:type="dxa"/>
              <w:left w:w="108" w:type="dxa"/>
              <w:bottom w:w="0" w:type="dxa"/>
              <w:right w:w="108" w:type="dxa"/>
            </w:tcMar>
          </w:tcPr>
          <w:p w:rsidR="00B951DB" w:rsidRDefault="00B951DB" w:rsidP="00E96D5B">
            <w:pPr>
              <w:pStyle w:val="rtf7Normal"/>
              <w:widowControl/>
              <w:spacing w:line="360" w:lineRule="auto"/>
              <w:ind w:left="606"/>
              <w:jc w:val="both"/>
            </w:pPr>
          </w:p>
        </w:tc>
      </w:tr>
    </w:tbl>
    <w:p w:rsidR="00716A69" w:rsidRDefault="00716A69" w:rsidP="00E32686">
      <w:pPr>
        <w:pStyle w:val="rtf7Normal"/>
        <w:spacing w:before="58"/>
        <w:ind w:left="-142" w:right="497" w:firstLine="213"/>
        <w:rPr>
          <w:rFonts w:eastAsia="Times New Roman"/>
          <w:b/>
        </w:rPr>
      </w:pPr>
    </w:p>
    <w:p w:rsidR="00E32686" w:rsidRDefault="00E32686">
      <w:pPr>
        <w:pStyle w:val="rtf7Normal"/>
        <w:spacing w:before="58"/>
        <w:ind w:left="71" w:right="497"/>
        <w:rPr>
          <w:rFonts w:eastAsia="Times New Roman"/>
          <w:b/>
        </w:rPr>
      </w:pPr>
    </w:p>
    <w:p w:rsidR="00E32686" w:rsidRDefault="00E32686">
      <w:pPr>
        <w:pStyle w:val="rtf7Normal"/>
        <w:spacing w:before="58"/>
        <w:ind w:left="71" w:right="497"/>
        <w:rPr>
          <w:rFonts w:eastAsia="Times New Roman"/>
          <w:b/>
        </w:rPr>
      </w:pPr>
    </w:p>
    <w:p w:rsidR="00716A69" w:rsidRDefault="00212CA5">
      <w:pPr>
        <w:pStyle w:val="rtf7Normal"/>
        <w:jc w:val="center"/>
      </w:pPr>
      <w:r>
        <w:rPr>
          <w:noProof/>
        </w:rPr>
        <w:drawing>
          <wp:inline distT="0" distB="0" distL="0" distR="0">
            <wp:extent cx="2200275" cy="33623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3362325"/>
                    </a:xfrm>
                    <a:prstGeom prst="rect">
                      <a:avLst/>
                    </a:prstGeom>
                    <a:noFill/>
                    <a:ln>
                      <a:noFill/>
                    </a:ln>
                  </pic:spPr>
                </pic:pic>
              </a:graphicData>
            </a:graphic>
          </wp:inline>
        </w:drawing>
      </w:r>
    </w:p>
    <w:p w:rsidR="00716A69" w:rsidRDefault="00212CA5">
      <w:pPr>
        <w:ind w:left="0" w:firstLine="0"/>
        <w:rPr>
          <w:rFonts w:eastAsia="Times New Roman"/>
          <w:b w:val="0"/>
        </w:rPr>
      </w:pPr>
      <w:r>
        <w:rPr>
          <w:rFonts w:eastAsia="Times New Roman"/>
          <w:b w:val="0"/>
        </w:rPr>
        <w:br w:type="page"/>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b w:val="0"/>
        </w:rPr>
      </w:pPr>
      <w:r>
        <w:rPr>
          <w:b w:val="0"/>
        </w:rPr>
        <w:lastRenderedPageBreak/>
        <w:t>DOCUMENTO UNICO DI PROGRAMMAZIONE</w:t>
      </w:r>
    </w:p>
    <w:p w:rsidR="00716A69" w:rsidRDefault="007860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b w:val="0"/>
        </w:rPr>
      </w:pPr>
      <w:r>
        <w:rPr>
          <w:b w:val="0"/>
        </w:rPr>
        <w:t>2023 - 2024 - 2025</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b w:val="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84"/>
        </w:rPr>
      </w:pPr>
      <w:r>
        <w:rPr>
          <w:rFonts w:eastAsia="Times New Roman"/>
          <w:b w:val="0"/>
          <w:sz w:val="84"/>
        </w:rPr>
        <w:t>ANALISI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84"/>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84"/>
        </w:rPr>
      </w:pPr>
      <w:r>
        <w:rPr>
          <w:rFonts w:eastAsia="Times New Roman"/>
          <w:b w:val="0"/>
          <w:sz w:val="84"/>
        </w:rPr>
        <w:t>DI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84"/>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84"/>
        </w:rPr>
      </w:pPr>
      <w:r>
        <w:rPr>
          <w:rFonts w:eastAsia="Times New Roman"/>
          <w:b w:val="0"/>
          <w:sz w:val="84"/>
        </w:rPr>
        <w:t>CONTESTO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8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b w:val="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b w:val="0"/>
        </w:rPr>
      </w:pPr>
      <w:r>
        <w:rPr>
          <w:b w:val="0"/>
        </w:rPr>
        <w:t>Comune di Valva</w:t>
      </w:r>
    </w:p>
    <w:p w:rsidR="00716A69" w:rsidRDefault="00212CA5">
      <w:pPr>
        <w:ind w:left="0" w:firstLine="0"/>
        <w:outlineLvl w:val="1"/>
        <w:rPr>
          <w:rFonts w:eastAsia="Times New Roman"/>
          <w:sz w:val="28"/>
        </w:rPr>
      </w:pPr>
      <w:r>
        <w:rPr>
          <w:b w:val="0"/>
        </w:rPr>
        <w:br w:type="page"/>
      </w:r>
      <w:r>
        <w:rPr>
          <w:rFonts w:eastAsia="Times New Roman"/>
          <w:sz w:val="28"/>
        </w:rPr>
        <w:lastRenderedPageBreak/>
        <w:t>2. ANALISI DI CONTESTO</w:t>
      </w:r>
    </w:p>
    <w:p w:rsidR="00716A69" w:rsidRDefault="00716A69">
      <w:pPr>
        <w:widowControl/>
        <w:ind w:left="0" w:firstLine="0"/>
        <w:rPr>
          <w:rFonts w:ascii="Times-Bold" w:eastAsia="Times New Roman" w:hAnsi="Times-Bold"/>
        </w:rPr>
      </w:pPr>
    </w:p>
    <w:p w:rsidR="00716A69" w:rsidRDefault="00212CA5">
      <w:pPr>
        <w:widowControl/>
        <w:spacing w:line="360" w:lineRule="auto"/>
        <w:ind w:left="0" w:firstLine="567"/>
        <w:jc w:val="both"/>
        <w:rPr>
          <w:b w:val="0"/>
        </w:rPr>
      </w:pPr>
      <w:r>
        <w:rPr>
          <w:b w:val="0"/>
        </w:rPr>
        <w:t>L’individuazione degli obiettivi strategici consegue ad un processo conoscitivo di analisi strategica, delle condizioni esterne all’ente e di quelle interne, sia in termini attuali che prospettici e alla definizione di indirizzi generali di natura strategica.</w:t>
      </w:r>
    </w:p>
    <w:p w:rsidR="00716A69" w:rsidRDefault="00212CA5">
      <w:pPr>
        <w:widowControl/>
        <w:spacing w:line="360" w:lineRule="auto"/>
        <w:ind w:left="0" w:firstLine="567"/>
        <w:jc w:val="both"/>
        <w:rPr>
          <w:b w:val="0"/>
        </w:rPr>
      </w:pPr>
      <w:r>
        <w:rPr>
          <w:b w:val="0"/>
        </w:rPr>
        <w:t>In particolare, con riferimento alle condizioni interne, l’analisi richiede, almeno, l’approfondimento dei seguenti profili:</w:t>
      </w:r>
    </w:p>
    <w:p w:rsidR="00716A69" w:rsidRDefault="00212CA5">
      <w:pPr>
        <w:widowControl/>
        <w:spacing w:line="360" w:lineRule="auto"/>
        <w:ind w:left="0" w:firstLine="567"/>
        <w:jc w:val="both"/>
        <w:rPr>
          <w:b w:val="0"/>
        </w:rPr>
      </w:pPr>
      <w:r>
        <w:rPr>
          <w:b w:val="0"/>
        </w:rPr>
        <w:t>1. Caratteristiche della popolazione, del territorio e della struttura organizzativa dell’ente;</w:t>
      </w:r>
    </w:p>
    <w:p w:rsidR="00716A69" w:rsidRDefault="00212CA5">
      <w:pPr>
        <w:widowControl/>
        <w:spacing w:line="360" w:lineRule="auto"/>
        <w:ind w:left="0" w:firstLine="567"/>
        <w:jc w:val="both"/>
        <w:rPr>
          <w:b w:val="0"/>
        </w:rPr>
      </w:pPr>
      <w:r>
        <w:rPr>
          <w:b w:val="0"/>
        </w:rPr>
        <w:t>2. Organizzazione e modalità di gestione dei servizi pubblici locali;</w:t>
      </w:r>
    </w:p>
    <w:p w:rsidR="00716A69" w:rsidRDefault="00212CA5">
      <w:pPr>
        <w:widowControl/>
        <w:spacing w:line="360" w:lineRule="auto"/>
        <w:ind w:left="0" w:firstLine="567"/>
        <w:jc w:val="both"/>
        <w:rPr>
          <w:b w:val="0"/>
        </w:rPr>
      </w:pPr>
      <w:r>
        <w:rPr>
          <w:b w:val="0"/>
        </w:rPr>
        <w:t>3. Indirizzi generali di natura strategica relativi alle risorse e agli impieghi e sostenibilità economico finanziaria attuale e prospettica.</w:t>
      </w:r>
    </w:p>
    <w:p w:rsidR="00716A69" w:rsidRDefault="00212CA5">
      <w:pPr>
        <w:widowControl/>
        <w:spacing w:line="360" w:lineRule="auto"/>
        <w:ind w:left="0" w:firstLine="567"/>
        <w:jc w:val="both"/>
        <w:rPr>
          <w:b w:val="0"/>
        </w:rPr>
      </w:pPr>
      <w:r>
        <w:rPr>
          <w:b w:val="0"/>
        </w:rPr>
        <w:t xml:space="preserve">4. Coerenza e compatibilità presente e futura </w:t>
      </w:r>
      <w:proofErr w:type="gramStart"/>
      <w:r>
        <w:rPr>
          <w:b w:val="0"/>
        </w:rPr>
        <w:t>con  i</w:t>
      </w:r>
      <w:proofErr w:type="gramEnd"/>
      <w:r>
        <w:rPr>
          <w:b w:val="0"/>
        </w:rPr>
        <w:t xml:space="preserve"> vincoli di finanza pubblica.</w:t>
      </w:r>
    </w:p>
    <w:p w:rsidR="00716A69" w:rsidRDefault="00716A69">
      <w:pPr>
        <w:widowControl/>
        <w:spacing w:line="360" w:lineRule="auto"/>
        <w:ind w:left="0" w:firstLine="567"/>
        <w:jc w:val="both"/>
        <w:rPr>
          <w:b w:val="0"/>
        </w:rPr>
      </w:pPr>
    </w:p>
    <w:p w:rsidR="00716A69" w:rsidRDefault="00212CA5">
      <w:pPr>
        <w:widowControl/>
        <w:spacing w:line="360" w:lineRule="auto"/>
        <w:ind w:left="0" w:firstLine="567"/>
        <w:jc w:val="both"/>
        <w:rPr>
          <w:b w:val="0"/>
        </w:rPr>
      </w:pPr>
      <w:r>
        <w:rPr>
          <w:b w:val="0"/>
        </w:rPr>
        <w:t>Ogni anno gli obiettivi strategici, contenuti nella Sezione Strategica, sono verificati nello stato di attuazione e possono essere, a seguito di variazioni rispetto a quanto previsto nell’anno precedente e dandone adeguata motivazione, opportunamente riformulati.</w:t>
      </w:r>
    </w:p>
    <w:p w:rsidR="00716A69" w:rsidRDefault="00212CA5">
      <w:pPr>
        <w:widowControl/>
        <w:spacing w:line="360" w:lineRule="auto"/>
        <w:ind w:left="0" w:firstLine="567"/>
        <w:jc w:val="both"/>
        <w:rPr>
          <w:b w:val="0"/>
        </w:rPr>
      </w:pPr>
      <w:r>
        <w:rPr>
          <w:b w:val="0"/>
        </w:rPr>
        <w:t>In considerazione delle linee programmatiche di mandato e degli indirizzi strategici, al termine del mandato, l’amministrazione rende conto del proprio operato attraverso la relazione di fine mandato di cui all’art. 4 del decreto legislativo 6 settembre 2011, n. 149, quale dichiarazione certificata delle iniziative intraprese.</w:t>
      </w:r>
    </w:p>
    <w:p w:rsidR="00716A69" w:rsidRDefault="00716A69">
      <w:pPr>
        <w:widowControl/>
        <w:spacing w:line="360" w:lineRule="auto"/>
        <w:ind w:left="0" w:firstLine="567"/>
        <w:jc w:val="both"/>
        <w:rPr>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b w:val="0"/>
        </w:rPr>
      </w:pPr>
    </w:p>
    <w:p w:rsidR="00716A69" w:rsidRDefault="00212CA5">
      <w:pPr>
        <w:ind w:left="0" w:firstLine="0"/>
        <w:rPr>
          <w:rFonts w:eastAsia="Times New Roman"/>
          <w:b w:val="0"/>
        </w:rPr>
      </w:pPr>
      <w:r>
        <w:rPr>
          <w:rFonts w:eastAsia="Times New Roman"/>
          <w:b w:val="0"/>
        </w:rPr>
        <w:br w:type="page"/>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rPr>
      </w:pPr>
      <w:r>
        <w:rPr>
          <w:rFonts w:eastAsia="Times New Roman"/>
        </w:rPr>
        <w:lastRenderedPageBreak/>
        <w:t>2.1 Popolazione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tbl>
      <w:tblPr>
        <w:tblW w:w="0" w:type="auto"/>
        <w:tblLayout w:type="fixed"/>
        <w:tblCellMar>
          <w:top w:w="30" w:type="dxa"/>
          <w:left w:w="30" w:type="dxa"/>
          <w:bottom w:w="30" w:type="dxa"/>
          <w:right w:w="30" w:type="dxa"/>
        </w:tblCellMar>
        <w:tblLook w:val="0000" w:firstRow="0" w:lastRow="0" w:firstColumn="0" w:lastColumn="0" w:noHBand="0" w:noVBand="0"/>
      </w:tblPr>
      <w:tblGrid>
        <w:gridCol w:w="3789"/>
        <w:gridCol w:w="4322"/>
        <w:gridCol w:w="1470"/>
        <w:gridCol w:w="15"/>
        <w:gridCol w:w="780"/>
        <w:gridCol w:w="2280"/>
        <w:gridCol w:w="810"/>
        <w:gridCol w:w="2115"/>
      </w:tblGrid>
      <w:tr w:rsidR="00716A69">
        <w:tc>
          <w:tcPr>
            <w:tcW w:w="15581" w:type="dxa"/>
            <w:gridSpan w:val="8"/>
            <w:tcBorders>
              <w:top w:val="nil"/>
              <w:left w:val="nil"/>
              <w:bottom w:val="single" w:sz="6" w:space="0" w:color="auto"/>
              <w:right w:val="nil"/>
            </w:tcBorders>
            <w:shd w:val="clear" w:color="auto" w:fill="FFFFFF"/>
            <w:tcMar>
              <w:top w:w="30" w:type="dxa"/>
              <w:left w:w="30" w:type="dxa"/>
              <w:bottom w:w="3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r>
      <w:tr w:rsidR="00716A69">
        <w:tc>
          <w:tcPr>
            <w:tcW w:w="12656" w:type="dxa"/>
            <w:gridSpan w:val="6"/>
            <w:tcBorders>
              <w:top w:val="nil"/>
              <w:left w:val="single" w:sz="6" w:space="0" w:color="auto"/>
              <w:bottom w:val="single" w:sz="6" w:space="0" w:color="auto"/>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Popolazione legale all'ultimo censimento</w:t>
            </w:r>
          </w:p>
        </w:tc>
        <w:tc>
          <w:tcPr>
            <w:tcW w:w="2925" w:type="dxa"/>
            <w:gridSpan w:val="2"/>
            <w:tcBorders>
              <w:top w:val="nil"/>
              <w:left w:val="nil"/>
              <w:bottom w:val="single" w:sz="6" w:space="0" w:color="auto"/>
              <w:right w:val="single" w:sz="6" w:space="0" w:color="auto"/>
            </w:tcBorders>
            <w:tcMar>
              <w:top w:w="30" w:type="dxa"/>
              <w:left w:w="30" w:type="dxa"/>
              <w:bottom w:w="30" w:type="dxa"/>
              <w:right w:w="30" w:type="dxa"/>
            </w:tcMar>
            <w:vAlign w:val="center"/>
          </w:tcPr>
          <w:p w:rsidR="00716A69" w:rsidRDefault="00212CA5" w:rsidP="00E96D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1.</w:t>
            </w:r>
            <w:r w:rsidR="00E96D5B">
              <w:rPr>
                <w:rFonts w:eastAsia="Times New Roman"/>
                <w:b w:val="0"/>
                <w:sz w:val="22"/>
              </w:rPr>
              <w:t>572</w:t>
            </w:r>
            <w:r>
              <w:rPr>
                <w:rFonts w:eastAsia="Times New Roman"/>
                <w:b w:val="0"/>
                <w:sz w:val="22"/>
              </w:rPr>
              <w:t xml:space="preserve"> </w:t>
            </w:r>
          </w:p>
        </w:tc>
      </w:tr>
      <w:tr w:rsidR="00716A69">
        <w:tc>
          <w:tcPr>
            <w:tcW w:w="12656" w:type="dxa"/>
            <w:gridSpan w:val="6"/>
            <w:tcBorders>
              <w:top w:val="nil"/>
              <w:left w:val="single" w:sz="6" w:space="0" w:color="auto"/>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Popolazione residente a fine    </w:t>
            </w:r>
            <w:r w:rsidR="00E96D5B">
              <w:rPr>
                <w:rFonts w:eastAsia="Times New Roman"/>
                <w:b w:val="0"/>
                <w:sz w:val="22"/>
              </w:rPr>
              <w:t>2022</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(art.156 </w:t>
            </w:r>
            <w:proofErr w:type="spellStart"/>
            <w:r>
              <w:rPr>
                <w:rFonts w:eastAsia="Times New Roman"/>
                <w:b w:val="0"/>
                <w:sz w:val="22"/>
              </w:rPr>
              <w:t>D.Lvo</w:t>
            </w:r>
            <w:proofErr w:type="spellEnd"/>
            <w:r>
              <w:rPr>
                <w:rFonts w:eastAsia="Times New Roman"/>
                <w:b w:val="0"/>
                <w:sz w:val="22"/>
              </w:rPr>
              <w:t xml:space="preserve"> 267/2000)</w:t>
            </w:r>
          </w:p>
        </w:tc>
        <w:tc>
          <w:tcPr>
            <w:tcW w:w="810" w:type="dxa"/>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212CA5" w:rsidP="00E96D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1.</w:t>
            </w:r>
            <w:r w:rsidR="00E96D5B">
              <w:rPr>
                <w:rFonts w:eastAsia="Times New Roman"/>
                <w:b w:val="0"/>
                <w:sz w:val="22"/>
              </w:rPr>
              <w:t>572</w:t>
            </w:r>
            <w:r>
              <w:rPr>
                <w:rFonts w:eastAsia="Times New Roman"/>
                <w:b w:val="0"/>
                <w:sz w:val="22"/>
              </w:rPr>
              <w:t xml:space="preserve"> </w:t>
            </w:r>
          </w:p>
        </w:tc>
      </w:tr>
      <w:tr w:rsidR="00716A69">
        <w:tc>
          <w:tcPr>
            <w:tcW w:w="8111" w:type="dxa"/>
            <w:gridSpan w:val="2"/>
            <w:tcBorders>
              <w:top w:val="nil"/>
              <w:left w:val="single" w:sz="6" w:space="0" w:color="auto"/>
              <w:bottom w:val="nil"/>
              <w:right w:val="nil"/>
            </w:tcBorders>
            <w:tcMar>
              <w:top w:w="30" w:type="dxa"/>
              <w:left w:w="30" w:type="dxa"/>
              <w:bottom w:w="3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2265" w:type="dxa"/>
            <w:gridSpan w:val="3"/>
            <w:tcBorders>
              <w:top w:val="nil"/>
              <w:left w:val="nil"/>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di cui:</w:t>
            </w:r>
          </w:p>
        </w:tc>
        <w:tc>
          <w:tcPr>
            <w:tcW w:w="2280" w:type="dxa"/>
            <w:tcBorders>
              <w:top w:val="nil"/>
              <w:left w:val="nil"/>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maschi</w:t>
            </w:r>
          </w:p>
        </w:tc>
        <w:tc>
          <w:tcPr>
            <w:tcW w:w="810" w:type="dxa"/>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F951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791</w:t>
            </w:r>
            <w:r w:rsidR="00212CA5">
              <w:rPr>
                <w:rFonts w:eastAsia="Times New Roman"/>
                <w:b w:val="0"/>
                <w:sz w:val="22"/>
              </w:rPr>
              <w:t xml:space="preserve"> </w:t>
            </w:r>
          </w:p>
        </w:tc>
      </w:tr>
      <w:tr w:rsidR="00716A69">
        <w:tc>
          <w:tcPr>
            <w:tcW w:w="8111" w:type="dxa"/>
            <w:gridSpan w:val="2"/>
            <w:tcBorders>
              <w:top w:val="nil"/>
              <w:left w:val="single" w:sz="6" w:space="0" w:color="auto"/>
              <w:bottom w:val="nil"/>
              <w:right w:val="nil"/>
            </w:tcBorders>
            <w:tcMar>
              <w:top w:w="30" w:type="dxa"/>
              <w:left w:w="30" w:type="dxa"/>
              <w:bottom w:w="3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2265" w:type="dxa"/>
            <w:gridSpan w:val="3"/>
            <w:tcBorders>
              <w:top w:val="nil"/>
              <w:left w:val="nil"/>
              <w:bottom w:val="nil"/>
              <w:right w:val="nil"/>
            </w:tcBorders>
            <w:tcMar>
              <w:top w:w="30" w:type="dxa"/>
              <w:left w:w="30" w:type="dxa"/>
              <w:bottom w:w="3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2280" w:type="dxa"/>
            <w:tcBorders>
              <w:top w:val="nil"/>
              <w:left w:val="nil"/>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femmine</w:t>
            </w:r>
          </w:p>
        </w:tc>
        <w:tc>
          <w:tcPr>
            <w:tcW w:w="810" w:type="dxa"/>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212CA5" w:rsidP="00F951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w:t>
            </w:r>
            <w:r w:rsidR="00F95193">
              <w:rPr>
                <w:rFonts w:eastAsia="Times New Roman"/>
                <w:b w:val="0"/>
                <w:sz w:val="22"/>
              </w:rPr>
              <w:t>781</w:t>
            </w:r>
            <w:r>
              <w:rPr>
                <w:rFonts w:eastAsia="Times New Roman"/>
                <w:b w:val="0"/>
                <w:sz w:val="22"/>
              </w:rPr>
              <w:t xml:space="preserve"> </w:t>
            </w:r>
          </w:p>
        </w:tc>
      </w:tr>
      <w:tr w:rsidR="00716A69">
        <w:tc>
          <w:tcPr>
            <w:tcW w:w="8111" w:type="dxa"/>
            <w:gridSpan w:val="2"/>
            <w:tcBorders>
              <w:top w:val="nil"/>
              <w:left w:val="single" w:sz="6" w:space="0" w:color="auto"/>
              <w:bottom w:val="nil"/>
              <w:right w:val="nil"/>
            </w:tcBorders>
            <w:tcMar>
              <w:top w:w="30" w:type="dxa"/>
              <w:left w:w="30" w:type="dxa"/>
              <w:bottom w:w="3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4545" w:type="dxa"/>
            <w:gridSpan w:val="4"/>
            <w:tcBorders>
              <w:top w:val="nil"/>
              <w:left w:val="nil"/>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nuclei familiari</w:t>
            </w:r>
          </w:p>
        </w:tc>
        <w:tc>
          <w:tcPr>
            <w:tcW w:w="810" w:type="dxa"/>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212CA5" w:rsidP="00F951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7</w:t>
            </w:r>
            <w:r w:rsidR="00F95193">
              <w:rPr>
                <w:rFonts w:eastAsia="Times New Roman"/>
                <w:b w:val="0"/>
                <w:sz w:val="22"/>
              </w:rPr>
              <w:t>4</w:t>
            </w:r>
            <w:r>
              <w:rPr>
                <w:rFonts w:eastAsia="Times New Roman"/>
                <w:b w:val="0"/>
                <w:sz w:val="22"/>
              </w:rPr>
              <w:t xml:space="preserve">8 </w:t>
            </w:r>
          </w:p>
        </w:tc>
      </w:tr>
      <w:tr w:rsidR="00716A69">
        <w:tc>
          <w:tcPr>
            <w:tcW w:w="8111" w:type="dxa"/>
            <w:gridSpan w:val="2"/>
            <w:tcBorders>
              <w:top w:val="nil"/>
              <w:left w:val="single" w:sz="6" w:space="0" w:color="auto"/>
              <w:bottom w:val="single" w:sz="6" w:space="0" w:color="auto"/>
              <w:right w:val="nil"/>
            </w:tcBorders>
            <w:tcMar>
              <w:top w:w="30" w:type="dxa"/>
              <w:left w:w="30" w:type="dxa"/>
              <w:bottom w:w="3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4545" w:type="dxa"/>
            <w:gridSpan w:val="4"/>
            <w:tcBorders>
              <w:top w:val="nil"/>
              <w:left w:val="nil"/>
              <w:bottom w:val="single" w:sz="6" w:space="0" w:color="auto"/>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comunità/convivenze</w:t>
            </w:r>
          </w:p>
        </w:tc>
        <w:tc>
          <w:tcPr>
            <w:tcW w:w="810" w:type="dxa"/>
            <w:tcBorders>
              <w:top w:val="nil"/>
              <w:left w:val="nil"/>
              <w:bottom w:val="single" w:sz="6" w:space="0" w:color="auto"/>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115" w:type="dxa"/>
            <w:tcBorders>
              <w:top w:val="nil"/>
              <w:left w:val="nil"/>
              <w:bottom w:val="single" w:sz="6" w:space="0" w:color="auto"/>
              <w:right w:val="single" w:sz="6" w:space="0" w:color="auto"/>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0 </w:t>
            </w:r>
          </w:p>
        </w:tc>
      </w:tr>
      <w:tr w:rsidR="00716A69">
        <w:tc>
          <w:tcPr>
            <w:tcW w:w="12656" w:type="dxa"/>
            <w:gridSpan w:val="6"/>
            <w:tcBorders>
              <w:top w:val="nil"/>
              <w:left w:val="single" w:sz="6" w:space="0" w:color="auto"/>
              <w:bottom w:val="nil"/>
              <w:right w:val="nil"/>
            </w:tcBorders>
            <w:tcMar>
              <w:top w:w="30" w:type="dxa"/>
              <w:left w:w="30" w:type="dxa"/>
              <w:bottom w:w="30" w:type="dxa"/>
              <w:right w:w="30" w:type="dxa"/>
            </w:tcMar>
            <w:vAlign w:val="center"/>
          </w:tcPr>
          <w:p w:rsidR="00716A69" w:rsidRDefault="00212CA5" w:rsidP="00E96D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Popolazione all’1/1/</w:t>
            </w:r>
            <w:r w:rsidR="00E96D5B">
              <w:rPr>
                <w:rFonts w:eastAsia="Times New Roman"/>
                <w:b w:val="0"/>
                <w:sz w:val="22"/>
              </w:rPr>
              <w:t>2023</w:t>
            </w:r>
          </w:p>
        </w:tc>
        <w:tc>
          <w:tcPr>
            <w:tcW w:w="810" w:type="dxa"/>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E96D5B" w:rsidP="00E96D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1.572</w:t>
            </w:r>
            <w:r w:rsidR="00212CA5">
              <w:rPr>
                <w:rFonts w:eastAsia="Times New Roman"/>
                <w:b w:val="0"/>
                <w:sz w:val="22"/>
              </w:rPr>
              <w:t xml:space="preserve"> </w:t>
            </w:r>
          </w:p>
        </w:tc>
      </w:tr>
      <w:tr w:rsidR="00716A69">
        <w:tc>
          <w:tcPr>
            <w:tcW w:w="9596" w:type="dxa"/>
            <w:gridSpan w:val="4"/>
            <w:tcBorders>
              <w:top w:val="nil"/>
              <w:left w:val="single" w:sz="6" w:space="0" w:color="auto"/>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Nati nell'anno</w:t>
            </w:r>
          </w:p>
        </w:tc>
        <w:tc>
          <w:tcPr>
            <w:tcW w:w="780" w:type="dxa"/>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280" w:type="dxa"/>
            <w:tcBorders>
              <w:top w:val="nil"/>
              <w:left w:val="nil"/>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0 </w:t>
            </w:r>
          </w:p>
        </w:tc>
        <w:tc>
          <w:tcPr>
            <w:tcW w:w="810" w:type="dxa"/>
            <w:tcBorders>
              <w:top w:val="nil"/>
              <w:left w:val="nil"/>
              <w:bottom w:val="nil"/>
              <w:right w:val="nil"/>
            </w:tcBorders>
            <w:tcMar>
              <w:top w:w="30" w:type="dxa"/>
              <w:left w:w="30" w:type="dxa"/>
              <w:bottom w:w="3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p>
        </w:tc>
      </w:tr>
      <w:tr w:rsidR="00716A69">
        <w:tc>
          <w:tcPr>
            <w:tcW w:w="9596" w:type="dxa"/>
            <w:gridSpan w:val="4"/>
            <w:tcBorders>
              <w:top w:val="nil"/>
              <w:left w:val="single" w:sz="6" w:space="0" w:color="auto"/>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Deceduti nell'anno</w:t>
            </w:r>
          </w:p>
        </w:tc>
        <w:tc>
          <w:tcPr>
            <w:tcW w:w="780" w:type="dxa"/>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280" w:type="dxa"/>
            <w:tcBorders>
              <w:top w:val="nil"/>
              <w:left w:val="nil"/>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0 </w:t>
            </w:r>
          </w:p>
        </w:tc>
        <w:tc>
          <w:tcPr>
            <w:tcW w:w="810" w:type="dxa"/>
            <w:tcBorders>
              <w:top w:val="nil"/>
              <w:left w:val="nil"/>
              <w:bottom w:val="nil"/>
              <w:right w:val="nil"/>
            </w:tcBorders>
            <w:tcMar>
              <w:top w:w="30" w:type="dxa"/>
              <w:left w:w="30" w:type="dxa"/>
              <w:bottom w:w="3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p>
        </w:tc>
      </w:tr>
      <w:tr w:rsidR="00716A69">
        <w:tc>
          <w:tcPr>
            <w:tcW w:w="3789" w:type="dxa"/>
            <w:tcBorders>
              <w:top w:val="nil"/>
              <w:left w:val="single" w:sz="6" w:space="0" w:color="auto"/>
              <w:bottom w:val="nil"/>
              <w:right w:val="nil"/>
            </w:tcBorders>
            <w:tcMar>
              <w:top w:w="30" w:type="dxa"/>
              <w:left w:w="30" w:type="dxa"/>
              <w:bottom w:w="3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8867" w:type="dxa"/>
            <w:gridSpan w:val="5"/>
            <w:tcBorders>
              <w:top w:val="nil"/>
              <w:left w:val="nil"/>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saldo naturale </w:t>
            </w:r>
          </w:p>
        </w:tc>
        <w:tc>
          <w:tcPr>
            <w:tcW w:w="810" w:type="dxa"/>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0 </w:t>
            </w:r>
          </w:p>
        </w:tc>
      </w:tr>
      <w:tr w:rsidR="00716A69">
        <w:tc>
          <w:tcPr>
            <w:tcW w:w="9581" w:type="dxa"/>
            <w:gridSpan w:val="3"/>
            <w:tcBorders>
              <w:top w:val="nil"/>
              <w:left w:val="single" w:sz="6" w:space="0" w:color="auto"/>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Immigrati nell'anno</w:t>
            </w:r>
          </w:p>
        </w:tc>
        <w:tc>
          <w:tcPr>
            <w:tcW w:w="795" w:type="dxa"/>
            <w:gridSpan w:val="2"/>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280" w:type="dxa"/>
            <w:tcBorders>
              <w:top w:val="nil"/>
              <w:left w:val="nil"/>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0 </w:t>
            </w:r>
          </w:p>
        </w:tc>
        <w:tc>
          <w:tcPr>
            <w:tcW w:w="810" w:type="dxa"/>
            <w:tcBorders>
              <w:top w:val="nil"/>
              <w:left w:val="nil"/>
              <w:bottom w:val="nil"/>
              <w:right w:val="nil"/>
            </w:tcBorders>
            <w:tcMar>
              <w:top w:w="30" w:type="dxa"/>
              <w:left w:w="30" w:type="dxa"/>
              <w:bottom w:w="3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p>
        </w:tc>
      </w:tr>
      <w:tr w:rsidR="00716A69">
        <w:tc>
          <w:tcPr>
            <w:tcW w:w="9581" w:type="dxa"/>
            <w:gridSpan w:val="3"/>
            <w:tcBorders>
              <w:top w:val="nil"/>
              <w:left w:val="single" w:sz="6" w:space="0" w:color="auto"/>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Emigrati nell'anno</w:t>
            </w:r>
          </w:p>
        </w:tc>
        <w:tc>
          <w:tcPr>
            <w:tcW w:w="795" w:type="dxa"/>
            <w:gridSpan w:val="2"/>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280" w:type="dxa"/>
            <w:tcBorders>
              <w:top w:val="nil"/>
              <w:left w:val="nil"/>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0 </w:t>
            </w:r>
          </w:p>
        </w:tc>
        <w:tc>
          <w:tcPr>
            <w:tcW w:w="810" w:type="dxa"/>
            <w:tcBorders>
              <w:top w:val="nil"/>
              <w:left w:val="nil"/>
              <w:bottom w:val="nil"/>
              <w:right w:val="nil"/>
            </w:tcBorders>
            <w:tcMar>
              <w:top w:w="30" w:type="dxa"/>
              <w:left w:w="30" w:type="dxa"/>
              <w:bottom w:w="3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p>
        </w:tc>
      </w:tr>
      <w:tr w:rsidR="00716A69">
        <w:tc>
          <w:tcPr>
            <w:tcW w:w="3789" w:type="dxa"/>
            <w:tcBorders>
              <w:top w:val="nil"/>
              <w:left w:val="single" w:sz="6" w:space="0" w:color="auto"/>
              <w:bottom w:val="nil"/>
              <w:right w:val="nil"/>
            </w:tcBorders>
            <w:tcMar>
              <w:top w:w="30" w:type="dxa"/>
              <w:left w:w="30" w:type="dxa"/>
              <w:bottom w:w="3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8867" w:type="dxa"/>
            <w:gridSpan w:val="5"/>
            <w:tcBorders>
              <w:top w:val="nil"/>
              <w:left w:val="nil"/>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saldo migratorio </w:t>
            </w:r>
          </w:p>
        </w:tc>
        <w:tc>
          <w:tcPr>
            <w:tcW w:w="810" w:type="dxa"/>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0 </w:t>
            </w:r>
          </w:p>
        </w:tc>
      </w:tr>
      <w:tr w:rsidR="00716A69">
        <w:tc>
          <w:tcPr>
            <w:tcW w:w="12656" w:type="dxa"/>
            <w:gridSpan w:val="6"/>
            <w:tcBorders>
              <w:top w:val="nil"/>
              <w:left w:val="single" w:sz="6" w:space="0" w:color="auto"/>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di cui</w:t>
            </w:r>
          </w:p>
        </w:tc>
        <w:tc>
          <w:tcPr>
            <w:tcW w:w="810" w:type="dxa"/>
            <w:tcBorders>
              <w:top w:val="nil"/>
              <w:left w:val="nil"/>
              <w:bottom w:val="nil"/>
              <w:right w:val="nil"/>
            </w:tcBorders>
            <w:tcMar>
              <w:top w:w="30" w:type="dxa"/>
              <w:left w:w="30" w:type="dxa"/>
              <w:bottom w:w="3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p>
        </w:tc>
      </w:tr>
      <w:tr w:rsidR="00716A69">
        <w:tc>
          <w:tcPr>
            <w:tcW w:w="12656" w:type="dxa"/>
            <w:gridSpan w:val="6"/>
            <w:tcBorders>
              <w:top w:val="nil"/>
              <w:left w:val="single" w:sz="6" w:space="0" w:color="auto"/>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In età prescolare (0/6 anni)</w:t>
            </w:r>
          </w:p>
        </w:tc>
        <w:tc>
          <w:tcPr>
            <w:tcW w:w="810" w:type="dxa"/>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90 </w:t>
            </w:r>
          </w:p>
        </w:tc>
      </w:tr>
      <w:tr w:rsidR="00716A69">
        <w:tc>
          <w:tcPr>
            <w:tcW w:w="12656" w:type="dxa"/>
            <w:gridSpan w:val="6"/>
            <w:tcBorders>
              <w:top w:val="nil"/>
              <w:left w:val="single" w:sz="6" w:space="0" w:color="auto"/>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In età scuola dell'obbligo (7/16 anni)</w:t>
            </w:r>
          </w:p>
        </w:tc>
        <w:tc>
          <w:tcPr>
            <w:tcW w:w="810" w:type="dxa"/>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126 </w:t>
            </w:r>
          </w:p>
        </w:tc>
      </w:tr>
      <w:tr w:rsidR="00716A69">
        <w:tc>
          <w:tcPr>
            <w:tcW w:w="12656" w:type="dxa"/>
            <w:gridSpan w:val="6"/>
            <w:tcBorders>
              <w:top w:val="nil"/>
              <w:left w:val="single" w:sz="6" w:space="0" w:color="auto"/>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In forza lavoro 1. occupazione (17/29 anni)</w:t>
            </w:r>
          </w:p>
        </w:tc>
        <w:tc>
          <w:tcPr>
            <w:tcW w:w="810" w:type="dxa"/>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212CA5" w:rsidP="00F951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7</w:t>
            </w:r>
            <w:r w:rsidR="00F95193">
              <w:rPr>
                <w:rFonts w:eastAsia="Times New Roman"/>
                <w:b w:val="0"/>
                <w:sz w:val="22"/>
              </w:rPr>
              <w:t>1</w:t>
            </w:r>
            <w:r>
              <w:rPr>
                <w:rFonts w:eastAsia="Times New Roman"/>
                <w:b w:val="0"/>
                <w:sz w:val="22"/>
              </w:rPr>
              <w:t xml:space="preserve">3 </w:t>
            </w:r>
          </w:p>
        </w:tc>
      </w:tr>
      <w:tr w:rsidR="00716A69">
        <w:tc>
          <w:tcPr>
            <w:tcW w:w="12656" w:type="dxa"/>
            <w:gridSpan w:val="6"/>
            <w:tcBorders>
              <w:top w:val="nil"/>
              <w:left w:val="single" w:sz="6" w:space="0" w:color="auto"/>
              <w:bottom w:val="nil"/>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In età adulta (30/65 anni)</w:t>
            </w:r>
          </w:p>
        </w:tc>
        <w:tc>
          <w:tcPr>
            <w:tcW w:w="810" w:type="dxa"/>
            <w:tcBorders>
              <w:top w:val="nil"/>
              <w:left w:val="nil"/>
              <w:bottom w:val="nil"/>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115" w:type="dxa"/>
            <w:tcBorders>
              <w:top w:val="nil"/>
              <w:left w:val="nil"/>
              <w:bottom w:val="nil"/>
              <w:right w:val="single" w:sz="6" w:space="0" w:color="auto"/>
            </w:tcBorders>
            <w:tcMar>
              <w:top w:w="30" w:type="dxa"/>
              <w:left w:w="30" w:type="dxa"/>
              <w:bottom w:w="30" w:type="dxa"/>
              <w:right w:w="30" w:type="dxa"/>
            </w:tcMar>
          </w:tcPr>
          <w:p w:rsidR="00716A69" w:rsidRDefault="00212CA5" w:rsidP="00F951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w:t>
            </w:r>
            <w:r w:rsidR="00F95193">
              <w:rPr>
                <w:rFonts w:eastAsia="Times New Roman"/>
                <w:b w:val="0"/>
                <w:sz w:val="22"/>
              </w:rPr>
              <w:t>458</w:t>
            </w:r>
            <w:r>
              <w:rPr>
                <w:rFonts w:eastAsia="Times New Roman"/>
                <w:b w:val="0"/>
                <w:sz w:val="22"/>
              </w:rPr>
              <w:t xml:space="preserve"> </w:t>
            </w:r>
          </w:p>
        </w:tc>
      </w:tr>
      <w:tr w:rsidR="00716A69">
        <w:tc>
          <w:tcPr>
            <w:tcW w:w="12656" w:type="dxa"/>
            <w:gridSpan w:val="6"/>
            <w:tcBorders>
              <w:top w:val="nil"/>
              <w:left w:val="single" w:sz="6" w:space="0" w:color="auto"/>
              <w:bottom w:val="single" w:sz="6" w:space="0" w:color="auto"/>
              <w:right w:val="nil"/>
            </w:tcBorders>
            <w:tcMar>
              <w:top w:w="30" w:type="dxa"/>
              <w:left w:w="30" w:type="dxa"/>
              <w:bottom w:w="3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In età senile (oltre 65 anni)</w:t>
            </w:r>
          </w:p>
        </w:tc>
        <w:tc>
          <w:tcPr>
            <w:tcW w:w="810" w:type="dxa"/>
            <w:tcBorders>
              <w:top w:val="nil"/>
              <w:left w:val="nil"/>
              <w:bottom w:val="single" w:sz="6" w:space="0" w:color="auto"/>
              <w:right w:val="nil"/>
            </w:tcBorders>
            <w:tcMar>
              <w:top w:w="30" w:type="dxa"/>
              <w:left w:w="30" w:type="dxa"/>
              <w:bottom w:w="3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n.</w:t>
            </w:r>
          </w:p>
        </w:tc>
        <w:tc>
          <w:tcPr>
            <w:tcW w:w="2115" w:type="dxa"/>
            <w:tcBorders>
              <w:top w:val="nil"/>
              <w:left w:val="nil"/>
              <w:bottom w:val="single" w:sz="6" w:space="0" w:color="auto"/>
              <w:right w:val="single" w:sz="6" w:space="0" w:color="auto"/>
            </w:tcBorders>
            <w:tcMar>
              <w:top w:w="30" w:type="dxa"/>
              <w:left w:w="30" w:type="dxa"/>
              <w:bottom w:w="30" w:type="dxa"/>
              <w:right w:w="30" w:type="dxa"/>
            </w:tcMar>
          </w:tcPr>
          <w:p w:rsidR="00716A69" w:rsidRDefault="00212CA5" w:rsidP="00F951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w:t>
            </w:r>
            <w:r w:rsidR="00F95193">
              <w:rPr>
                <w:rFonts w:eastAsia="Times New Roman"/>
                <w:b w:val="0"/>
                <w:sz w:val="22"/>
              </w:rPr>
              <w:t xml:space="preserve">     185</w:t>
            </w:r>
            <w:r>
              <w:rPr>
                <w:rFonts w:eastAsia="Times New Roman"/>
                <w:b w:val="0"/>
                <w:sz w:val="22"/>
              </w:rPr>
              <w:t xml:space="preserve"> </w:t>
            </w:r>
          </w:p>
        </w:tc>
      </w:tr>
    </w:tbl>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2"/>
        </w:rPr>
        <w:br w:type="page"/>
      </w:r>
    </w:p>
    <w:tbl>
      <w:tblPr>
        <w:tblW w:w="0" w:type="auto"/>
        <w:tblInd w:w="30" w:type="dxa"/>
        <w:tblLayout w:type="fixed"/>
        <w:tblCellMar>
          <w:left w:w="30" w:type="dxa"/>
          <w:right w:w="30" w:type="dxa"/>
        </w:tblCellMar>
        <w:tblLook w:val="0000" w:firstRow="0" w:lastRow="0" w:firstColumn="0" w:lastColumn="0" w:noHBand="0" w:noVBand="0"/>
      </w:tblPr>
      <w:tblGrid>
        <w:gridCol w:w="9461"/>
        <w:gridCol w:w="1905"/>
        <w:gridCol w:w="2010"/>
        <w:gridCol w:w="2175"/>
      </w:tblGrid>
      <w:tr w:rsidR="00716A69">
        <w:tc>
          <w:tcPr>
            <w:tcW w:w="11366" w:type="dxa"/>
            <w:gridSpan w:val="2"/>
            <w:tcBorders>
              <w:top w:val="single" w:sz="4" w:space="0" w:color="auto"/>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lastRenderedPageBreak/>
              <w:t xml:space="preserve"> Tasso di natalità ultimo quinquennio:</w:t>
            </w:r>
          </w:p>
        </w:tc>
        <w:tc>
          <w:tcPr>
            <w:tcW w:w="2010" w:type="dxa"/>
            <w:tcBorders>
              <w:top w:val="single" w:sz="4" w:space="0" w:color="auto"/>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Anno</w:t>
            </w:r>
          </w:p>
        </w:tc>
        <w:tc>
          <w:tcPr>
            <w:tcW w:w="2175" w:type="dxa"/>
            <w:tcBorders>
              <w:top w:val="single" w:sz="4" w:space="0" w:color="auto"/>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Tasso</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2017</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0,69 % </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2018</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0,69 % </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2019</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0,69 % </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2020</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0,69 % </w:t>
            </w:r>
          </w:p>
        </w:tc>
      </w:tr>
      <w:tr w:rsidR="00716A69">
        <w:tc>
          <w:tcPr>
            <w:tcW w:w="11366" w:type="dxa"/>
            <w:gridSpan w:val="2"/>
            <w:tcBorders>
              <w:top w:val="nil"/>
              <w:left w:val="single" w:sz="4" w:space="0" w:color="auto"/>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2010" w:type="dxa"/>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2021</w:t>
            </w:r>
          </w:p>
        </w:tc>
        <w:tc>
          <w:tcPr>
            <w:tcW w:w="2175" w:type="dxa"/>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0,69 % </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b w:val="0"/>
                <w:sz w:val="22"/>
              </w:rPr>
              <w:t xml:space="preserve"> Tasso di mortalità ultimo quinquennio:</w:t>
            </w: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Anno</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Tasso</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2017</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1,43 % </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2018</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1,43 % </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2019</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1,43 % </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2020</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1,43 % </w:t>
            </w:r>
          </w:p>
        </w:tc>
      </w:tr>
      <w:tr w:rsidR="00716A69">
        <w:tc>
          <w:tcPr>
            <w:tcW w:w="11366" w:type="dxa"/>
            <w:gridSpan w:val="2"/>
            <w:tcBorders>
              <w:top w:val="nil"/>
              <w:left w:val="single" w:sz="4" w:space="0" w:color="auto"/>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p>
        </w:tc>
        <w:tc>
          <w:tcPr>
            <w:tcW w:w="2010" w:type="dxa"/>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2021</w:t>
            </w:r>
          </w:p>
        </w:tc>
        <w:tc>
          <w:tcPr>
            <w:tcW w:w="2175" w:type="dxa"/>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1,43 % </w:t>
            </w:r>
          </w:p>
        </w:tc>
      </w:tr>
      <w:tr w:rsidR="00716A69">
        <w:tc>
          <w:tcPr>
            <w:tcW w:w="15551" w:type="dxa"/>
            <w:gridSpan w:val="4"/>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2"/>
              </w:rPr>
              <w:t xml:space="preserve"> Popolazione massima insediabile come strumento urbanistico vigente</w:t>
            </w:r>
          </w:p>
        </w:tc>
      </w:tr>
      <w:tr w:rsidR="00716A69">
        <w:tc>
          <w:tcPr>
            <w:tcW w:w="9461" w:type="dxa"/>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2"/>
              </w:rPr>
              <w:t xml:space="preserve">Abitanti n. </w:t>
            </w:r>
          </w:p>
        </w:tc>
        <w:tc>
          <w:tcPr>
            <w:tcW w:w="1905" w:type="dxa"/>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2"/>
              </w:rPr>
              <w:t xml:space="preserve">      2.000</w:t>
            </w:r>
          </w:p>
        </w:tc>
        <w:tc>
          <w:tcPr>
            <w:tcW w:w="2010" w:type="dxa"/>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2"/>
              </w:rPr>
              <w:t>entro il</w:t>
            </w:r>
          </w:p>
        </w:tc>
        <w:tc>
          <w:tcPr>
            <w:tcW w:w="2175" w:type="dxa"/>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2"/>
              </w:rPr>
              <w:t>31-12-2020</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2"/>
              </w:rPr>
              <w:t xml:space="preserve"> Livello di istruzione della popolazione residente</w:t>
            </w:r>
          </w:p>
        </w:tc>
        <w:tc>
          <w:tcPr>
            <w:tcW w:w="2010"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2"/>
              </w:rPr>
              <w:t>Laurea</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2"/>
              </w:rPr>
              <w:t xml:space="preserve">1,00 % </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2"/>
              </w:rPr>
              <w:t>Diploma</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2"/>
              </w:rPr>
              <w:t xml:space="preserve">60,00 % </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roofErr w:type="spellStart"/>
            <w:r>
              <w:rPr>
                <w:rFonts w:eastAsia="Times New Roman"/>
                <w:b w:val="0"/>
                <w:sz w:val="22"/>
              </w:rPr>
              <w:t>Lic</w:t>
            </w:r>
            <w:proofErr w:type="spellEnd"/>
            <w:r>
              <w:rPr>
                <w:rFonts w:eastAsia="Times New Roman"/>
                <w:b w:val="0"/>
                <w:sz w:val="22"/>
              </w:rPr>
              <w:t>. Media</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2"/>
              </w:rPr>
              <w:t xml:space="preserve">15,00 % </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roofErr w:type="spellStart"/>
            <w:r>
              <w:rPr>
                <w:rFonts w:eastAsia="Times New Roman"/>
                <w:b w:val="0"/>
                <w:sz w:val="22"/>
              </w:rPr>
              <w:t>Lic</w:t>
            </w:r>
            <w:proofErr w:type="spellEnd"/>
            <w:r>
              <w:rPr>
                <w:rFonts w:eastAsia="Times New Roman"/>
                <w:b w:val="0"/>
                <w:sz w:val="22"/>
              </w:rPr>
              <w:t>. Elementare</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2"/>
              </w:rPr>
              <w:t xml:space="preserve">15,00 % </w:t>
            </w:r>
          </w:p>
        </w:tc>
      </w:tr>
      <w:tr w:rsidR="00716A69">
        <w:tc>
          <w:tcPr>
            <w:tcW w:w="1136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201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2"/>
              </w:rPr>
              <w:t>Alfabeti</w:t>
            </w:r>
          </w:p>
        </w:tc>
        <w:tc>
          <w:tcPr>
            <w:tcW w:w="217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2"/>
              </w:rPr>
              <w:t xml:space="preserve">5,00 % </w:t>
            </w:r>
          </w:p>
        </w:tc>
      </w:tr>
      <w:tr w:rsidR="00716A69">
        <w:tc>
          <w:tcPr>
            <w:tcW w:w="11366" w:type="dxa"/>
            <w:gridSpan w:val="2"/>
            <w:tcBorders>
              <w:top w:val="nil"/>
              <w:left w:val="single" w:sz="4" w:space="0" w:color="auto"/>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2010" w:type="dxa"/>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2"/>
              </w:rPr>
              <w:t>Analfabeti</w:t>
            </w:r>
          </w:p>
        </w:tc>
        <w:tc>
          <w:tcPr>
            <w:tcW w:w="2175" w:type="dxa"/>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2"/>
              </w:rPr>
              <w:t xml:space="preserve">4,00 % </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716A69" w:rsidRDefault="00212CA5">
      <w:pPr>
        <w:ind w:left="0" w:firstLine="0"/>
        <w:rPr>
          <w:rFonts w:eastAsia="Times New Roman"/>
          <w:b w:val="0"/>
        </w:rPr>
      </w:pPr>
      <w:r>
        <w:rPr>
          <w:rFonts w:eastAsia="Times New Roman"/>
          <w:b w:val="0"/>
        </w:rPr>
        <w:br w:type="page"/>
      </w:r>
    </w:p>
    <w:p w:rsidR="00716A69" w:rsidRDefault="00212CA5">
      <w:pPr>
        <w:ind w:left="0" w:firstLine="0"/>
        <w:jc w:val="center"/>
        <w:outlineLvl w:val="3"/>
        <w:rPr>
          <w:rFonts w:eastAsia="Times New Roman"/>
        </w:rPr>
      </w:pPr>
      <w:r>
        <w:rPr>
          <w:rFonts w:eastAsia="Times New Roman"/>
        </w:rPr>
        <w:lastRenderedPageBreak/>
        <w:t>2.1.2 – CONDIZIONE SOCIO-ECONOMICA DELLE FAMIGLIE</w:t>
      </w:r>
    </w:p>
    <w:p w:rsidR="00716A69" w:rsidRDefault="00716A69">
      <w:pPr>
        <w:ind w:left="0" w:firstLine="0"/>
        <w:rPr>
          <w:b w:val="0"/>
        </w:rPr>
      </w:pPr>
    </w:p>
    <w:p w:rsidR="00716A69" w:rsidRDefault="00212CA5">
      <w:pPr>
        <w:ind w:left="0" w:firstLine="0"/>
        <w:rPr>
          <w:b w:val="0"/>
        </w:rPr>
      </w:pPr>
      <w:r>
        <w:rPr>
          <w:b w:val="0"/>
        </w:rPr>
        <w:t>MEDIA.</w:t>
      </w:r>
    </w:p>
    <w:p w:rsidR="00716A69" w:rsidRDefault="00212CA5">
      <w:pPr>
        <w:ind w:left="0" w:firstLine="0"/>
        <w:rPr>
          <w:rFonts w:eastAsia="Times New Roman"/>
          <w:b w:val="0"/>
        </w:rPr>
      </w:pPr>
      <w:r>
        <w:rPr>
          <w:rFonts w:eastAsia="Times New Roman"/>
          <w:b w:val="0"/>
        </w:rPr>
        <w:br w:type="page"/>
      </w:r>
    </w:p>
    <w:p w:rsidR="00716A69" w:rsidRDefault="00212CA5">
      <w:pPr>
        <w:ind w:left="0" w:firstLine="0"/>
        <w:jc w:val="center"/>
        <w:outlineLvl w:val="3"/>
        <w:rPr>
          <w:rFonts w:eastAsia="Times New Roman"/>
        </w:rPr>
      </w:pPr>
      <w:r>
        <w:rPr>
          <w:rFonts w:eastAsia="Times New Roman"/>
        </w:rPr>
        <w:lastRenderedPageBreak/>
        <w:t>2.1.3 – ECONOMIA INSEDIATA</w:t>
      </w:r>
    </w:p>
    <w:p w:rsidR="00716A69" w:rsidRDefault="00716A69">
      <w:pPr>
        <w:ind w:left="0" w:firstLine="0"/>
        <w:jc w:val="center"/>
        <w:outlineLvl w:val="3"/>
        <w:rPr>
          <w:rFonts w:eastAsia="Times New Roman"/>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5" w:right="283" w:firstLine="0"/>
        <w:rPr>
          <w:rFonts w:eastAsia="Times New Roman"/>
          <w:b w:val="0"/>
        </w:rPr>
      </w:pPr>
      <w:r>
        <w:rPr>
          <w:rFonts w:eastAsia="Times New Roman"/>
          <w:b w:val="0"/>
        </w:rPr>
        <w:t>L’economia della popolazione valvese è incentrata fondamentalmente sull’agricoltura e l’allevamento del bestiame e particolarmente sulla conduzione a titolo familiare dei fondi rustici.</w:t>
      </w:r>
    </w:p>
    <w:p w:rsidR="00716A69" w:rsidRDefault="00716A69">
      <w:pPr>
        <w:ind w:left="0" w:firstLine="0"/>
        <w:jc w:val="both"/>
        <w:outlineLvl w:val="3"/>
        <w:rPr>
          <w:rFonts w:eastAsia="Times New Roman"/>
        </w:rPr>
      </w:pPr>
    </w:p>
    <w:p w:rsidR="00716A69" w:rsidRDefault="00716A69">
      <w:pPr>
        <w:ind w:left="0" w:firstLine="0"/>
        <w:rPr>
          <w:b w:val="0"/>
        </w:rPr>
      </w:pPr>
    </w:p>
    <w:p w:rsidR="00716A69" w:rsidRDefault="00212CA5">
      <w:pPr>
        <w:ind w:left="0" w:firstLine="0"/>
        <w:rPr>
          <w:rFonts w:eastAsia="Times New Roman"/>
          <w:b w:val="0"/>
        </w:rPr>
      </w:pPr>
      <w:r>
        <w:rPr>
          <w:rFonts w:eastAsia="Times New Roman"/>
          <w:b w:val="0"/>
        </w:rPr>
        <w:br w:type="page"/>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rPr>
      </w:pPr>
      <w:r>
        <w:rPr>
          <w:rFonts w:eastAsia="Times New Roman"/>
        </w:rPr>
        <w:lastRenderedPageBreak/>
        <w:t>2.4 – Territorio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both"/>
        <w:rPr>
          <w:rFonts w:eastAsia="Times New Roman"/>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both"/>
        <w:rPr>
          <w:rFonts w:eastAsia="Times New Roman"/>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both"/>
        <w:rPr>
          <w:rFonts w:eastAsia="Times New Roman"/>
          <w:b w:val="0"/>
        </w:rPr>
      </w:pPr>
    </w:p>
    <w:tbl>
      <w:tblPr>
        <w:tblW w:w="0" w:type="auto"/>
        <w:tblInd w:w="30" w:type="dxa"/>
        <w:tblLayout w:type="fixed"/>
        <w:tblCellMar>
          <w:left w:w="30" w:type="dxa"/>
          <w:right w:w="30" w:type="dxa"/>
        </w:tblCellMar>
        <w:tblLook w:val="0000" w:firstRow="0" w:lastRow="0" w:firstColumn="0" w:lastColumn="0" w:noHBand="0" w:noVBand="0"/>
      </w:tblPr>
      <w:tblGrid>
        <w:gridCol w:w="4220"/>
        <w:gridCol w:w="6"/>
        <w:gridCol w:w="9"/>
        <w:gridCol w:w="851"/>
        <w:gridCol w:w="49"/>
        <w:gridCol w:w="10"/>
        <w:gridCol w:w="320"/>
        <w:gridCol w:w="10"/>
        <w:gridCol w:w="725"/>
        <w:gridCol w:w="10"/>
        <w:gridCol w:w="320"/>
        <w:gridCol w:w="10"/>
        <w:gridCol w:w="3266"/>
        <w:gridCol w:w="750"/>
        <w:gridCol w:w="1104"/>
        <w:gridCol w:w="825"/>
        <w:gridCol w:w="3105"/>
        <w:gridCol w:w="10"/>
      </w:tblGrid>
      <w:tr w:rsidR="00716A69">
        <w:trPr>
          <w:gridAfter w:val="1"/>
          <w:wAfter w:w="6" w:type="dxa"/>
        </w:trPr>
        <w:tc>
          <w:tcPr>
            <w:tcW w:w="4220" w:type="dxa"/>
            <w:tcBorders>
              <w:top w:val="nil"/>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22"/>
              </w:rPr>
            </w:pPr>
          </w:p>
        </w:tc>
        <w:tc>
          <w:tcPr>
            <w:tcW w:w="7440" w:type="dxa"/>
            <w:gridSpan w:val="14"/>
            <w:tcBorders>
              <w:top w:val="nil"/>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22"/>
              </w:rPr>
            </w:pPr>
          </w:p>
        </w:tc>
        <w:tc>
          <w:tcPr>
            <w:tcW w:w="825" w:type="dxa"/>
            <w:tcBorders>
              <w:top w:val="nil"/>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2"/>
              </w:rPr>
            </w:pPr>
          </w:p>
        </w:tc>
        <w:tc>
          <w:tcPr>
            <w:tcW w:w="3105" w:type="dxa"/>
            <w:tcBorders>
              <w:top w:val="nil"/>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22"/>
              </w:rPr>
            </w:pPr>
          </w:p>
        </w:tc>
      </w:tr>
      <w:tr w:rsidR="00716A69">
        <w:trPr>
          <w:gridAfter w:val="1"/>
          <w:wAfter w:w="6" w:type="dxa"/>
        </w:trPr>
        <w:tc>
          <w:tcPr>
            <w:tcW w:w="4220" w:type="dxa"/>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22"/>
              </w:rPr>
            </w:pPr>
            <w:r>
              <w:rPr>
                <w:rFonts w:eastAsia="Times New Roman"/>
                <w:sz w:val="22"/>
              </w:rPr>
              <w:t xml:space="preserve"> Superficie in Kmq</w:t>
            </w:r>
          </w:p>
        </w:tc>
        <w:tc>
          <w:tcPr>
            <w:tcW w:w="7440" w:type="dxa"/>
            <w:gridSpan w:val="14"/>
            <w:tcBorders>
              <w:top w:val="single" w:sz="4" w:space="0" w:color="auto"/>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22"/>
              </w:rPr>
            </w:pPr>
          </w:p>
        </w:tc>
        <w:tc>
          <w:tcPr>
            <w:tcW w:w="825" w:type="dxa"/>
            <w:tcBorders>
              <w:top w:val="single" w:sz="4" w:space="0" w:color="auto"/>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2"/>
              </w:rPr>
            </w:pPr>
          </w:p>
        </w:tc>
        <w:tc>
          <w:tcPr>
            <w:tcW w:w="310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22"/>
              </w:rPr>
            </w:pPr>
            <w:r>
              <w:rPr>
                <w:rFonts w:eastAsia="Times New Roman"/>
                <w:b w:val="0"/>
                <w:sz w:val="20"/>
              </w:rPr>
              <w:t>26,21</w:t>
            </w:r>
          </w:p>
        </w:tc>
      </w:tr>
      <w:tr w:rsidR="00716A69">
        <w:trPr>
          <w:gridAfter w:val="1"/>
          <w:wAfter w:w="6" w:type="dxa"/>
        </w:trPr>
        <w:tc>
          <w:tcPr>
            <w:tcW w:w="4220" w:type="dxa"/>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22"/>
              </w:rPr>
            </w:pPr>
            <w:r>
              <w:rPr>
                <w:rFonts w:eastAsia="Times New Roman"/>
                <w:sz w:val="22"/>
              </w:rPr>
              <w:t xml:space="preserve"> RISORSE IDRICHE</w:t>
            </w:r>
          </w:p>
        </w:tc>
        <w:tc>
          <w:tcPr>
            <w:tcW w:w="7440" w:type="dxa"/>
            <w:gridSpan w:val="14"/>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22"/>
              </w:rPr>
            </w:pPr>
          </w:p>
        </w:tc>
        <w:tc>
          <w:tcPr>
            <w:tcW w:w="825"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2"/>
              </w:rPr>
            </w:pPr>
          </w:p>
        </w:tc>
        <w:tc>
          <w:tcPr>
            <w:tcW w:w="3105" w:type="dxa"/>
            <w:tcBorders>
              <w:top w:val="nil"/>
              <w:left w:val="nil"/>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22"/>
              </w:rPr>
            </w:pPr>
          </w:p>
        </w:tc>
      </w:tr>
      <w:tr w:rsidR="00716A69">
        <w:trPr>
          <w:gridAfter w:val="1"/>
          <w:wAfter w:w="6" w:type="dxa"/>
        </w:trPr>
        <w:tc>
          <w:tcPr>
            <w:tcW w:w="4220" w:type="dxa"/>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22"/>
              </w:rPr>
            </w:pPr>
          </w:p>
        </w:tc>
        <w:tc>
          <w:tcPr>
            <w:tcW w:w="7440" w:type="dxa"/>
            <w:gridSpan w:val="14"/>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22"/>
              </w:rPr>
            </w:pPr>
            <w:r>
              <w:rPr>
                <w:rFonts w:eastAsia="Times New Roman"/>
                <w:b w:val="0"/>
                <w:sz w:val="20"/>
              </w:rPr>
              <w:t>* Laghi</w:t>
            </w:r>
          </w:p>
        </w:tc>
        <w:tc>
          <w:tcPr>
            <w:tcW w:w="825"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2"/>
              </w:rPr>
            </w:pPr>
          </w:p>
        </w:tc>
        <w:tc>
          <w:tcPr>
            <w:tcW w:w="310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22"/>
              </w:rPr>
            </w:pPr>
            <w:r>
              <w:rPr>
                <w:rFonts w:eastAsia="Times New Roman"/>
                <w:b w:val="0"/>
                <w:sz w:val="20"/>
              </w:rPr>
              <w:t xml:space="preserve">              1</w:t>
            </w:r>
          </w:p>
        </w:tc>
      </w:tr>
      <w:tr w:rsidR="00716A69">
        <w:trPr>
          <w:gridAfter w:val="1"/>
          <w:wAfter w:w="6" w:type="dxa"/>
        </w:trPr>
        <w:tc>
          <w:tcPr>
            <w:tcW w:w="4220" w:type="dxa"/>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22"/>
              </w:rPr>
            </w:pPr>
          </w:p>
        </w:tc>
        <w:tc>
          <w:tcPr>
            <w:tcW w:w="7440" w:type="dxa"/>
            <w:gridSpan w:val="14"/>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22"/>
              </w:rPr>
            </w:pPr>
            <w:r>
              <w:rPr>
                <w:rFonts w:eastAsia="Times New Roman"/>
                <w:b w:val="0"/>
                <w:sz w:val="20"/>
              </w:rPr>
              <w:t>* Fiumi e torrenti</w:t>
            </w:r>
          </w:p>
        </w:tc>
        <w:tc>
          <w:tcPr>
            <w:tcW w:w="825"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2"/>
              </w:rPr>
            </w:pPr>
          </w:p>
        </w:tc>
        <w:tc>
          <w:tcPr>
            <w:tcW w:w="310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22"/>
              </w:rPr>
            </w:pPr>
            <w:r>
              <w:rPr>
                <w:rFonts w:eastAsia="Times New Roman"/>
                <w:b w:val="0"/>
                <w:sz w:val="20"/>
              </w:rPr>
              <w:t xml:space="preserve">              1</w:t>
            </w:r>
          </w:p>
        </w:tc>
      </w:tr>
      <w:tr w:rsidR="00716A69">
        <w:trPr>
          <w:gridAfter w:val="1"/>
          <w:wAfter w:w="6" w:type="dxa"/>
        </w:trPr>
        <w:tc>
          <w:tcPr>
            <w:tcW w:w="4220" w:type="dxa"/>
            <w:tcBorders>
              <w:top w:val="single" w:sz="4" w:space="0" w:color="auto"/>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sz w:val="22"/>
              </w:rPr>
              <w:t xml:space="preserve"> STRADE</w:t>
            </w:r>
          </w:p>
        </w:tc>
        <w:tc>
          <w:tcPr>
            <w:tcW w:w="7440" w:type="dxa"/>
            <w:gridSpan w:val="14"/>
            <w:tcBorders>
              <w:top w:val="single" w:sz="4" w:space="0" w:color="auto"/>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825" w:type="dxa"/>
            <w:tcBorders>
              <w:top w:val="single" w:sz="4" w:space="0" w:color="auto"/>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3105" w:type="dxa"/>
            <w:tcBorders>
              <w:top w:val="single" w:sz="4" w:space="0" w:color="auto"/>
              <w:left w:val="nil"/>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r>
      <w:tr w:rsidR="00716A69">
        <w:trPr>
          <w:gridAfter w:val="1"/>
          <w:wAfter w:w="6" w:type="dxa"/>
        </w:trPr>
        <w:tc>
          <w:tcPr>
            <w:tcW w:w="4220" w:type="dxa"/>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7440" w:type="dxa"/>
            <w:gridSpan w:val="14"/>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0"/>
              </w:rPr>
              <w:t>* Statali</w:t>
            </w:r>
          </w:p>
        </w:tc>
        <w:tc>
          <w:tcPr>
            <w:tcW w:w="825"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0"/>
              </w:rPr>
              <w:t>Km.</w:t>
            </w:r>
          </w:p>
        </w:tc>
        <w:tc>
          <w:tcPr>
            <w:tcW w:w="310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0,00</w:t>
            </w:r>
          </w:p>
        </w:tc>
      </w:tr>
      <w:tr w:rsidR="00716A69">
        <w:trPr>
          <w:gridAfter w:val="1"/>
          <w:wAfter w:w="6" w:type="dxa"/>
        </w:trPr>
        <w:tc>
          <w:tcPr>
            <w:tcW w:w="4220" w:type="dxa"/>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7440" w:type="dxa"/>
            <w:gridSpan w:val="14"/>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0"/>
              </w:rPr>
              <w:t>* Provinciali</w:t>
            </w:r>
          </w:p>
        </w:tc>
        <w:tc>
          <w:tcPr>
            <w:tcW w:w="825"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0"/>
              </w:rPr>
              <w:t>Km.</w:t>
            </w:r>
          </w:p>
        </w:tc>
        <w:tc>
          <w:tcPr>
            <w:tcW w:w="3105" w:type="dxa"/>
            <w:tcBorders>
              <w:top w:val="nil"/>
              <w:left w:val="nil"/>
              <w:bottom w:val="nil"/>
              <w:right w:val="single" w:sz="4" w:space="0" w:color="auto"/>
            </w:tcBorders>
            <w:tcMar>
              <w:top w:w="0" w:type="dxa"/>
              <w:left w:w="30" w:type="dxa"/>
              <w:bottom w:w="0" w:type="dxa"/>
              <w:right w:w="30" w:type="dxa"/>
            </w:tcMar>
          </w:tcPr>
          <w:p w:rsidR="00716A69" w:rsidRDefault="00D874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10</w:t>
            </w:r>
            <w:r w:rsidR="00212CA5">
              <w:rPr>
                <w:rFonts w:eastAsia="Times New Roman"/>
                <w:b w:val="0"/>
                <w:sz w:val="20"/>
              </w:rPr>
              <w:t>,00</w:t>
            </w:r>
          </w:p>
        </w:tc>
      </w:tr>
      <w:tr w:rsidR="00716A69">
        <w:trPr>
          <w:gridAfter w:val="1"/>
          <w:wAfter w:w="6" w:type="dxa"/>
        </w:trPr>
        <w:tc>
          <w:tcPr>
            <w:tcW w:w="4220" w:type="dxa"/>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7440" w:type="dxa"/>
            <w:gridSpan w:val="14"/>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0"/>
              </w:rPr>
              <w:t>* Comunali</w:t>
            </w:r>
          </w:p>
        </w:tc>
        <w:tc>
          <w:tcPr>
            <w:tcW w:w="825"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0"/>
              </w:rPr>
              <w:t>Km.</w:t>
            </w:r>
          </w:p>
        </w:tc>
        <w:tc>
          <w:tcPr>
            <w:tcW w:w="310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10,00</w:t>
            </w:r>
          </w:p>
        </w:tc>
      </w:tr>
      <w:tr w:rsidR="00716A69">
        <w:trPr>
          <w:gridAfter w:val="1"/>
          <w:wAfter w:w="6" w:type="dxa"/>
        </w:trPr>
        <w:tc>
          <w:tcPr>
            <w:tcW w:w="4220" w:type="dxa"/>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7440" w:type="dxa"/>
            <w:gridSpan w:val="14"/>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0"/>
              </w:rPr>
              <w:t>* Vicinali</w:t>
            </w:r>
          </w:p>
        </w:tc>
        <w:tc>
          <w:tcPr>
            <w:tcW w:w="825"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0"/>
              </w:rPr>
              <w:t>Km.</w:t>
            </w:r>
          </w:p>
        </w:tc>
        <w:tc>
          <w:tcPr>
            <w:tcW w:w="3105" w:type="dxa"/>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5,00</w:t>
            </w:r>
          </w:p>
        </w:tc>
      </w:tr>
      <w:tr w:rsidR="00716A69">
        <w:trPr>
          <w:gridAfter w:val="1"/>
          <w:wAfter w:w="6" w:type="dxa"/>
        </w:trPr>
        <w:tc>
          <w:tcPr>
            <w:tcW w:w="4220" w:type="dxa"/>
            <w:tcBorders>
              <w:top w:val="nil"/>
              <w:left w:val="single" w:sz="4" w:space="0" w:color="auto"/>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7440" w:type="dxa"/>
            <w:gridSpan w:val="14"/>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0"/>
              </w:rPr>
              <w:t>* Autostrade</w:t>
            </w:r>
          </w:p>
        </w:tc>
        <w:tc>
          <w:tcPr>
            <w:tcW w:w="825" w:type="dxa"/>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0"/>
              </w:rPr>
              <w:t>Km.</w:t>
            </w:r>
          </w:p>
        </w:tc>
        <w:tc>
          <w:tcPr>
            <w:tcW w:w="3105" w:type="dxa"/>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0,00</w:t>
            </w:r>
          </w:p>
        </w:tc>
      </w:tr>
      <w:tr w:rsidR="00716A69">
        <w:trPr>
          <w:gridAfter w:val="1"/>
          <w:wAfter w:w="6" w:type="dxa"/>
        </w:trPr>
        <w:tc>
          <w:tcPr>
            <w:tcW w:w="15590" w:type="dxa"/>
            <w:gridSpan w:val="17"/>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sz w:val="22"/>
              </w:rPr>
              <w:t xml:space="preserve"> PIANI E STRUMENTI URBANISTICI VIGENTI</w:t>
            </w:r>
          </w:p>
        </w:tc>
      </w:tr>
      <w:tr w:rsidR="00716A69">
        <w:trPr>
          <w:gridAfter w:val="1"/>
          <w:wAfter w:w="6" w:type="dxa"/>
        </w:trPr>
        <w:tc>
          <w:tcPr>
            <w:tcW w:w="4235" w:type="dxa"/>
            <w:gridSpan w:val="3"/>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900" w:type="dxa"/>
            <w:gridSpan w:val="2"/>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330" w:type="dxa"/>
            <w:gridSpan w:val="2"/>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735" w:type="dxa"/>
            <w:gridSpan w:val="2"/>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330" w:type="dxa"/>
            <w:gridSpan w:val="2"/>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9060" w:type="dxa"/>
            <w:gridSpan w:val="6"/>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Se "SI" data ed estremi del provvedimento di approvazione</w:t>
            </w:r>
          </w:p>
        </w:tc>
      </w:tr>
      <w:tr w:rsidR="00716A69">
        <w:trPr>
          <w:gridAfter w:val="1"/>
          <w:wAfter w:w="6" w:type="dxa"/>
        </w:trPr>
        <w:tc>
          <w:tcPr>
            <w:tcW w:w="4235" w:type="dxa"/>
            <w:gridSpan w:val="3"/>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0"/>
              </w:rPr>
              <w:t xml:space="preserve">  * Piano regolatore adottato</w:t>
            </w:r>
          </w:p>
        </w:tc>
        <w:tc>
          <w:tcPr>
            <w:tcW w:w="900"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Si</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p>
        </w:tc>
        <w:tc>
          <w:tcPr>
            <w:tcW w:w="735"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No</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0"/>
              </w:rPr>
              <w:t>X</w:t>
            </w:r>
          </w:p>
        </w:tc>
        <w:tc>
          <w:tcPr>
            <w:tcW w:w="9060" w:type="dxa"/>
            <w:gridSpan w:val="6"/>
            <w:tcBorders>
              <w:top w:val="nil"/>
              <w:left w:val="nil"/>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r>
      <w:tr w:rsidR="00716A69">
        <w:trPr>
          <w:gridAfter w:val="1"/>
          <w:wAfter w:w="6" w:type="dxa"/>
        </w:trPr>
        <w:tc>
          <w:tcPr>
            <w:tcW w:w="4235" w:type="dxa"/>
            <w:gridSpan w:val="3"/>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0"/>
              </w:rPr>
              <w:t xml:space="preserve">  * Piano regolatore approvato</w:t>
            </w:r>
          </w:p>
        </w:tc>
        <w:tc>
          <w:tcPr>
            <w:tcW w:w="900"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Si</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p>
        </w:tc>
        <w:tc>
          <w:tcPr>
            <w:tcW w:w="735"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No</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0"/>
              </w:rPr>
              <w:t>X</w:t>
            </w:r>
          </w:p>
        </w:tc>
        <w:tc>
          <w:tcPr>
            <w:tcW w:w="9060" w:type="dxa"/>
            <w:gridSpan w:val="6"/>
            <w:tcBorders>
              <w:top w:val="nil"/>
              <w:left w:val="nil"/>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r>
      <w:tr w:rsidR="00716A69">
        <w:trPr>
          <w:gridAfter w:val="1"/>
          <w:wAfter w:w="6" w:type="dxa"/>
        </w:trPr>
        <w:tc>
          <w:tcPr>
            <w:tcW w:w="4235" w:type="dxa"/>
            <w:gridSpan w:val="3"/>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0"/>
              </w:rPr>
              <w:t xml:space="preserve">  * Programma di fabbricazione</w:t>
            </w:r>
          </w:p>
        </w:tc>
        <w:tc>
          <w:tcPr>
            <w:tcW w:w="900"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Si</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0"/>
              </w:rPr>
              <w:t>X</w:t>
            </w:r>
          </w:p>
        </w:tc>
        <w:tc>
          <w:tcPr>
            <w:tcW w:w="735"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No</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p>
        </w:tc>
        <w:tc>
          <w:tcPr>
            <w:tcW w:w="9060" w:type="dxa"/>
            <w:gridSpan w:val="6"/>
            <w:tcBorders>
              <w:top w:val="nil"/>
              <w:left w:val="nil"/>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r>
      <w:tr w:rsidR="00716A69">
        <w:trPr>
          <w:gridAfter w:val="1"/>
          <w:wAfter w:w="6" w:type="dxa"/>
        </w:trPr>
        <w:tc>
          <w:tcPr>
            <w:tcW w:w="4235" w:type="dxa"/>
            <w:gridSpan w:val="3"/>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0"/>
              </w:rPr>
              <w:t xml:space="preserve">  * Piano edilizia economica e popolare</w:t>
            </w:r>
          </w:p>
        </w:tc>
        <w:tc>
          <w:tcPr>
            <w:tcW w:w="900"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Si</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p>
        </w:tc>
        <w:tc>
          <w:tcPr>
            <w:tcW w:w="735"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No</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0"/>
              </w:rPr>
              <w:t>X</w:t>
            </w:r>
          </w:p>
        </w:tc>
        <w:tc>
          <w:tcPr>
            <w:tcW w:w="9060" w:type="dxa"/>
            <w:gridSpan w:val="6"/>
            <w:tcBorders>
              <w:top w:val="nil"/>
              <w:left w:val="nil"/>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r>
      <w:tr w:rsidR="00716A69">
        <w:trPr>
          <w:gridAfter w:val="1"/>
          <w:wAfter w:w="6" w:type="dxa"/>
        </w:trPr>
        <w:tc>
          <w:tcPr>
            <w:tcW w:w="4235" w:type="dxa"/>
            <w:gridSpan w:val="3"/>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sz w:val="22"/>
              </w:rPr>
              <w:t xml:space="preserve"> PIANO INSEDIAMENTI PRODUTTIVI</w:t>
            </w:r>
          </w:p>
        </w:tc>
        <w:tc>
          <w:tcPr>
            <w:tcW w:w="900" w:type="dxa"/>
            <w:gridSpan w:val="2"/>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p>
        </w:tc>
        <w:tc>
          <w:tcPr>
            <w:tcW w:w="330" w:type="dxa"/>
            <w:gridSpan w:val="2"/>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735" w:type="dxa"/>
            <w:gridSpan w:val="2"/>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330" w:type="dxa"/>
            <w:gridSpan w:val="2"/>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9060" w:type="dxa"/>
            <w:gridSpan w:val="6"/>
            <w:tcBorders>
              <w:top w:val="nil"/>
              <w:left w:val="nil"/>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r>
      <w:tr w:rsidR="00716A69">
        <w:trPr>
          <w:gridAfter w:val="1"/>
          <w:wAfter w:w="6" w:type="dxa"/>
        </w:trPr>
        <w:tc>
          <w:tcPr>
            <w:tcW w:w="4235" w:type="dxa"/>
            <w:gridSpan w:val="3"/>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0"/>
              </w:rPr>
              <w:t xml:space="preserve">  * Industriali</w:t>
            </w:r>
          </w:p>
        </w:tc>
        <w:tc>
          <w:tcPr>
            <w:tcW w:w="900"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Si</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p>
        </w:tc>
        <w:tc>
          <w:tcPr>
            <w:tcW w:w="735"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No</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0"/>
              </w:rPr>
              <w:t>X</w:t>
            </w:r>
          </w:p>
        </w:tc>
        <w:tc>
          <w:tcPr>
            <w:tcW w:w="9060" w:type="dxa"/>
            <w:gridSpan w:val="6"/>
            <w:tcBorders>
              <w:top w:val="nil"/>
              <w:left w:val="nil"/>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r>
      <w:tr w:rsidR="00716A69">
        <w:trPr>
          <w:gridAfter w:val="1"/>
          <w:wAfter w:w="6" w:type="dxa"/>
        </w:trPr>
        <w:tc>
          <w:tcPr>
            <w:tcW w:w="4235" w:type="dxa"/>
            <w:gridSpan w:val="3"/>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0"/>
              </w:rPr>
              <w:t xml:space="preserve">  * </w:t>
            </w:r>
            <w:proofErr w:type="spellStart"/>
            <w:r>
              <w:rPr>
                <w:rFonts w:eastAsia="Times New Roman"/>
                <w:b w:val="0"/>
                <w:sz w:val="20"/>
              </w:rPr>
              <w:t>Artiginali</w:t>
            </w:r>
            <w:proofErr w:type="spellEnd"/>
          </w:p>
        </w:tc>
        <w:tc>
          <w:tcPr>
            <w:tcW w:w="900"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Si</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p>
        </w:tc>
        <w:tc>
          <w:tcPr>
            <w:tcW w:w="735"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No</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0"/>
              </w:rPr>
              <w:t>X</w:t>
            </w:r>
          </w:p>
        </w:tc>
        <w:tc>
          <w:tcPr>
            <w:tcW w:w="9060" w:type="dxa"/>
            <w:gridSpan w:val="6"/>
            <w:tcBorders>
              <w:top w:val="nil"/>
              <w:left w:val="nil"/>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r>
      <w:tr w:rsidR="00716A69">
        <w:trPr>
          <w:gridAfter w:val="1"/>
          <w:wAfter w:w="6" w:type="dxa"/>
        </w:trPr>
        <w:tc>
          <w:tcPr>
            <w:tcW w:w="4235" w:type="dxa"/>
            <w:gridSpan w:val="3"/>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0"/>
              </w:rPr>
              <w:t xml:space="preserve">  * Commerciali</w:t>
            </w:r>
          </w:p>
        </w:tc>
        <w:tc>
          <w:tcPr>
            <w:tcW w:w="900"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Si</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p>
        </w:tc>
        <w:tc>
          <w:tcPr>
            <w:tcW w:w="735"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No</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0"/>
              </w:rPr>
              <w:t>X</w:t>
            </w:r>
          </w:p>
        </w:tc>
        <w:tc>
          <w:tcPr>
            <w:tcW w:w="9060" w:type="dxa"/>
            <w:gridSpan w:val="6"/>
            <w:tcBorders>
              <w:top w:val="nil"/>
              <w:left w:val="nil"/>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r>
      <w:tr w:rsidR="00716A69">
        <w:trPr>
          <w:gridAfter w:val="1"/>
          <w:wAfter w:w="6" w:type="dxa"/>
        </w:trPr>
        <w:tc>
          <w:tcPr>
            <w:tcW w:w="4235" w:type="dxa"/>
            <w:gridSpan w:val="3"/>
            <w:tcBorders>
              <w:top w:val="nil"/>
              <w:left w:val="single" w:sz="4" w:space="0" w:color="auto"/>
              <w:bottom w:val="nil"/>
              <w:right w:val="nil"/>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0"/>
              </w:rPr>
              <w:t xml:space="preserve">  * Altri strumenti (specificare)</w:t>
            </w:r>
          </w:p>
        </w:tc>
        <w:tc>
          <w:tcPr>
            <w:tcW w:w="900" w:type="dxa"/>
            <w:gridSpan w:val="2"/>
            <w:tcBorders>
              <w:top w:val="nil"/>
              <w:left w:val="nil"/>
              <w:bottom w:val="nil"/>
              <w:right w:val="nil"/>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Si</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p>
        </w:tc>
        <w:tc>
          <w:tcPr>
            <w:tcW w:w="735" w:type="dxa"/>
            <w:gridSpan w:val="2"/>
            <w:tcBorders>
              <w:top w:val="nil"/>
              <w:left w:val="nil"/>
              <w:bottom w:val="nil"/>
              <w:right w:val="nil"/>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0"/>
              </w:rPr>
              <w:t>No</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0"/>
              </w:rPr>
              <w:t>X</w:t>
            </w:r>
          </w:p>
        </w:tc>
        <w:tc>
          <w:tcPr>
            <w:tcW w:w="9060" w:type="dxa"/>
            <w:gridSpan w:val="6"/>
            <w:tcBorders>
              <w:top w:val="nil"/>
              <w:left w:val="nil"/>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r>
      <w:tr w:rsidR="00716A69">
        <w:tc>
          <w:tcPr>
            <w:tcW w:w="15596" w:type="dxa"/>
            <w:gridSpan w:val="18"/>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22"/>
              </w:rPr>
              <w:t xml:space="preserve"> Esistenza della coerenza delle previsioni annuali e pluriennali con gli strumenti urbanistici vigenti</w:t>
            </w:r>
          </w:p>
        </w:tc>
      </w:tr>
      <w:tr w:rsidR="00716A69">
        <w:tc>
          <w:tcPr>
            <w:tcW w:w="4231" w:type="dxa"/>
            <w:gridSpan w:val="3"/>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lang w:val="en-US"/>
              </w:rPr>
            </w:pPr>
            <w:r>
              <w:rPr>
                <w:rFonts w:eastAsia="Times New Roman"/>
                <w:b w:val="0"/>
                <w:sz w:val="22"/>
              </w:rPr>
              <w:t xml:space="preserve"> </w:t>
            </w:r>
            <w:r>
              <w:rPr>
                <w:rFonts w:eastAsia="Times New Roman"/>
                <w:b w:val="0"/>
                <w:sz w:val="22"/>
                <w:lang w:val="en-US"/>
              </w:rPr>
              <w:t xml:space="preserve">(art. 170, comma 7, </w:t>
            </w:r>
            <w:proofErr w:type="spellStart"/>
            <w:r>
              <w:rPr>
                <w:rFonts w:eastAsia="Times New Roman"/>
                <w:b w:val="0"/>
                <w:sz w:val="22"/>
                <w:lang w:val="en-US"/>
              </w:rPr>
              <w:t>D.L.vo</w:t>
            </w:r>
            <w:proofErr w:type="spellEnd"/>
            <w:r>
              <w:rPr>
                <w:rFonts w:eastAsia="Times New Roman"/>
                <w:b w:val="0"/>
                <w:sz w:val="22"/>
                <w:lang w:val="en-US"/>
              </w:rPr>
              <w:t xml:space="preserve"> 267/2000)</w:t>
            </w:r>
          </w:p>
        </w:tc>
        <w:tc>
          <w:tcPr>
            <w:tcW w:w="910" w:type="dxa"/>
            <w:gridSpan w:val="3"/>
            <w:tcBorders>
              <w:top w:val="nil"/>
              <w:left w:val="nil"/>
              <w:bottom w:val="nil"/>
              <w:right w:val="nil"/>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2"/>
              </w:rPr>
              <w:t>Si</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2"/>
              </w:rPr>
              <w:t>X</w:t>
            </w:r>
          </w:p>
        </w:tc>
        <w:tc>
          <w:tcPr>
            <w:tcW w:w="735" w:type="dxa"/>
            <w:gridSpan w:val="2"/>
            <w:tcBorders>
              <w:top w:val="nil"/>
              <w:left w:val="nil"/>
              <w:bottom w:val="nil"/>
              <w:right w:val="nil"/>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2"/>
              </w:rPr>
              <w:t>No</w:t>
            </w:r>
          </w:p>
        </w:tc>
        <w:tc>
          <w:tcPr>
            <w:tcW w:w="330"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p>
        </w:tc>
        <w:tc>
          <w:tcPr>
            <w:tcW w:w="9060" w:type="dxa"/>
            <w:gridSpan w:val="6"/>
            <w:tcBorders>
              <w:top w:val="nil"/>
              <w:left w:val="nil"/>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r>
      <w:tr w:rsidR="00716A69">
        <w:tc>
          <w:tcPr>
            <w:tcW w:w="15596" w:type="dxa"/>
            <w:gridSpan w:val="18"/>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4"/>
              </w:rPr>
            </w:pPr>
          </w:p>
        </w:tc>
      </w:tr>
      <w:tr w:rsidR="00716A69">
        <w:tc>
          <w:tcPr>
            <w:tcW w:w="4226" w:type="dxa"/>
            <w:gridSpan w:val="2"/>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tc>
        <w:tc>
          <w:tcPr>
            <w:tcW w:w="860" w:type="dxa"/>
            <w:gridSpan w:val="2"/>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p>
        </w:tc>
        <w:tc>
          <w:tcPr>
            <w:tcW w:w="4720" w:type="dxa"/>
            <w:gridSpan w:val="9"/>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2"/>
              </w:rPr>
              <w:t>AREA INTERESSATA</w:t>
            </w:r>
          </w:p>
        </w:tc>
        <w:tc>
          <w:tcPr>
            <w:tcW w:w="750"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p>
        </w:tc>
        <w:tc>
          <w:tcPr>
            <w:tcW w:w="5040" w:type="dxa"/>
            <w:gridSpan w:val="4"/>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2"/>
              </w:rPr>
              <w:t>AREA DISPONIBILE</w:t>
            </w:r>
          </w:p>
        </w:tc>
      </w:tr>
      <w:tr w:rsidR="00716A69">
        <w:tc>
          <w:tcPr>
            <w:tcW w:w="4226" w:type="dxa"/>
            <w:gridSpan w:val="2"/>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sz w:val="22"/>
              </w:rPr>
              <w:t xml:space="preserve"> P.E.E.P.</w:t>
            </w:r>
          </w:p>
        </w:tc>
        <w:tc>
          <w:tcPr>
            <w:tcW w:w="860" w:type="dxa"/>
            <w:gridSpan w:val="2"/>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mq.</w:t>
            </w:r>
          </w:p>
        </w:tc>
        <w:tc>
          <w:tcPr>
            <w:tcW w:w="4720" w:type="dxa"/>
            <w:gridSpan w:val="9"/>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0,00</w:t>
            </w:r>
          </w:p>
        </w:tc>
        <w:tc>
          <w:tcPr>
            <w:tcW w:w="750"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mq.</w:t>
            </w:r>
          </w:p>
        </w:tc>
        <w:tc>
          <w:tcPr>
            <w:tcW w:w="5040" w:type="dxa"/>
            <w:gridSpan w:val="4"/>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0,00</w:t>
            </w:r>
          </w:p>
        </w:tc>
      </w:tr>
      <w:tr w:rsidR="00716A69">
        <w:tc>
          <w:tcPr>
            <w:tcW w:w="4226" w:type="dxa"/>
            <w:gridSpan w:val="2"/>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sz w:val="22"/>
              </w:rPr>
              <w:t xml:space="preserve"> P.I.P.</w:t>
            </w:r>
          </w:p>
        </w:tc>
        <w:tc>
          <w:tcPr>
            <w:tcW w:w="860" w:type="dxa"/>
            <w:gridSpan w:val="2"/>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mq.</w:t>
            </w:r>
          </w:p>
        </w:tc>
        <w:tc>
          <w:tcPr>
            <w:tcW w:w="4720" w:type="dxa"/>
            <w:gridSpan w:val="9"/>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0,00</w:t>
            </w:r>
          </w:p>
        </w:tc>
        <w:tc>
          <w:tcPr>
            <w:tcW w:w="750" w:type="dxa"/>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mq.</w:t>
            </w:r>
          </w:p>
        </w:tc>
        <w:tc>
          <w:tcPr>
            <w:tcW w:w="5040" w:type="dxa"/>
            <w:gridSpan w:val="4"/>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716A69" w:rsidRDefault="00212CA5">
      <w:pPr>
        <w:ind w:left="0" w:firstLine="0"/>
        <w:rPr>
          <w:rFonts w:eastAsia="Times New Roman"/>
          <w:b w:val="0"/>
        </w:rPr>
      </w:pPr>
      <w:r>
        <w:rPr>
          <w:rFonts w:eastAsia="Times New Roman"/>
          <w:b w:val="0"/>
        </w:rPr>
        <w:br w:type="page"/>
      </w:r>
    </w:p>
    <w:p w:rsidR="00716A69" w:rsidRDefault="00212CA5">
      <w:pPr>
        <w:ind w:left="0" w:firstLine="0"/>
        <w:rPr>
          <w:rFonts w:eastAsia="Times New Roman"/>
        </w:rPr>
      </w:pPr>
      <w:r>
        <w:rPr>
          <w:rFonts w:eastAsia="Times New Roman"/>
        </w:rPr>
        <w:lastRenderedPageBreak/>
        <w:t xml:space="preserve">Ai sensi dell’art. 109, 2° comma e dell’art. 50, 10° comma del D. </w:t>
      </w:r>
      <w:proofErr w:type="spellStart"/>
      <w:r>
        <w:rPr>
          <w:rFonts w:eastAsia="Times New Roman"/>
        </w:rPr>
        <w:t>Lgs</w:t>
      </w:r>
      <w:proofErr w:type="spellEnd"/>
      <w:r>
        <w:rPr>
          <w:rFonts w:eastAsia="Times New Roman"/>
        </w:rPr>
        <w:t>. 18 agosto 2000, n. 267 – TUEL e dell’art. 34 del vigente Regolamento in materia di Ordinamento Generale degli Uffici e dei Servizi, le Posizioni Organizzative sono state conferite ai sotto elencati Funzionari:</w:t>
      </w:r>
    </w:p>
    <w:p w:rsidR="00716A69" w:rsidRDefault="00716A69">
      <w:pPr>
        <w:ind w:left="0" w:firstLine="0"/>
        <w:rPr>
          <w:rFonts w:eastAsia="Times New Roman"/>
        </w:rPr>
      </w:pPr>
    </w:p>
    <w:tbl>
      <w:tblPr>
        <w:tblW w:w="0" w:type="auto"/>
        <w:tblInd w:w="60" w:type="dxa"/>
        <w:tblLayout w:type="fixed"/>
        <w:tblCellMar>
          <w:left w:w="60" w:type="dxa"/>
          <w:right w:w="60" w:type="dxa"/>
        </w:tblCellMar>
        <w:tblLook w:val="0000" w:firstRow="0" w:lastRow="0" w:firstColumn="0" w:lastColumn="0" w:noHBand="0" w:noVBand="0"/>
      </w:tblPr>
      <w:tblGrid>
        <w:gridCol w:w="7282"/>
        <w:gridCol w:w="7282"/>
      </w:tblGrid>
      <w:tr w:rsidR="00716A69">
        <w:tc>
          <w:tcPr>
            <w:tcW w:w="7282" w:type="dxa"/>
            <w:tcBorders>
              <w:top w:val="single" w:sz="6" w:space="0" w:color="auto"/>
              <w:left w:val="single" w:sz="6" w:space="0" w:color="auto"/>
              <w:bottom w:val="single" w:sz="6" w:space="0" w:color="auto"/>
              <w:right w:val="single" w:sz="6" w:space="0" w:color="auto"/>
            </w:tcBorders>
          </w:tcPr>
          <w:p w:rsidR="00716A69" w:rsidRDefault="00212CA5">
            <w:pPr>
              <w:ind w:left="0" w:firstLine="0"/>
              <w:jc w:val="center"/>
              <w:rPr>
                <w:rFonts w:eastAsia="Times New Roman"/>
              </w:rPr>
            </w:pPr>
            <w:r>
              <w:rPr>
                <w:rFonts w:eastAsia="Times New Roman"/>
                <w:i/>
              </w:rPr>
              <w:t>SETTORE</w:t>
            </w:r>
          </w:p>
        </w:tc>
        <w:tc>
          <w:tcPr>
            <w:tcW w:w="7282" w:type="dxa"/>
            <w:tcBorders>
              <w:top w:val="single" w:sz="6" w:space="0" w:color="auto"/>
              <w:left w:val="single" w:sz="6" w:space="0" w:color="auto"/>
              <w:bottom w:val="single" w:sz="6" w:space="0" w:color="auto"/>
              <w:right w:val="single" w:sz="6" w:space="0" w:color="auto"/>
            </w:tcBorders>
          </w:tcPr>
          <w:p w:rsidR="00716A69" w:rsidRDefault="00212CA5">
            <w:pPr>
              <w:ind w:left="0" w:firstLine="0"/>
              <w:jc w:val="center"/>
              <w:rPr>
                <w:rFonts w:eastAsia="Times New Roman"/>
              </w:rPr>
            </w:pPr>
            <w:r>
              <w:rPr>
                <w:rFonts w:eastAsia="Times New Roman"/>
                <w:i/>
              </w:rPr>
              <w:t>DIPENDENTE</w:t>
            </w:r>
          </w:p>
        </w:tc>
      </w:tr>
      <w:tr w:rsidR="00716A69">
        <w:tc>
          <w:tcPr>
            <w:tcW w:w="7282" w:type="dxa"/>
            <w:tcBorders>
              <w:top w:val="single" w:sz="6" w:space="0" w:color="auto"/>
              <w:left w:val="single" w:sz="6" w:space="0" w:color="auto"/>
              <w:bottom w:val="single" w:sz="6" w:space="0" w:color="auto"/>
              <w:right w:val="single" w:sz="6" w:space="0" w:color="auto"/>
            </w:tcBorders>
          </w:tcPr>
          <w:p w:rsidR="00716A69" w:rsidRDefault="00212CA5">
            <w:pPr>
              <w:ind w:left="0" w:firstLine="0"/>
              <w:rPr>
                <w:rFonts w:eastAsia="Times New Roman"/>
              </w:rPr>
            </w:pPr>
            <w:r>
              <w:rPr>
                <w:b w:val="0"/>
              </w:rPr>
              <w:t>Responsabile Area Contabile</w:t>
            </w:r>
          </w:p>
        </w:tc>
        <w:tc>
          <w:tcPr>
            <w:tcW w:w="7282" w:type="dxa"/>
            <w:tcBorders>
              <w:top w:val="single" w:sz="6" w:space="0" w:color="auto"/>
              <w:left w:val="single" w:sz="6" w:space="0" w:color="auto"/>
              <w:bottom w:val="single" w:sz="6" w:space="0" w:color="auto"/>
              <w:right w:val="single" w:sz="6" w:space="0" w:color="auto"/>
            </w:tcBorders>
          </w:tcPr>
          <w:p w:rsidR="00716A69" w:rsidRDefault="007860C9">
            <w:pPr>
              <w:ind w:left="0" w:firstLine="0"/>
              <w:rPr>
                <w:rFonts w:eastAsia="Times New Roman"/>
              </w:rPr>
            </w:pPr>
            <w:r>
              <w:rPr>
                <w:rFonts w:eastAsia="Times New Roman"/>
              </w:rPr>
              <w:t>GIUSEPPE VUOCOLO</w:t>
            </w:r>
          </w:p>
        </w:tc>
      </w:tr>
      <w:tr w:rsidR="00716A69">
        <w:tc>
          <w:tcPr>
            <w:tcW w:w="7282" w:type="dxa"/>
            <w:tcBorders>
              <w:top w:val="single" w:sz="6" w:space="0" w:color="auto"/>
              <w:left w:val="single" w:sz="6" w:space="0" w:color="auto"/>
              <w:bottom w:val="single" w:sz="6" w:space="0" w:color="auto"/>
              <w:right w:val="single" w:sz="6" w:space="0" w:color="auto"/>
            </w:tcBorders>
          </w:tcPr>
          <w:p w:rsidR="00716A69" w:rsidRDefault="00212CA5">
            <w:pPr>
              <w:ind w:left="0" w:firstLine="0"/>
              <w:rPr>
                <w:rFonts w:eastAsia="Times New Roman"/>
              </w:rPr>
            </w:pPr>
            <w:r>
              <w:rPr>
                <w:b w:val="0"/>
              </w:rPr>
              <w:t>Responsabile Area Tecnico Manutentiva</w:t>
            </w:r>
          </w:p>
        </w:tc>
        <w:tc>
          <w:tcPr>
            <w:tcW w:w="7282" w:type="dxa"/>
            <w:tcBorders>
              <w:top w:val="single" w:sz="6" w:space="0" w:color="auto"/>
              <w:left w:val="single" w:sz="6" w:space="0" w:color="auto"/>
              <w:bottom w:val="single" w:sz="6" w:space="0" w:color="auto"/>
              <w:right w:val="single" w:sz="6" w:space="0" w:color="auto"/>
            </w:tcBorders>
          </w:tcPr>
          <w:p w:rsidR="00716A69" w:rsidRDefault="007860C9">
            <w:pPr>
              <w:ind w:left="0" w:firstLine="0"/>
              <w:rPr>
                <w:rFonts w:eastAsia="Times New Roman"/>
              </w:rPr>
            </w:pPr>
            <w:r>
              <w:rPr>
                <w:rFonts w:eastAsia="Times New Roman"/>
              </w:rPr>
              <w:t>LUCA FORLENZA</w:t>
            </w:r>
          </w:p>
        </w:tc>
      </w:tr>
      <w:tr w:rsidR="00716A69">
        <w:tc>
          <w:tcPr>
            <w:tcW w:w="7282" w:type="dxa"/>
            <w:tcBorders>
              <w:top w:val="single" w:sz="6" w:space="0" w:color="auto"/>
              <w:left w:val="single" w:sz="6" w:space="0" w:color="auto"/>
              <w:bottom w:val="single" w:sz="6" w:space="0" w:color="auto"/>
              <w:right w:val="single" w:sz="6" w:space="0" w:color="auto"/>
            </w:tcBorders>
          </w:tcPr>
          <w:p w:rsidR="00716A69" w:rsidRDefault="00212CA5">
            <w:pPr>
              <w:ind w:left="0" w:firstLine="0"/>
              <w:rPr>
                <w:rFonts w:eastAsia="Times New Roman"/>
              </w:rPr>
            </w:pPr>
            <w:r>
              <w:rPr>
                <w:b w:val="0"/>
              </w:rPr>
              <w:t>Responsabile Area Amministrativa</w:t>
            </w:r>
          </w:p>
        </w:tc>
        <w:tc>
          <w:tcPr>
            <w:tcW w:w="7282" w:type="dxa"/>
            <w:tcBorders>
              <w:top w:val="single" w:sz="6" w:space="0" w:color="auto"/>
              <w:left w:val="single" w:sz="6" w:space="0" w:color="auto"/>
              <w:bottom w:val="single" w:sz="6" w:space="0" w:color="auto"/>
              <w:right w:val="single" w:sz="6" w:space="0" w:color="auto"/>
            </w:tcBorders>
          </w:tcPr>
          <w:p w:rsidR="00716A69" w:rsidRDefault="007860C9">
            <w:pPr>
              <w:ind w:left="0" w:firstLine="0"/>
              <w:rPr>
                <w:rFonts w:eastAsia="Times New Roman"/>
              </w:rPr>
            </w:pPr>
            <w:r>
              <w:rPr>
                <w:rFonts w:eastAsia="Times New Roman"/>
              </w:rPr>
              <w:t>Dr. ANIELLO COPPOLA</w:t>
            </w:r>
          </w:p>
        </w:tc>
      </w:tr>
    </w:tbl>
    <w:p w:rsidR="00716A69" w:rsidRDefault="00716A69">
      <w:pPr>
        <w:ind w:left="0" w:firstLine="0"/>
        <w:jc w:val="center"/>
        <w:rPr>
          <w:b w:val="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Times New Roman" w:eastAsia="Times New Roman" w:hAnsi="Times New Roman"/>
          <w:sz w:val="2"/>
        </w:rPr>
      </w:pPr>
      <w:r>
        <w:rPr>
          <w:rFonts w:ascii="Times New Roman" w:eastAsia="Times New Roman" w:hAnsi="Times New Roman"/>
          <w:sz w:val="18"/>
        </w:rPr>
        <w:br w:type="page"/>
      </w:r>
    </w:p>
    <w:p w:rsidR="00716A69" w:rsidRDefault="00716A69">
      <w:pPr>
        <w:ind w:left="0" w:firstLine="0"/>
        <w:rPr>
          <w:rFonts w:eastAsia="Times New Roman"/>
          <w:b w:val="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rPr>
      </w:pPr>
      <w:r>
        <w:rPr>
          <w:rFonts w:eastAsia="Times New Roman"/>
        </w:rPr>
        <w:t>2.6 - Strutture operative</w:t>
      </w:r>
    </w:p>
    <w:p w:rsidR="00716A69" w:rsidRDefault="00716A69">
      <w:pPr>
        <w:ind w:left="0" w:firstLine="0"/>
        <w:rPr>
          <w:rFonts w:eastAsia="Times New Roman"/>
          <w:b w:val="0"/>
        </w:rPr>
      </w:pPr>
    </w:p>
    <w:tbl>
      <w:tblPr>
        <w:tblW w:w="0" w:type="auto"/>
        <w:tblInd w:w="30" w:type="dxa"/>
        <w:tblLayout w:type="fixed"/>
        <w:tblCellMar>
          <w:left w:w="30" w:type="dxa"/>
          <w:right w:w="30" w:type="dxa"/>
        </w:tblCellMar>
        <w:tblLook w:val="0000" w:firstRow="0" w:lastRow="0" w:firstColumn="0" w:lastColumn="0" w:noHBand="0" w:noVBand="0"/>
      </w:tblPr>
      <w:tblGrid>
        <w:gridCol w:w="3176"/>
        <w:gridCol w:w="780"/>
        <w:gridCol w:w="1200"/>
        <w:gridCol w:w="405"/>
        <w:gridCol w:w="150"/>
        <w:gridCol w:w="15"/>
        <w:gridCol w:w="795"/>
        <w:gridCol w:w="390"/>
        <w:gridCol w:w="975"/>
        <w:gridCol w:w="330"/>
        <w:gridCol w:w="150"/>
        <w:gridCol w:w="795"/>
        <w:gridCol w:w="405"/>
        <w:gridCol w:w="915"/>
        <w:gridCol w:w="330"/>
        <w:gridCol w:w="195"/>
        <w:gridCol w:w="750"/>
        <w:gridCol w:w="375"/>
        <w:gridCol w:w="1020"/>
        <w:gridCol w:w="270"/>
        <w:gridCol w:w="150"/>
        <w:gridCol w:w="705"/>
        <w:gridCol w:w="390"/>
        <w:gridCol w:w="870"/>
      </w:tblGrid>
      <w:tr w:rsidR="00716A69">
        <w:tc>
          <w:tcPr>
            <w:tcW w:w="15536" w:type="dxa"/>
            <w:gridSpan w:val="24"/>
            <w:tcBorders>
              <w:top w:val="nil"/>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r>
      <w:tr w:rsidR="00716A69">
        <w:tc>
          <w:tcPr>
            <w:tcW w:w="5156" w:type="dxa"/>
            <w:gridSpan w:val="3"/>
            <w:tcBorders>
              <w:top w:val="nil"/>
              <w:left w:val="single" w:sz="4" w:space="0" w:color="auto"/>
              <w:bottom w:val="nil"/>
              <w:right w:val="single" w:sz="4" w:space="0" w:color="auto"/>
            </w:tcBorders>
            <w:tcMar>
              <w:top w:w="0" w:type="dxa"/>
              <w:left w:w="30" w:type="dxa"/>
              <w:bottom w:w="0" w:type="dxa"/>
              <w:right w:w="30" w:type="dxa"/>
            </w:tcMar>
            <w:vAlign w:val="bottom"/>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Tipologia</w:t>
            </w:r>
          </w:p>
        </w:tc>
        <w:tc>
          <w:tcPr>
            <w:tcW w:w="2730" w:type="dxa"/>
            <w:gridSpan w:val="6"/>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ESERCIZIO IN CORSO</w:t>
            </w:r>
          </w:p>
        </w:tc>
        <w:tc>
          <w:tcPr>
            <w:tcW w:w="7650" w:type="dxa"/>
            <w:gridSpan w:val="15"/>
            <w:tcBorders>
              <w:top w:val="nil"/>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PROGRAMMAZIONE PLURIENNALE</w:t>
            </w:r>
          </w:p>
        </w:tc>
      </w:tr>
      <w:tr w:rsidR="00716A69">
        <w:tblPrEx>
          <w:tblCellMar>
            <w:right w:w="40" w:type="dxa"/>
          </w:tblCellMar>
        </w:tblPrEx>
        <w:tc>
          <w:tcPr>
            <w:tcW w:w="5156" w:type="dxa"/>
            <w:gridSpan w:val="3"/>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c>
          <w:tcPr>
            <w:tcW w:w="2730" w:type="dxa"/>
            <w:gridSpan w:val="6"/>
            <w:tcBorders>
              <w:top w:val="nil"/>
              <w:left w:val="nil"/>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Anno 2022</w:t>
            </w:r>
          </w:p>
        </w:tc>
        <w:tc>
          <w:tcPr>
            <w:tcW w:w="2595" w:type="dxa"/>
            <w:gridSpan w:val="5"/>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Anno 2023</w:t>
            </w:r>
          </w:p>
        </w:tc>
        <w:tc>
          <w:tcPr>
            <w:tcW w:w="2670" w:type="dxa"/>
            <w:gridSpan w:val="5"/>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Anno 2024</w:t>
            </w:r>
          </w:p>
        </w:tc>
        <w:tc>
          <w:tcPr>
            <w:tcW w:w="2385" w:type="dxa"/>
            <w:gridSpan w:val="5"/>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Anno 2025</w:t>
            </w:r>
          </w:p>
        </w:tc>
      </w:tr>
      <w:tr w:rsidR="00716A69">
        <w:tc>
          <w:tcPr>
            <w:tcW w:w="3176" w:type="dxa"/>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8"/>
              </w:rPr>
            </w:pPr>
            <w:r>
              <w:rPr>
                <w:rFonts w:eastAsia="Times New Roman"/>
                <w:b w:val="0"/>
                <w:sz w:val="18"/>
              </w:rPr>
              <w:t xml:space="preserve"> Asili nido</w:t>
            </w:r>
          </w:p>
        </w:tc>
        <w:tc>
          <w:tcPr>
            <w:tcW w:w="780" w:type="dxa"/>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8"/>
              </w:rPr>
            </w:pPr>
            <w:r>
              <w:rPr>
                <w:rFonts w:eastAsia="Times New Roman"/>
                <w:b w:val="0"/>
                <w:sz w:val="18"/>
              </w:rPr>
              <w:t>n.</w:t>
            </w:r>
          </w:p>
        </w:tc>
        <w:tc>
          <w:tcPr>
            <w:tcW w:w="1200" w:type="dxa"/>
            <w:tcBorders>
              <w:top w:val="nil"/>
              <w:left w:val="nil"/>
              <w:bottom w:val="single" w:sz="4" w:space="0" w:color="auto"/>
              <w:right w:val="single" w:sz="4" w:space="0" w:color="auto"/>
            </w:tcBorders>
            <w:tcMar>
              <w:top w:w="0" w:type="dxa"/>
              <w:left w:w="30" w:type="dxa"/>
              <w:bottom w:w="0" w:type="dxa"/>
              <w:right w:w="12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8"/>
              </w:rPr>
              <w:t xml:space="preserve">         0</w:t>
            </w:r>
          </w:p>
        </w:tc>
        <w:tc>
          <w:tcPr>
            <w:tcW w:w="555" w:type="dxa"/>
            <w:gridSpan w:val="2"/>
            <w:tcBorders>
              <w:top w:val="nil"/>
              <w:left w:val="nil"/>
              <w:bottom w:val="single" w:sz="4" w:space="0" w:color="auto"/>
              <w:right w:val="nil"/>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8"/>
              </w:rPr>
            </w:pPr>
            <w:r>
              <w:rPr>
                <w:rFonts w:eastAsia="Times New Roman"/>
                <w:b w:val="0"/>
                <w:sz w:val="16"/>
              </w:rPr>
              <w:t>posti n.</w:t>
            </w:r>
          </w:p>
        </w:tc>
        <w:tc>
          <w:tcPr>
            <w:tcW w:w="2175" w:type="dxa"/>
            <w:gridSpan w:val="4"/>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0</w:t>
            </w:r>
          </w:p>
        </w:tc>
        <w:tc>
          <w:tcPr>
            <w:tcW w:w="259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0</w:t>
            </w:r>
          </w:p>
        </w:tc>
        <w:tc>
          <w:tcPr>
            <w:tcW w:w="2670"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0</w:t>
            </w:r>
          </w:p>
        </w:tc>
        <w:tc>
          <w:tcPr>
            <w:tcW w:w="238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22"/>
              </w:rPr>
            </w:pPr>
            <w:r>
              <w:rPr>
                <w:rFonts w:eastAsia="Times New Roman"/>
                <w:b w:val="0"/>
                <w:sz w:val="22"/>
              </w:rPr>
              <w:t xml:space="preserve">          0</w:t>
            </w:r>
          </w:p>
        </w:tc>
      </w:tr>
      <w:tr w:rsidR="00716A69">
        <w:tc>
          <w:tcPr>
            <w:tcW w:w="3176" w:type="dxa"/>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r>
              <w:rPr>
                <w:rFonts w:eastAsia="Times New Roman"/>
                <w:b w:val="0"/>
                <w:sz w:val="18"/>
              </w:rPr>
              <w:t xml:space="preserve"> Scuole materne</w:t>
            </w:r>
          </w:p>
        </w:tc>
        <w:tc>
          <w:tcPr>
            <w:tcW w:w="780" w:type="dxa"/>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18"/>
              </w:rPr>
              <w:t>n.</w:t>
            </w:r>
          </w:p>
        </w:tc>
        <w:tc>
          <w:tcPr>
            <w:tcW w:w="1200" w:type="dxa"/>
            <w:tcBorders>
              <w:top w:val="nil"/>
              <w:left w:val="nil"/>
              <w:bottom w:val="single" w:sz="4" w:space="0" w:color="auto"/>
              <w:right w:val="single" w:sz="4" w:space="0" w:color="auto"/>
            </w:tcBorders>
            <w:tcMar>
              <w:top w:w="0" w:type="dxa"/>
              <w:left w:w="30" w:type="dxa"/>
              <w:bottom w:w="0" w:type="dxa"/>
              <w:right w:w="12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8"/>
              </w:rPr>
              <w:t xml:space="preserve">        86</w:t>
            </w:r>
          </w:p>
        </w:tc>
        <w:tc>
          <w:tcPr>
            <w:tcW w:w="555" w:type="dxa"/>
            <w:gridSpan w:val="2"/>
            <w:tcBorders>
              <w:top w:val="nil"/>
              <w:left w:val="nil"/>
              <w:bottom w:val="single" w:sz="4" w:space="0" w:color="auto"/>
              <w:right w:val="nil"/>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16"/>
              </w:rPr>
              <w:t>posti n.</w:t>
            </w:r>
          </w:p>
        </w:tc>
        <w:tc>
          <w:tcPr>
            <w:tcW w:w="2175" w:type="dxa"/>
            <w:gridSpan w:val="4"/>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86</w:t>
            </w:r>
          </w:p>
        </w:tc>
        <w:tc>
          <w:tcPr>
            <w:tcW w:w="259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86</w:t>
            </w:r>
          </w:p>
        </w:tc>
        <w:tc>
          <w:tcPr>
            <w:tcW w:w="2670"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86</w:t>
            </w:r>
          </w:p>
        </w:tc>
        <w:tc>
          <w:tcPr>
            <w:tcW w:w="238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86</w:t>
            </w:r>
          </w:p>
        </w:tc>
      </w:tr>
      <w:tr w:rsidR="00716A69">
        <w:tc>
          <w:tcPr>
            <w:tcW w:w="3176" w:type="dxa"/>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r>
              <w:rPr>
                <w:rFonts w:eastAsia="Times New Roman"/>
                <w:b w:val="0"/>
                <w:sz w:val="18"/>
              </w:rPr>
              <w:t xml:space="preserve"> Scuole elementari</w:t>
            </w:r>
          </w:p>
        </w:tc>
        <w:tc>
          <w:tcPr>
            <w:tcW w:w="780" w:type="dxa"/>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18"/>
              </w:rPr>
              <w:t>n.</w:t>
            </w:r>
          </w:p>
        </w:tc>
        <w:tc>
          <w:tcPr>
            <w:tcW w:w="1200" w:type="dxa"/>
            <w:tcBorders>
              <w:top w:val="nil"/>
              <w:left w:val="nil"/>
              <w:bottom w:val="single" w:sz="4" w:space="0" w:color="auto"/>
              <w:right w:val="single" w:sz="4" w:space="0" w:color="auto"/>
            </w:tcBorders>
            <w:tcMar>
              <w:top w:w="0" w:type="dxa"/>
              <w:left w:w="30" w:type="dxa"/>
              <w:bottom w:w="0" w:type="dxa"/>
              <w:right w:w="12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8"/>
              </w:rPr>
              <w:t xml:space="preserve">        84</w:t>
            </w:r>
          </w:p>
        </w:tc>
        <w:tc>
          <w:tcPr>
            <w:tcW w:w="555" w:type="dxa"/>
            <w:gridSpan w:val="2"/>
            <w:tcBorders>
              <w:top w:val="nil"/>
              <w:left w:val="nil"/>
              <w:bottom w:val="single" w:sz="4" w:space="0" w:color="auto"/>
              <w:right w:val="nil"/>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16"/>
              </w:rPr>
              <w:t>posti n.</w:t>
            </w:r>
          </w:p>
        </w:tc>
        <w:tc>
          <w:tcPr>
            <w:tcW w:w="2175" w:type="dxa"/>
            <w:gridSpan w:val="4"/>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84</w:t>
            </w:r>
          </w:p>
        </w:tc>
        <w:tc>
          <w:tcPr>
            <w:tcW w:w="259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84</w:t>
            </w:r>
          </w:p>
        </w:tc>
        <w:tc>
          <w:tcPr>
            <w:tcW w:w="2670"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84</w:t>
            </w:r>
          </w:p>
        </w:tc>
        <w:tc>
          <w:tcPr>
            <w:tcW w:w="238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84</w:t>
            </w:r>
          </w:p>
        </w:tc>
      </w:tr>
      <w:tr w:rsidR="00716A69">
        <w:tc>
          <w:tcPr>
            <w:tcW w:w="3176" w:type="dxa"/>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r>
              <w:rPr>
                <w:rFonts w:eastAsia="Times New Roman"/>
                <w:b w:val="0"/>
                <w:sz w:val="18"/>
              </w:rPr>
              <w:t xml:space="preserve"> Scuole medie</w:t>
            </w:r>
          </w:p>
        </w:tc>
        <w:tc>
          <w:tcPr>
            <w:tcW w:w="780" w:type="dxa"/>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18"/>
              </w:rPr>
              <w:t>n.</w:t>
            </w:r>
          </w:p>
        </w:tc>
        <w:tc>
          <w:tcPr>
            <w:tcW w:w="1200" w:type="dxa"/>
            <w:tcBorders>
              <w:top w:val="nil"/>
              <w:left w:val="nil"/>
              <w:bottom w:val="single" w:sz="4" w:space="0" w:color="auto"/>
              <w:right w:val="single" w:sz="4" w:space="0" w:color="auto"/>
            </w:tcBorders>
            <w:tcMar>
              <w:top w:w="0" w:type="dxa"/>
              <w:left w:w="30" w:type="dxa"/>
              <w:bottom w:w="0" w:type="dxa"/>
              <w:right w:w="12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8"/>
              </w:rPr>
              <w:t xml:space="preserve">        74</w:t>
            </w:r>
          </w:p>
        </w:tc>
        <w:tc>
          <w:tcPr>
            <w:tcW w:w="555" w:type="dxa"/>
            <w:gridSpan w:val="2"/>
            <w:tcBorders>
              <w:top w:val="nil"/>
              <w:left w:val="nil"/>
              <w:bottom w:val="single" w:sz="4" w:space="0" w:color="auto"/>
              <w:right w:val="nil"/>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16"/>
              </w:rPr>
              <w:t>posti n.</w:t>
            </w:r>
          </w:p>
        </w:tc>
        <w:tc>
          <w:tcPr>
            <w:tcW w:w="2175" w:type="dxa"/>
            <w:gridSpan w:val="4"/>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74</w:t>
            </w:r>
          </w:p>
        </w:tc>
        <w:tc>
          <w:tcPr>
            <w:tcW w:w="259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74</w:t>
            </w:r>
          </w:p>
        </w:tc>
        <w:tc>
          <w:tcPr>
            <w:tcW w:w="2670"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74</w:t>
            </w:r>
          </w:p>
        </w:tc>
        <w:tc>
          <w:tcPr>
            <w:tcW w:w="238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74</w:t>
            </w:r>
          </w:p>
        </w:tc>
      </w:tr>
      <w:tr w:rsidR="00716A69">
        <w:tc>
          <w:tcPr>
            <w:tcW w:w="3176" w:type="dxa"/>
            <w:tcBorders>
              <w:top w:val="nil"/>
              <w:left w:val="single" w:sz="4" w:space="0" w:color="auto"/>
              <w:bottom w:val="single" w:sz="4" w:space="0" w:color="auto"/>
              <w:right w:val="nil"/>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18"/>
              </w:rPr>
            </w:pPr>
            <w:r>
              <w:rPr>
                <w:rFonts w:eastAsia="Times New Roman"/>
                <w:b w:val="0"/>
                <w:sz w:val="18"/>
              </w:rPr>
              <w:t xml:space="preserve"> Strutture residenziali per anziani</w:t>
            </w:r>
          </w:p>
        </w:tc>
        <w:tc>
          <w:tcPr>
            <w:tcW w:w="780" w:type="dxa"/>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18"/>
              </w:rPr>
              <w:t>n.</w:t>
            </w:r>
          </w:p>
        </w:tc>
        <w:tc>
          <w:tcPr>
            <w:tcW w:w="1200" w:type="dxa"/>
            <w:tcBorders>
              <w:top w:val="nil"/>
              <w:left w:val="nil"/>
              <w:bottom w:val="single" w:sz="4" w:space="0" w:color="auto"/>
              <w:right w:val="single" w:sz="4" w:space="0" w:color="auto"/>
            </w:tcBorders>
            <w:tcMar>
              <w:top w:w="0" w:type="dxa"/>
              <w:left w:w="30" w:type="dxa"/>
              <w:bottom w:w="0" w:type="dxa"/>
              <w:right w:w="12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8"/>
              </w:rPr>
              <w:t xml:space="preserve">         0</w:t>
            </w:r>
          </w:p>
        </w:tc>
        <w:tc>
          <w:tcPr>
            <w:tcW w:w="555" w:type="dxa"/>
            <w:gridSpan w:val="2"/>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16"/>
              </w:rPr>
              <w:t>posti n.</w:t>
            </w:r>
          </w:p>
        </w:tc>
        <w:tc>
          <w:tcPr>
            <w:tcW w:w="2175" w:type="dxa"/>
            <w:gridSpan w:val="4"/>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0</w:t>
            </w:r>
          </w:p>
        </w:tc>
        <w:tc>
          <w:tcPr>
            <w:tcW w:w="2595" w:type="dxa"/>
            <w:gridSpan w:val="5"/>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0</w:t>
            </w:r>
          </w:p>
        </w:tc>
        <w:tc>
          <w:tcPr>
            <w:tcW w:w="2670" w:type="dxa"/>
            <w:gridSpan w:val="5"/>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0</w:t>
            </w:r>
          </w:p>
        </w:tc>
        <w:tc>
          <w:tcPr>
            <w:tcW w:w="2385" w:type="dxa"/>
            <w:gridSpan w:val="5"/>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r>
              <w:rPr>
                <w:rFonts w:eastAsia="Times New Roman"/>
                <w:b w:val="0"/>
                <w:sz w:val="22"/>
              </w:rPr>
              <w:t xml:space="preserve">          0</w:t>
            </w:r>
          </w:p>
        </w:tc>
      </w:tr>
      <w:tr w:rsidR="00716A69">
        <w:tc>
          <w:tcPr>
            <w:tcW w:w="5156" w:type="dxa"/>
            <w:gridSpan w:val="3"/>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Farmacie comunali</w:t>
            </w:r>
          </w:p>
        </w:tc>
        <w:tc>
          <w:tcPr>
            <w:tcW w:w="555" w:type="dxa"/>
            <w:gridSpan w:val="2"/>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2"/>
              </w:rPr>
              <w:t>n.</w:t>
            </w:r>
          </w:p>
        </w:tc>
        <w:tc>
          <w:tcPr>
            <w:tcW w:w="2175" w:type="dxa"/>
            <w:gridSpan w:val="4"/>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2"/>
              </w:rPr>
              <w:t xml:space="preserve">          0</w:t>
            </w:r>
          </w:p>
        </w:tc>
        <w:tc>
          <w:tcPr>
            <w:tcW w:w="480" w:type="dxa"/>
            <w:gridSpan w:val="2"/>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2"/>
              </w:rPr>
              <w:t>n.</w:t>
            </w:r>
          </w:p>
        </w:tc>
        <w:tc>
          <w:tcPr>
            <w:tcW w:w="2115" w:type="dxa"/>
            <w:gridSpan w:val="3"/>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2"/>
              </w:rPr>
              <w:t xml:space="preserve">          0</w:t>
            </w:r>
          </w:p>
        </w:tc>
        <w:tc>
          <w:tcPr>
            <w:tcW w:w="525" w:type="dxa"/>
            <w:gridSpan w:val="2"/>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2"/>
              </w:rPr>
              <w:t>n.</w:t>
            </w:r>
          </w:p>
        </w:tc>
        <w:tc>
          <w:tcPr>
            <w:tcW w:w="2145" w:type="dxa"/>
            <w:gridSpan w:val="3"/>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2"/>
              </w:rPr>
              <w:t xml:space="preserve">          0</w:t>
            </w:r>
          </w:p>
        </w:tc>
        <w:tc>
          <w:tcPr>
            <w:tcW w:w="420" w:type="dxa"/>
            <w:gridSpan w:val="2"/>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r>
              <w:rPr>
                <w:rFonts w:eastAsia="Times New Roman"/>
                <w:b w:val="0"/>
                <w:sz w:val="22"/>
              </w:rPr>
              <w:t>n.</w:t>
            </w:r>
          </w:p>
        </w:tc>
        <w:tc>
          <w:tcPr>
            <w:tcW w:w="1965" w:type="dxa"/>
            <w:gridSpan w:val="3"/>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22"/>
              </w:rPr>
            </w:pPr>
            <w:r>
              <w:rPr>
                <w:rFonts w:eastAsia="Times New Roman"/>
                <w:b w:val="0"/>
                <w:sz w:val="22"/>
              </w:rPr>
              <w:t xml:space="preserve">          0</w:t>
            </w:r>
          </w:p>
        </w:tc>
      </w:tr>
      <w:tr w:rsidR="00716A69">
        <w:tc>
          <w:tcPr>
            <w:tcW w:w="3176" w:type="dxa"/>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r>
              <w:rPr>
                <w:rFonts w:eastAsia="Times New Roman"/>
                <w:b w:val="0"/>
                <w:sz w:val="18"/>
              </w:rPr>
              <w:t xml:space="preserve"> Rete fognaria in Km</w:t>
            </w:r>
          </w:p>
        </w:tc>
        <w:tc>
          <w:tcPr>
            <w:tcW w:w="1980" w:type="dxa"/>
            <w:gridSpan w:val="2"/>
            <w:tcBorders>
              <w:top w:val="nil"/>
              <w:left w:val="nil"/>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p>
        </w:tc>
        <w:tc>
          <w:tcPr>
            <w:tcW w:w="2730" w:type="dxa"/>
            <w:gridSpan w:val="6"/>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p>
        </w:tc>
        <w:tc>
          <w:tcPr>
            <w:tcW w:w="259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p>
        </w:tc>
        <w:tc>
          <w:tcPr>
            <w:tcW w:w="2670"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p>
        </w:tc>
        <w:tc>
          <w:tcPr>
            <w:tcW w:w="238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22"/>
              </w:rPr>
            </w:pPr>
          </w:p>
        </w:tc>
      </w:tr>
      <w:tr w:rsidR="00716A69">
        <w:tc>
          <w:tcPr>
            <w:tcW w:w="3176" w:type="dxa"/>
            <w:tcBorders>
              <w:top w:val="nil"/>
              <w:left w:val="single" w:sz="4" w:space="0" w:color="auto"/>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p>
        </w:tc>
        <w:tc>
          <w:tcPr>
            <w:tcW w:w="1980" w:type="dxa"/>
            <w:gridSpan w:val="2"/>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r>
              <w:rPr>
                <w:rFonts w:eastAsia="Times New Roman"/>
                <w:b w:val="0"/>
                <w:sz w:val="18"/>
              </w:rPr>
              <w:t>- bianca</w:t>
            </w:r>
          </w:p>
        </w:tc>
        <w:tc>
          <w:tcPr>
            <w:tcW w:w="2730" w:type="dxa"/>
            <w:gridSpan w:val="6"/>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0,00</w:t>
            </w:r>
          </w:p>
        </w:tc>
        <w:tc>
          <w:tcPr>
            <w:tcW w:w="259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0,00</w:t>
            </w:r>
          </w:p>
        </w:tc>
        <w:tc>
          <w:tcPr>
            <w:tcW w:w="2670"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0,00</w:t>
            </w:r>
          </w:p>
        </w:tc>
        <w:tc>
          <w:tcPr>
            <w:tcW w:w="238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0,00</w:t>
            </w:r>
          </w:p>
        </w:tc>
      </w:tr>
      <w:tr w:rsidR="00716A69">
        <w:tc>
          <w:tcPr>
            <w:tcW w:w="3176" w:type="dxa"/>
            <w:tcBorders>
              <w:top w:val="nil"/>
              <w:left w:val="single" w:sz="4" w:space="0" w:color="auto"/>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p>
        </w:tc>
        <w:tc>
          <w:tcPr>
            <w:tcW w:w="1980" w:type="dxa"/>
            <w:gridSpan w:val="2"/>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r>
              <w:rPr>
                <w:rFonts w:eastAsia="Times New Roman"/>
                <w:b w:val="0"/>
                <w:sz w:val="18"/>
              </w:rPr>
              <w:t>- nera</w:t>
            </w:r>
          </w:p>
        </w:tc>
        <w:tc>
          <w:tcPr>
            <w:tcW w:w="2730" w:type="dxa"/>
            <w:gridSpan w:val="6"/>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0,00</w:t>
            </w:r>
          </w:p>
        </w:tc>
        <w:tc>
          <w:tcPr>
            <w:tcW w:w="259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0,00</w:t>
            </w:r>
          </w:p>
        </w:tc>
        <w:tc>
          <w:tcPr>
            <w:tcW w:w="2670"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0,00</w:t>
            </w:r>
          </w:p>
        </w:tc>
        <w:tc>
          <w:tcPr>
            <w:tcW w:w="238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0,00</w:t>
            </w:r>
          </w:p>
        </w:tc>
      </w:tr>
      <w:tr w:rsidR="00716A69">
        <w:tc>
          <w:tcPr>
            <w:tcW w:w="3176" w:type="dxa"/>
            <w:tcBorders>
              <w:top w:val="nil"/>
              <w:left w:val="single" w:sz="4" w:space="0" w:color="auto"/>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p>
        </w:tc>
        <w:tc>
          <w:tcPr>
            <w:tcW w:w="1980" w:type="dxa"/>
            <w:gridSpan w:val="2"/>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r>
              <w:rPr>
                <w:rFonts w:eastAsia="Times New Roman"/>
                <w:b w:val="0"/>
                <w:sz w:val="18"/>
              </w:rPr>
              <w:t>- mista</w:t>
            </w:r>
          </w:p>
        </w:tc>
        <w:tc>
          <w:tcPr>
            <w:tcW w:w="2730" w:type="dxa"/>
            <w:gridSpan w:val="6"/>
            <w:tcBorders>
              <w:top w:val="nil"/>
              <w:left w:val="nil"/>
              <w:bottom w:val="nil"/>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25,00</w:t>
            </w:r>
          </w:p>
        </w:tc>
        <w:tc>
          <w:tcPr>
            <w:tcW w:w="2595" w:type="dxa"/>
            <w:gridSpan w:val="5"/>
            <w:tcBorders>
              <w:top w:val="nil"/>
              <w:left w:val="nil"/>
              <w:bottom w:val="nil"/>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25,00</w:t>
            </w:r>
          </w:p>
        </w:tc>
        <w:tc>
          <w:tcPr>
            <w:tcW w:w="2670" w:type="dxa"/>
            <w:gridSpan w:val="5"/>
            <w:tcBorders>
              <w:top w:val="nil"/>
              <w:left w:val="nil"/>
              <w:bottom w:val="nil"/>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25,00</w:t>
            </w:r>
          </w:p>
        </w:tc>
        <w:tc>
          <w:tcPr>
            <w:tcW w:w="2385" w:type="dxa"/>
            <w:gridSpan w:val="5"/>
            <w:tcBorders>
              <w:top w:val="nil"/>
              <w:left w:val="nil"/>
              <w:bottom w:val="nil"/>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25,00</w:t>
            </w:r>
          </w:p>
        </w:tc>
      </w:tr>
      <w:tr w:rsidR="00716A69">
        <w:tc>
          <w:tcPr>
            <w:tcW w:w="5156" w:type="dxa"/>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Esistenza depuratore</w:t>
            </w:r>
          </w:p>
        </w:tc>
        <w:tc>
          <w:tcPr>
            <w:tcW w:w="40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60" w:type="dxa"/>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39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97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3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45"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40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91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3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45"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37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102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27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855"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39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87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r>
      <w:tr w:rsidR="00716A69">
        <w:tc>
          <w:tcPr>
            <w:tcW w:w="5156" w:type="dxa"/>
            <w:gridSpan w:val="3"/>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r>
              <w:rPr>
                <w:rFonts w:eastAsia="Times New Roman"/>
                <w:b w:val="0"/>
                <w:sz w:val="18"/>
              </w:rPr>
              <w:t xml:space="preserve"> Rete acquedotto in Km</w:t>
            </w:r>
          </w:p>
        </w:tc>
        <w:tc>
          <w:tcPr>
            <w:tcW w:w="2730" w:type="dxa"/>
            <w:gridSpan w:val="6"/>
            <w:tcBorders>
              <w:top w:val="nil"/>
              <w:left w:val="single" w:sz="4" w:space="0" w:color="auto"/>
              <w:bottom w:val="nil"/>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50,00</w:t>
            </w:r>
          </w:p>
        </w:tc>
        <w:tc>
          <w:tcPr>
            <w:tcW w:w="2595" w:type="dxa"/>
            <w:gridSpan w:val="5"/>
            <w:tcBorders>
              <w:top w:val="nil"/>
              <w:left w:val="nil"/>
              <w:bottom w:val="nil"/>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50,00</w:t>
            </w:r>
          </w:p>
        </w:tc>
        <w:tc>
          <w:tcPr>
            <w:tcW w:w="2670" w:type="dxa"/>
            <w:gridSpan w:val="5"/>
            <w:tcBorders>
              <w:top w:val="nil"/>
              <w:left w:val="nil"/>
              <w:bottom w:val="nil"/>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50,00</w:t>
            </w:r>
          </w:p>
        </w:tc>
        <w:tc>
          <w:tcPr>
            <w:tcW w:w="2385" w:type="dxa"/>
            <w:gridSpan w:val="5"/>
            <w:tcBorders>
              <w:top w:val="nil"/>
              <w:left w:val="nil"/>
              <w:bottom w:val="nil"/>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50,00</w:t>
            </w:r>
          </w:p>
        </w:tc>
      </w:tr>
      <w:tr w:rsidR="00716A69">
        <w:tc>
          <w:tcPr>
            <w:tcW w:w="5156" w:type="dxa"/>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Attuazione servizio idrico integrato</w:t>
            </w:r>
          </w:p>
        </w:tc>
        <w:tc>
          <w:tcPr>
            <w:tcW w:w="40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60" w:type="dxa"/>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39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97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3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45"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40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91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3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45"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37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102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27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855"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39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87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r>
      <w:tr w:rsidR="00716A69">
        <w:tc>
          <w:tcPr>
            <w:tcW w:w="5156" w:type="dxa"/>
            <w:gridSpan w:val="3"/>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Aree verdi, parchi, giardini</w:t>
            </w:r>
          </w:p>
        </w:tc>
        <w:tc>
          <w:tcPr>
            <w:tcW w:w="570" w:type="dxa"/>
            <w:gridSpan w:val="3"/>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60" w:type="dxa"/>
            <w:gridSpan w:val="3"/>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3</w:t>
            </w:r>
          </w:p>
        </w:tc>
        <w:tc>
          <w:tcPr>
            <w:tcW w:w="480" w:type="dxa"/>
            <w:gridSpan w:val="2"/>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15" w:type="dxa"/>
            <w:gridSpan w:val="3"/>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3</w:t>
            </w:r>
          </w:p>
        </w:tc>
        <w:tc>
          <w:tcPr>
            <w:tcW w:w="525" w:type="dxa"/>
            <w:gridSpan w:val="2"/>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45" w:type="dxa"/>
            <w:gridSpan w:val="3"/>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3</w:t>
            </w:r>
          </w:p>
        </w:tc>
        <w:tc>
          <w:tcPr>
            <w:tcW w:w="420" w:type="dxa"/>
            <w:gridSpan w:val="2"/>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1965" w:type="dxa"/>
            <w:gridSpan w:val="3"/>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3</w:t>
            </w:r>
          </w:p>
        </w:tc>
      </w:tr>
      <w:tr w:rsidR="00716A69">
        <w:tc>
          <w:tcPr>
            <w:tcW w:w="5156" w:type="dxa"/>
            <w:gridSpan w:val="3"/>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c>
          <w:tcPr>
            <w:tcW w:w="570" w:type="dxa"/>
            <w:gridSpan w:val="3"/>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roofErr w:type="spellStart"/>
            <w:r>
              <w:rPr>
                <w:rFonts w:eastAsia="Times New Roman"/>
                <w:b w:val="0"/>
                <w:sz w:val="18"/>
              </w:rPr>
              <w:t>hq</w:t>
            </w:r>
            <w:proofErr w:type="spellEnd"/>
            <w:r>
              <w:rPr>
                <w:rFonts w:eastAsia="Times New Roman"/>
                <w:b w:val="0"/>
                <w:sz w:val="18"/>
              </w:rPr>
              <w:t>.</w:t>
            </w:r>
          </w:p>
        </w:tc>
        <w:tc>
          <w:tcPr>
            <w:tcW w:w="2160" w:type="dxa"/>
            <w:gridSpan w:val="3"/>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0,00</w:t>
            </w:r>
          </w:p>
        </w:tc>
        <w:tc>
          <w:tcPr>
            <w:tcW w:w="480" w:type="dxa"/>
            <w:gridSpan w:val="2"/>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roofErr w:type="spellStart"/>
            <w:r>
              <w:rPr>
                <w:rFonts w:eastAsia="Times New Roman"/>
                <w:b w:val="0"/>
                <w:sz w:val="18"/>
              </w:rPr>
              <w:t>hq</w:t>
            </w:r>
            <w:proofErr w:type="spellEnd"/>
            <w:r>
              <w:rPr>
                <w:rFonts w:eastAsia="Times New Roman"/>
                <w:b w:val="0"/>
                <w:sz w:val="18"/>
              </w:rPr>
              <w:t>.</w:t>
            </w:r>
          </w:p>
        </w:tc>
        <w:tc>
          <w:tcPr>
            <w:tcW w:w="2115" w:type="dxa"/>
            <w:gridSpan w:val="3"/>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0,00</w:t>
            </w:r>
          </w:p>
        </w:tc>
        <w:tc>
          <w:tcPr>
            <w:tcW w:w="525" w:type="dxa"/>
            <w:gridSpan w:val="2"/>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roofErr w:type="spellStart"/>
            <w:r>
              <w:rPr>
                <w:rFonts w:eastAsia="Times New Roman"/>
                <w:b w:val="0"/>
                <w:sz w:val="18"/>
              </w:rPr>
              <w:t>hq</w:t>
            </w:r>
            <w:proofErr w:type="spellEnd"/>
            <w:r>
              <w:rPr>
                <w:rFonts w:eastAsia="Times New Roman"/>
                <w:b w:val="0"/>
                <w:sz w:val="18"/>
              </w:rPr>
              <w:t>.</w:t>
            </w:r>
          </w:p>
        </w:tc>
        <w:tc>
          <w:tcPr>
            <w:tcW w:w="2145" w:type="dxa"/>
            <w:gridSpan w:val="3"/>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0,00</w:t>
            </w:r>
          </w:p>
        </w:tc>
        <w:tc>
          <w:tcPr>
            <w:tcW w:w="420" w:type="dxa"/>
            <w:gridSpan w:val="2"/>
            <w:tcBorders>
              <w:top w:val="nil"/>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roofErr w:type="spellStart"/>
            <w:r>
              <w:rPr>
                <w:rFonts w:eastAsia="Times New Roman"/>
                <w:b w:val="0"/>
                <w:sz w:val="18"/>
              </w:rPr>
              <w:t>hq</w:t>
            </w:r>
            <w:proofErr w:type="spellEnd"/>
            <w:r>
              <w:rPr>
                <w:rFonts w:eastAsia="Times New Roman"/>
                <w:b w:val="0"/>
                <w:sz w:val="18"/>
              </w:rPr>
              <w:t>.</w:t>
            </w:r>
          </w:p>
        </w:tc>
        <w:tc>
          <w:tcPr>
            <w:tcW w:w="1965" w:type="dxa"/>
            <w:gridSpan w:val="3"/>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0,00</w:t>
            </w:r>
          </w:p>
        </w:tc>
      </w:tr>
      <w:tr w:rsidR="00716A69">
        <w:tc>
          <w:tcPr>
            <w:tcW w:w="5156" w:type="dxa"/>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Punti luce illuminazione pubblica</w:t>
            </w:r>
          </w:p>
        </w:tc>
        <w:tc>
          <w:tcPr>
            <w:tcW w:w="570" w:type="dxa"/>
            <w:gridSpan w:val="3"/>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60" w:type="dxa"/>
            <w:gridSpan w:val="3"/>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640</w:t>
            </w:r>
          </w:p>
        </w:tc>
        <w:tc>
          <w:tcPr>
            <w:tcW w:w="480" w:type="dxa"/>
            <w:gridSpan w:val="2"/>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15" w:type="dxa"/>
            <w:gridSpan w:val="3"/>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640</w:t>
            </w:r>
          </w:p>
        </w:tc>
        <w:tc>
          <w:tcPr>
            <w:tcW w:w="525" w:type="dxa"/>
            <w:gridSpan w:val="2"/>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45" w:type="dxa"/>
            <w:gridSpan w:val="3"/>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640</w:t>
            </w:r>
          </w:p>
        </w:tc>
        <w:tc>
          <w:tcPr>
            <w:tcW w:w="420" w:type="dxa"/>
            <w:gridSpan w:val="2"/>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1965" w:type="dxa"/>
            <w:gridSpan w:val="3"/>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640</w:t>
            </w:r>
          </w:p>
        </w:tc>
      </w:tr>
      <w:tr w:rsidR="00716A69">
        <w:tc>
          <w:tcPr>
            <w:tcW w:w="5156" w:type="dxa"/>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Rete gas in Km</w:t>
            </w:r>
          </w:p>
        </w:tc>
        <w:tc>
          <w:tcPr>
            <w:tcW w:w="570" w:type="dxa"/>
            <w:gridSpan w:val="3"/>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c>
          <w:tcPr>
            <w:tcW w:w="2160" w:type="dxa"/>
            <w:gridSpan w:val="3"/>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5,00</w:t>
            </w:r>
          </w:p>
        </w:tc>
        <w:tc>
          <w:tcPr>
            <w:tcW w:w="480" w:type="dxa"/>
            <w:gridSpan w:val="2"/>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c>
          <w:tcPr>
            <w:tcW w:w="2115" w:type="dxa"/>
            <w:gridSpan w:val="3"/>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5,00</w:t>
            </w:r>
          </w:p>
        </w:tc>
        <w:tc>
          <w:tcPr>
            <w:tcW w:w="525" w:type="dxa"/>
            <w:gridSpan w:val="2"/>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c>
          <w:tcPr>
            <w:tcW w:w="2145" w:type="dxa"/>
            <w:gridSpan w:val="3"/>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5,00</w:t>
            </w:r>
          </w:p>
        </w:tc>
        <w:tc>
          <w:tcPr>
            <w:tcW w:w="420" w:type="dxa"/>
            <w:gridSpan w:val="2"/>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c>
          <w:tcPr>
            <w:tcW w:w="1965" w:type="dxa"/>
            <w:gridSpan w:val="3"/>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5,00</w:t>
            </w:r>
          </w:p>
        </w:tc>
      </w:tr>
      <w:tr w:rsidR="00716A69">
        <w:tc>
          <w:tcPr>
            <w:tcW w:w="5156" w:type="dxa"/>
            <w:gridSpan w:val="3"/>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Raccolta rifiuti in quintali</w:t>
            </w:r>
          </w:p>
        </w:tc>
        <w:tc>
          <w:tcPr>
            <w:tcW w:w="570" w:type="dxa"/>
            <w:gridSpan w:val="3"/>
            <w:tcBorders>
              <w:top w:val="single" w:sz="4" w:space="0" w:color="auto"/>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c>
          <w:tcPr>
            <w:tcW w:w="2160" w:type="dxa"/>
            <w:gridSpan w:val="3"/>
            <w:tcBorders>
              <w:top w:val="single" w:sz="4" w:space="0" w:color="auto"/>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c>
          <w:tcPr>
            <w:tcW w:w="480" w:type="dxa"/>
            <w:gridSpan w:val="2"/>
            <w:tcBorders>
              <w:top w:val="single" w:sz="4" w:space="0" w:color="auto"/>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c>
          <w:tcPr>
            <w:tcW w:w="2115" w:type="dxa"/>
            <w:gridSpan w:val="3"/>
            <w:tcBorders>
              <w:top w:val="single" w:sz="4" w:space="0" w:color="auto"/>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c>
          <w:tcPr>
            <w:tcW w:w="525" w:type="dxa"/>
            <w:gridSpan w:val="2"/>
            <w:tcBorders>
              <w:top w:val="single" w:sz="4" w:space="0" w:color="auto"/>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c>
          <w:tcPr>
            <w:tcW w:w="2145" w:type="dxa"/>
            <w:gridSpan w:val="3"/>
            <w:tcBorders>
              <w:top w:val="single" w:sz="4" w:space="0" w:color="auto"/>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c>
          <w:tcPr>
            <w:tcW w:w="420" w:type="dxa"/>
            <w:gridSpan w:val="2"/>
            <w:tcBorders>
              <w:top w:val="single" w:sz="4" w:space="0" w:color="auto"/>
              <w:left w:val="nil"/>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c>
          <w:tcPr>
            <w:tcW w:w="1965" w:type="dxa"/>
            <w:gridSpan w:val="3"/>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r>
      <w:tr w:rsidR="00716A69">
        <w:tc>
          <w:tcPr>
            <w:tcW w:w="3176" w:type="dxa"/>
            <w:tcBorders>
              <w:top w:val="nil"/>
              <w:left w:val="single" w:sz="4" w:space="0" w:color="auto"/>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p>
        </w:tc>
        <w:tc>
          <w:tcPr>
            <w:tcW w:w="1980" w:type="dxa"/>
            <w:gridSpan w:val="2"/>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r>
              <w:rPr>
                <w:rFonts w:eastAsia="Times New Roman"/>
                <w:b w:val="0"/>
                <w:sz w:val="18"/>
              </w:rPr>
              <w:t>- civile</w:t>
            </w:r>
          </w:p>
        </w:tc>
        <w:tc>
          <w:tcPr>
            <w:tcW w:w="570" w:type="dxa"/>
            <w:gridSpan w:val="3"/>
            <w:tcBorders>
              <w:top w:val="nil"/>
              <w:left w:val="nil"/>
              <w:bottom w:val="single" w:sz="4" w:space="0" w:color="auto"/>
              <w:right w:val="nil"/>
            </w:tcBorders>
            <w:tcMar>
              <w:top w:w="0" w:type="dxa"/>
              <w:left w:w="30" w:type="dxa"/>
              <w:bottom w:w="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p>
        </w:tc>
        <w:tc>
          <w:tcPr>
            <w:tcW w:w="2160" w:type="dxa"/>
            <w:gridSpan w:val="3"/>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4.118,10</w:t>
            </w:r>
          </w:p>
        </w:tc>
        <w:tc>
          <w:tcPr>
            <w:tcW w:w="259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4.118,10</w:t>
            </w:r>
          </w:p>
        </w:tc>
        <w:tc>
          <w:tcPr>
            <w:tcW w:w="2670"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4.118,10</w:t>
            </w:r>
          </w:p>
        </w:tc>
        <w:tc>
          <w:tcPr>
            <w:tcW w:w="238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4.118,10</w:t>
            </w:r>
          </w:p>
        </w:tc>
      </w:tr>
      <w:tr w:rsidR="00716A69">
        <w:tc>
          <w:tcPr>
            <w:tcW w:w="3176" w:type="dxa"/>
            <w:tcBorders>
              <w:top w:val="nil"/>
              <w:left w:val="single" w:sz="4" w:space="0" w:color="auto"/>
              <w:bottom w:val="single" w:sz="4" w:space="0" w:color="auto"/>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p>
        </w:tc>
        <w:tc>
          <w:tcPr>
            <w:tcW w:w="1980" w:type="dxa"/>
            <w:gridSpan w:val="2"/>
            <w:tcBorders>
              <w:top w:val="nil"/>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22"/>
              </w:rPr>
            </w:pPr>
            <w:r>
              <w:rPr>
                <w:rFonts w:eastAsia="Times New Roman"/>
                <w:b w:val="0"/>
                <w:sz w:val="18"/>
              </w:rPr>
              <w:t>- industriale</w:t>
            </w:r>
          </w:p>
        </w:tc>
        <w:tc>
          <w:tcPr>
            <w:tcW w:w="570" w:type="dxa"/>
            <w:gridSpan w:val="3"/>
            <w:tcBorders>
              <w:top w:val="nil"/>
              <w:left w:val="nil"/>
              <w:bottom w:val="single" w:sz="4" w:space="0" w:color="auto"/>
              <w:right w:val="nil"/>
            </w:tcBorders>
            <w:tcMar>
              <w:top w:w="0" w:type="dxa"/>
              <w:left w:w="30" w:type="dxa"/>
              <w:bottom w:w="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p>
        </w:tc>
        <w:tc>
          <w:tcPr>
            <w:tcW w:w="2160" w:type="dxa"/>
            <w:gridSpan w:val="3"/>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0,00</w:t>
            </w:r>
          </w:p>
        </w:tc>
        <w:tc>
          <w:tcPr>
            <w:tcW w:w="259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0,00</w:t>
            </w:r>
          </w:p>
        </w:tc>
        <w:tc>
          <w:tcPr>
            <w:tcW w:w="2670"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0,00</w:t>
            </w:r>
          </w:p>
        </w:tc>
        <w:tc>
          <w:tcPr>
            <w:tcW w:w="2385" w:type="dxa"/>
            <w:gridSpan w:val="5"/>
            <w:tcBorders>
              <w:top w:val="nil"/>
              <w:left w:val="nil"/>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8"/>
              </w:rPr>
            </w:pPr>
            <w:r>
              <w:rPr>
                <w:rFonts w:eastAsia="Times New Roman"/>
                <w:b w:val="0"/>
                <w:sz w:val="18"/>
              </w:rPr>
              <w:t>0,00</w:t>
            </w:r>
          </w:p>
        </w:tc>
      </w:tr>
      <w:tr w:rsidR="00716A69">
        <w:tc>
          <w:tcPr>
            <w:tcW w:w="5156" w:type="dxa"/>
            <w:gridSpan w:val="3"/>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 </w:t>
            </w:r>
            <w:proofErr w:type="spellStart"/>
            <w:r>
              <w:rPr>
                <w:rFonts w:eastAsia="Times New Roman"/>
                <w:b w:val="0"/>
                <w:sz w:val="18"/>
              </w:rPr>
              <w:t>racc</w:t>
            </w:r>
            <w:proofErr w:type="spellEnd"/>
            <w:r>
              <w:rPr>
                <w:rFonts w:eastAsia="Times New Roman"/>
                <w:b w:val="0"/>
                <w:sz w:val="18"/>
              </w:rPr>
              <w:t xml:space="preserve">. </w:t>
            </w:r>
            <w:proofErr w:type="spellStart"/>
            <w:r>
              <w:rPr>
                <w:rFonts w:eastAsia="Times New Roman"/>
                <w:b w:val="0"/>
                <w:sz w:val="18"/>
              </w:rPr>
              <w:t>diff.ta</w:t>
            </w:r>
            <w:proofErr w:type="spellEnd"/>
          </w:p>
        </w:tc>
        <w:tc>
          <w:tcPr>
            <w:tcW w:w="40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60" w:type="dxa"/>
            <w:gridSpan w:val="3"/>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39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97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33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45" w:type="dxa"/>
            <w:gridSpan w:val="2"/>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40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91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33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45" w:type="dxa"/>
            <w:gridSpan w:val="2"/>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37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102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2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855" w:type="dxa"/>
            <w:gridSpan w:val="2"/>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39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r>
      <w:tr w:rsidR="00716A69">
        <w:tc>
          <w:tcPr>
            <w:tcW w:w="5156" w:type="dxa"/>
            <w:gridSpan w:val="3"/>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Esistenza discarica</w:t>
            </w:r>
          </w:p>
        </w:tc>
        <w:tc>
          <w:tcPr>
            <w:tcW w:w="40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60" w:type="dxa"/>
            <w:gridSpan w:val="3"/>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39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97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33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45" w:type="dxa"/>
            <w:gridSpan w:val="2"/>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40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91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33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45" w:type="dxa"/>
            <w:gridSpan w:val="2"/>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37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102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2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855" w:type="dxa"/>
            <w:gridSpan w:val="2"/>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39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r>
      <w:tr w:rsidR="00716A69">
        <w:tc>
          <w:tcPr>
            <w:tcW w:w="5156" w:type="dxa"/>
            <w:gridSpan w:val="3"/>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Mezzi operativi</w:t>
            </w:r>
          </w:p>
        </w:tc>
        <w:tc>
          <w:tcPr>
            <w:tcW w:w="570" w:type="dxa"/>
            <w:gridSpan w:val="3"/>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60" w:type="dxa"/>
            <w:gridSpan w:val="3"/>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2</w:t>
            </w:r>
          </w:p>
        </w:tc>
        <w:tc>
          <w:tcPr>
            <w:tcW w:w="480" w:type="dxa"/>
            <w:gridSpan w:val="2"/>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15" w:type="dxa"/>
            <w:gridSpan w:val="3"/>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2</w:t>
            </w:r>
          </w:p>
        </w:tc>
        <w:tc>
          <w:tcPr>
            <w:tcW w:w="525" w:type="dxa"/>
            <w:gridSpan w:val="2"/>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45" w:type="dxa"/>
            <w:gridSpan w:val="3"/>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2</w:t>
            </w:r>
          </w:p>
        </w:tc>
        <w:tc>
          <w:tcPr>
            <w:tcW w:w="420" w:type="dxa"/>
            <w:gridSpan w:val="2"/>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1965" w:type="dxa"/>
            <w:gridSpan w:val="3"/>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2</w:t>
            </w:r>
          </w:p>
        </w:tc>
      </w:tr>
      <w:tr w:rsidR="00716A69">
        <w:tc>
          <w:tcPr>
            <w:tcW w:w="5156" w:type="dxa"/>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Veicoli</w:t>
            </w:r>
          </w:p>
        </w:tc>
        <w:tc>
          <w:tcPr>
            <w:tcW w:w="570" w:type="dxa"/>
            <w:gridSpan w:val="3"/>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60" w:type="dxa"/>
            <w:gridSpan w:val="3"/>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0</w:t>
            </w:r>
          </w:p>
        </w:tc>
        <w:tc>
          <w:tcPr>
            <w:tcW w:w="480" w:type="dxa"/>
            <w:gridSpan w:val="2"/>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15" w:type="dxa"/>
            <w:gridSpan w:val="3"/>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0</w:t>
            </w:r>
          </w:p>
        </w:tc>
        <w:tc>
          <w:tcPr>
            <w:tcW w:w="525" w:type="dxa"/>
            <w:gridSpan w:val="2"/>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45" w:type="dxa"/>
            <w:gridSpan w:val="3"/>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0</w:t>
            </w:r>
          </w:p>
        </w:tc>
        <w:tc>
          <w:tcPr>
            <w:tcW w:w="420" w:type="dxa"/>
            <w:gridSpan w:val="2"/>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1965" w:type="dxa"/>
            <w:gridSpan w:val="3"/>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0</w:t>
            </w:r>
          </w:p>
        </w:tc>
      </w:tr>
      <w:tr w:rsidR="00716A69">
        <w:tc>
          <w:tcPr>
            <w:tcW w:w="5156" w:type="dxa"/>
            <w:gridSpan w:val="3"/>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Centro elaborazione dati</w:t>
            </w:r>
          </w:p>
        </w:tc>
        <w:tc>
          <w:tcPr>
            <w:tcW w:w="40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60" w:type="dxa"/>
            <w:gridSpan w:val="3"/>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39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97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33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45" w:type="dxa"/>
            <w:gridSpan w:val="2"/>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40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91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33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945" w:type="dxa"/>
            <w:gridSpan w:val="2"/>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37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102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c>
          <w:tcPr>
            <w:tcW w:w="2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Si</w:t>
            </w:r>
          </w:p>
        </w:tc>
        <w:tc>
          <w:tcPr>
            <w:tcW w:w="855" w:type="dxa"/>
            <w:gridSpan w:val="2"/>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p>
        </w:tc>
        <w:tc>
          <w:tcPr>
            <w:tcW w:w="39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No</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X</w:t>
            </w:r>
          </w:p>
        </w:tc>
      </w:tr>
      <w:tr w:rsidR="00716A69">
        <w:tc>
          <w:tcPr>
            <w:tcW w:w="5156" w:type="dxa"/>
            <w:gridSpan w:val="3"/>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Personal computer</w:t>
            </w:r>
          </w:p>
        </w:tc>
        <w:tc>
          <w:tcPr>
            <w:tcW w:w="570" w:type="dxa"/>
            <w:gridSpan w:val="3"/>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60" w:type="dxa"/>
            <w:gridSpan w:val="3"/>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14</w:t>
            </w:r>
          </w:p>
        </w:tc>
        <w:tc>
          <w:tcPr>
            <w:tcW w:w="480" w:type="dxa"/>
            <w:gridSpan w:val="2"/>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15" w:type="dxa"/>
            <w:gridSpan w:val="3"/>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14</w:t>
            </w:r>
          </w:p>
        </w:tc>
        <w:tc>
          <w:tcPr>
            <w:tcW w:w="525" w:type="dxa"/>
            <w:gridSpan w:val="2"/>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2145" w:type="dxa"/>
            <w:gridSpan w:val="3"/>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14</w:t>
            </w:r>
          </w:p>
        </w:tc>
        <w:tc>
          <w:tcPr>
            <w:tcW w:w="420" w:type="dxa"/>
            <w:gridSpan w:val="2"/>
            <w:tcBorders>
              <w:top w:val="nil"/>
              <w:left w:val="single" w:sz="4" w:space="0" w:color="auto"/>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n.</w:t>
            </w:r>
          </w:p>
        </w:tc>
        <w:tc>
          <w:tcPr>
            <w:tcW w:w="1965" w:type="dxa"/>
            <w:gridSpan w:val="3"/>
            <w:tcBorders>
              <w:top w:val="nil"/>
              <w:left w:val="nil"/>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18"/>
              </w:rPr>
              <w:t xml:space="preserve">         14</w:t>
            </w:r>
          </w:p>
        </w:tc>
      </w:tr>
      <w:tr w:rsidR="00716A69">
        <w:tc>
          <w:tcPr>
            <w:tcW w:w="5156" w:type="dxa"/>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r>
              <w:rPr>
                <w:rFonts w:eastAsia="Times New Roman"/>
                <w:b w:val="0"/>
                <w:sz w:val="18"/>
              </w:rPr>
              <w:t xml:space="preserve"> Altre strutture (specificare)</w:t>
            </w:r>
          </w:p>
        </w:tc>
        <w:tc>
          <w:tcPr>
            <w:tcW w:w="10380" w:type="dxa"/>
            <w:gridSpan w:val="21"/>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Times New Roman" w:eastAsia="Times New Roman" w:hAnsi="Times New Roman"/>
          <w:b w:val="0"/>
          <w:sz w:val="22"/>
        </w:rPr>
      </w:pPr>
    </w:p>
    <w:p w:rsidR="00716A69" w:rsidRDefault="00212CA5">
      <w:pPr>
        <w:ind w:left="0" w:firstLine="0"/>
        <w:rPr>
          <w:rFonts w:eastAsia="Times New Roman"/>
          <w:b w:val="0"/>
        </w:rPr>
      </w:pPr>
      <w:r>
        <w:rPr>
          <w:rFonts w:eastAsia="Times New Roman"/>
          <w:b w:val="0"/>
        </w:rPr>
        <w:br w:type="page"/>
      </w:r>
    </w:p>
    <w:p w:rsidR="00716A69" w:rsidRDefault="00212CA5">
      <w:pPr>
        <w:ind w:left="0" w:firstLine="0"/>
        <w:jc w:val="center"/>
        <w:rPr>
          <w:rFonts w:eastAsia="Times New Roman"/>
        </w:rPr>
      </w:pPr>
      <w:r>
        <w:rPr>
          <w:rFonts w:eastAsia="Times New Roman"/>
        </w:rPr>
        <w:lastRenderedPageBreak/>
        <w:t>2.7 - Organismi e modalità di gestione dei servizi pubblici locali - Organismi gestionali</w:t>
      </w:r>
    </w:p>
    <w:p w:rsidR="00716A69" w:rsidRDefault="00716A69">
      <w:pPr>
        <w:ind w:left="0" w:firstLine="0"/>
        <w:rPr>
          <w:rFonts w:eastAsia="Times New Roman"/>
          <w:b w:val="0"/>
        </w:rPr>
      </w:pPr>
    </w:p>
    <w:tbl>
      <w:tblPr>
        <w:tblW w:w="0" w:type="auto"/>
        <w:tblInd w:w="30" w:type="dxa"/>
        <w:tblLayout w:type="fixed"/>
        <w:tblCellMar>
          <w:left w:w="30" w:type="dxa"/>
          <w:right w:w="30" w:type="dxa"/>
        </w:tblCellMar>
        <w:tblLook w:val="0000" w:firstRow="0" w:lastRow="0" w:firstColumn="0" w:lastColumn="0" w:noHBand="0" w:noVBand="0"/>
      </w:tblPr>
      <w:tblGrid>
        <w:gridCol w:w="6390"/>
        <w:gridCol w:w="923"/>
        <w:gridCol w:w="2414"/>
        <w:gridCol w:w="1775"/>
        <w:gridCol w:w="1704"/>
        <w:gridCol w:w="1775"/>
      </w:tblGrid>
      <w:tr w:rsidR="00716A69">
        <w:tc>
          <w:tcPr>
            <w:tcW w:w="6390" w:type="dxa"/>
            <w:tcBorders>
              <w:top w:val="single" w:sz="4" w:space="0" w:color="auto"/>
              <w:left w:val="single" w:sz="4" w:space="0" w:color="auto"/>
              <w:bottom w:val="nil"/>
              <w:right w:val="single" w:sz="4" w:space="0" w:color="auto"/>
            </w:tcBorders>
            <w:tcMar>
              <w:top w:w="0" w:type="dxa"/>
              <w:left w:w="30" w:type="dxa"/>
              <w:bottom w:w="0" w:type="dxa"/>
              <w:right w:w="30" w:type="dxa"/>
            </w:tcMar>
            <w:vAlign w:val="bottom"/>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c>
          <w:tcPr>
            <w:tcW w:w="923"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c>
          <w:tcPr>
            <w:tcW w:w="2414"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ESERCIZIO IN CORSO</w:t>
            </w:r>
          </w:p>
        </w:tc>
        <w:tc>
          <w:tcPr>
            <w:tcW w:w="5254" w:type="dxa"/>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PROGRAMMAZIONE PLURIENNALE</w:t>
            </w:r>
          </w:p>
        </w:tc>
      </w:tr>
      <w:tr w:rsidR="00716A69">
        <w:tblPrEx>
          <w:tblCellMar>
            <w:right w:w="40" w:type="dxa"/>
          </w:tblCellMar>
        </w:tblPrEx>
        <w:tc>
          <w:tcPr>
            <w:tcW w:w="639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Denominazione</w:t>
            </w:r>
          </w:p>
        </w:tc>
        <w:tc>
          <w:tcPr>
            <w:tcW w:w="923"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UM</w:t>
            </w:r>
          </w:p>
        </w:tc>
        <w:tc>
          <w:tcPr>
            <w:tcW w:w="241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Anno 2022</w:t>
            </w:r>
          </w:p>
        </w:tc>
        <w:tc>
          <w:tcPr>
            <w:tcW w:w="1775"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Anno 2023</w:t>
            </w:r>
          </w:p>
        </w:tc>
        <w:tc>
          <w:tcPr>
            <w:tcW w:w="170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Anno 2024</w:t>
            </w:r>
          </w:p>
        </w:tc>
        <w:tc>
          <w:tcPr>
            <w:tcW w:w="1775"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22"/>
              </w:rPr>
              <w:t>Anno 2025</w:t>
            </w:r>
          </w:p>
        </w:tc>
      </w:tr>
      <w:tr w:rsidR="00716A69">
        <w:tc>
          <w:tcPr>
            <w:tcW w:w="639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Consorzi</w:t>
            </w:r>
          </w:p>
        </w:tc>
        <w:tc>
          <w:tcPr>
            <w:tcW w:w="923"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nr.</w:t>
            </w:r>
          </w:p>
        </w:tc>
        <w:tc>
          <w:tcPr>
            <w:tcW w:w="241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0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r>
      <w:tr w:rsidR="00716A69">
        <w:tc>
          <w:tcPr>
            <w:tcW w:w="639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Aziende</w:t>
            </w:r>
          </w:p>
        </w:tc>
        <w:tc>
          <w:tcPr>
            <w:tcW w:w="923"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nr.</w:t>
            </w:r>
          </w:p>
        </w:tc>
        <w:tc>
          <w:tcPr>
            <w:tcW w:w="241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0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r>
      <w:tr w:rsidR="00716A69">
        <w:tc>
          <w:tcPr>
            <w:tcW w:w="639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Istituzioni</w:t>
            </w:r>
          </w:p>
        </w:tc>
        <w:tc>
          <w:tcPr>
            <w:tcW w:w="923"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nr.</w:t>
            </w:r>
          </w:p>
        </w:tc>
        <w:tc>
          <w:tcPr>
            <w:tcW w:w="241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0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r>
      <w:tr w:rsidR="00716A69">
        <w:tc>
          <w:tcPr>
            <w:tcW w:w="639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roofErr w:type="spellStart"/>
            <w:r>
              <w:rPr>
                <w:rFonts w:eastAsia="Times New Roman"/>
                <w:b w:val="0"/>
                <w:sz w:val="18"/>
              </w:rPr>
              <w:t>Societa'</w:t>
            </w:r>
            <w:proofErr w:type="spellEnd"/>
            <w:r>
              <w:rPr>
                <w:rFonts w:eastAsia="Times New Roman"/>
                <w:b w:val="0"/>
                <w:sz w:val="18"/>
              </w:rPr>
              <w:t xml:space="preserve"> di capitali</w:t>
            </w:r>
          </w:p>
        </w:tc>
        <w:tc>
          <w:tcPr>
            <w:tcW w:w="923"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nr.</w:t>
            </w:r>
          </w:p>
        </w:tc>
        <w:tc>
          <w:tcPr>
            <w:tcW w:w="241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0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r>
      <w:tr w:rsidR="00716A69">
        <w:tc>
          <w:tcPr>
            <w:tcW w:w="639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Concessioni</w:t>
            </w:r>
          </w:p>
        </w:tc>
        <w:tc>
          <w:tcPr>
            <w:tcW w:w="923"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nr.</w:t>
            </w:r>
          </w:p>
        </w:tc>
        <w:tc>
          <w:tcPr>
            <w:tcW w:w="241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0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r>
      <w:tr w:rsidR="00716A69">
        <w:tc>
          <w:tcPr>
            <w:tcW w:w="639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Unione di comuni</w:t>
            </w:r>
          </w:p>
        </w:tc>
        <w:tc>
          <w:tcPr>
            <w:tcW w:w="923"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nr.</w:t>
            </w:r>
          </w:p>
        </w:tc>
        <w:tc>
          <w:tcPr>
            <w:tcW w:w="241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0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r>
      <w:tr w:rsidR="00716A69">
        <w:tc>
          <w:tcPr>
            <w:tcW w:w="639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Altro</w:t>
            </w:r>
          </w:p>
        </w:tc>
        <w:tc>
          <w:tcPr>
            <w:tcW w:w="923"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nr.</w:t>
            </w:r>
          </w:p>
        </w:tc>
        <w:tc>
          <w:tcPr>
            <w:tcW w:w="241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04"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c>
          <w:tcPr>
            <w:tcW w:w="1775" w:type="dxa"/>
            <w:tcBorders>
              <w:top w:val="single" w:sz="4" w:space="0" w:color="auto"/>
              <w:left w:val="nil"/>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8"/>
              </w:rPr>
            </w:pPr>
            <w:r>
              <w:rPr>
                <w:rFonts w:eastAsia="Times New Roman"/>
                <w:b w:val="0"/>
                <w:sz w:val="22"/>
              </w:rPr>
              <w:t xml:space="preserve">            0</w:t>
            </w:r>
          </w:p>
        </w:tc>
      </w:tr>
    </w:tbl>
    <w:p w:rsidR="00716A69" w:rsidRDefault="00212CA5">
      <w:pPr>
        <w:ind w:left="0" w:firstLine="0"/>
        <w:rPr>
          <w:rFonts w:eastAsia="Times New Roman"/>
          <w:b w:val="0"/>
        </w:rPr>
      </w:pPr>
      <w:r>
        <w:rPr>
          <w:rFonts w:eastAsia="Times New Roman"/>
          <w:b w:val="0"/>
        </w:rPr>
        <w:br w:type="page"/>
      </w:r>
    </w:p>
    <w:p w:rsidR="00716A69" w:rsidRDefault="00212CA5">
      <w:pPr>
        <w:ind w:left="0" w:firstLine="0"/>
        <w:jc w:val="center"/>
        <w:rPr>
          <w:rFonts w:ascii="Times-Bold" w:eastAsia="Times New Roman" w:hAnsi="Times-Bold"/>
          <w:sz w:val="22"/>
        </w:rPr>
      </w:pPr>
      <w:r>
        <w:rPr>
          <w:rFonts w:ascii="Times-Bold" w:eastAsia="Times New Roman" w:hAnsi="Times-Bold"/>
          <w:sz w:val="22"/>
        </w:rPr>
        <w:lastRenderedPageBreak/>
        <w:t>2.2.1. Obiettivi degli organismi gestionali dell'ente</w:t>
      </w:r>
    </w:p>
    <w:p w:rsidR="00716A69" w:rsidRDefault="00716A69">
      <w:pPr>
        <w:ind w:left="0" w:firstLine="0"/>
        <w:jc w:val="center"/>
        <w:rPr>
          <w:rFonts w:ascii="Times-Bold" w:eastAsia="Times New Roman" w:hAnsi="Times-Bold"/>
          <w:sz w:val="22"/>
        </w:rPr>
      </w:pPr>
    </w:p>
    <w:p w:rsidR="00716A69" w:rsidRDefault="00212CA5">
      <w:pPr>
        <w:ind w:left="0" w:firstLine="0"/>
        <w:rPr>
          <w:b w:val="0"/>
        </w:rPr>
      </w:pPr>
      <w:r>
        <w:rPr>
          <w:b w:val="0"/>
        </w:rPr>
        <w:t xml:space="preserve">Gli enti partecipati dall’Ente sono esclusivamente i Consorzi obbligatori per </w:t>
      </w:r>
      <w:proofErr w:type="gramStart"/>
      <w:r>
        <w:rPr>
          <w:b w:val="0"/>
        </w:rPr>
        <w:t>legge  per</w:t>
      </w:r>
      <w:proofErr w:type="gramEnd"/>
      <w:r>
        <w:rPr>
          <w:b w:val="0"/>
        </w:rPr>
        <w:t xml:space="preserve"> i quali il Comune di Valva possiede partecipazioni trascurabili. L'ente ha anche modeste partecipazioni in società consortili.</w:t>
      </w:r>
    </w:p>
    <w:p w:rsidR="00716A69" w:rsidRDefault="00716A69">
      <w:pPr>
        <w:ind w:left="0" w:firstLine="0"/>
        <w:rPr>
          <w:rFonts w:ascii="Times-Roman" w:eastAsia="Times New Roman" w:hAnsi="Times-Roman"/>
          <w:b w:val="0"/>
          <w:sz w:val="22"/>
        </w:rPr>
      </w:pPr>
    </w:p>
    <w:p w:rsidR="00716A69" w:rsidRDefault="00716A69">
      <w:pPr>
        <w:ind w:left="0" w:firstLine="0"/>
        <w:rPr>
          <w:b w:val="0"/>
        </w:rPr>
      </w:pPr>
    </w:p>
    <w:p w:rsidR="00716A69" w:rsidRDefault="00212CA5">
      <w:pPr>
        <w:ind w:left="0" w:firstLine="0"/>
        <w:jc w:val="center"/>
        <w:rPr>
          <w:rFonts w:eastAsia="Times New Roman"/>
        </w:rPr>
      </w:pPr>
      <w:r>
        <w:rPr>
          <w:rFonts w:eastAsia="Times New Roman"/>
        </w:rPr>
        <w:t>2.7.2 - Società partecipate</w:t>
      </w:r>
    </w:p>
    <w:p w:rsidR="00716A69" w:rsidRDefault="00716A69">
      <w:pPr>
        <w:ind w:left="0" w:firstLine="0"/>
        <w:rPr>
          <w:rFonts w:eastAsia="Times New Roman"/>
          <w:b w:val="0"/>
        </w:rPr>
      </w:pPr>
    </w:p>
    <w:p w:rsidR="00716A69" w:rsidRDefault="00716A69">
      <w:pPr>
        <w:ind w:left="0" w:firstLine="0"/>
        <w:rPr>
          <w:rFonts w:eastAsia="Times New Roman"/>
          <w:b w:val="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8"/>
        </w:rPr>
      </w:pPr>
      <w:r>
        <w:rPr>
          <w:rFonts w:eastAsia="Times New Roman"/>
          <w:sz w:val="28"/>
        </w:rPr>
        <w:t>SOCIETA</w:t>
      </w:r>
      <w:proofErr w:type="gramStart"/>
      <w:r>
        <w:rPr>
          <w:rFonts w:eastAsia="Times New Roman"/>
          <w:sz w:val="28"/>
        </w:rPr>
        <w:t>'  PARTECIPATE</w:t>
      </w:r>
      <w:proofErr w:type="gramEnd"/>
    </w:p>
    <w:p w:rsidR="007860C9" w:rsidRDefault="007860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8"/>
        </w:rPr>
      </w:pPr>
    </w:p>
    <w:p w:rsidR="007860C9" w:rsidRPr="007860C9" w:rsidRDefault="007860C9" w:rsidP="007860C9">
      <w:pPr>
        <w:ind w:left="0" w:right="100" w:firstLine="0"/>
        <w:rPr>
          <w:b w:val="0"/>
        </w:rPr>
      </w:pPr>
      <w:r w:rsidRPr="007860C9">
        <w:rPr>
          <w:b w:val="0"/>
        </w:rPr>
        <w:t>L’Ente non possiede società partecipate dallo stesso controllate o collegate.</w:t>
      </w:r>
    </w:p>
    <w:p w:rsidR="007860C9" w:rsidRPr="007860C9" w:rsidRDefault="007860C9" w:rsidP="007860C9">
      <w:pPr>
        <w:ind w:left="0" w:right="100" w:firstLine="0"/>
        <w:rPr>
          <w:b w:val="0"/>
        </w:rPr>
      </w:pPr>
      <w:r w:rsidRPr="007860C9">
        <w:rPr>
          <w:b w:val="0"/>
        </w:rPr>
        <w:t>Le società partecipate possedute sono le seguenti:</w:t>
      </w:r>
    </w:p>
    <w:p w:rsidR="007860C9" w:rsidRPr="007860C9" w:rsidRDefault="007860C9" w:rsidP="007860C9">
      <w:pPr>
        <w:ind w:left="0" w:right="100" w:firstLine="0"/>
        <w:rPr>
          <w:b w:val="0"/>
        </w:rPr>
      </w:pPr>
      <w:r w:rsidRPr="007860C9">
        <w:rPr>
          <w:b w:val="0"/>
        </w:rPr>
        <w:t>CST Sistemi sud S.R.L.                    0,49%</w:t>
      </w:r>
    </w:p>
    <w:p w:rsidR="007860C9" w:rsidRPr="007860C9" w:rsidRDefault="007860C9" w:rsidP="007860C9">
      <w:pPr>
        <w:ind w:left="0" w:right="100" w:firstLine="0"/>
        <w:rPr>
          <w:b w:val="0"/>
        </w:rPr>
      </w:pPr>
      <w:r w:rsidRPr="007860C9">
        <w:rPr>
          <w:b w:val="0"/>
        </w:rPr>
        <w:t xml:space="preserve">Sviluppo </w:t>
      </w:r>
      <w:proofErr w:type="spellStart"/>
      <w:r w:rsidRPr="007860C9">
        <w:rPr>
          <w:b w:val="0"/>
        </w:rPr>
        <w:t>Sele</w:t>
      </w:r>
      <w:proofErr w:type="spellEnd"/>
      <w:r w:rsidRPr="007860C9">
        <w:rPr>
          <w:b w:val="0"/>
        </w:rPr>
        <w:t xml:space="preserve"> e Tanagro S.R.L.       2,03%</w:t>
      </w:r>
    </w:p>
    <w:p w:rsidR="007860C9" w:rsidRPr="007860C9" w:rsidRDefault="007860C9" w:rsidP="007860C9">
      <w:pPr>
        <w:ind w:left="0" w:right="100" w:firstLine="0"/>
        <w:rPr>
          <w:b w:val="0"/>
          <w:color w:val="000000"/>
        </w:rPr>
      </w:pPr>
      <w:proofErr w:type="spellStart"/>
      <w:r w:rsidRPr="007860C9">
        <w:rPr>
          <w:b w:val="0"/>
        </w:rPr>
        <w:t>Asmel</w:t>
      </w:r>
      <w:proofErr w:type="spellEnd"/>
      <w:r w:rsidRPr="007860C9">
        <w:rPr>
          <w:b w:val="0"/>
        </w:rPr>
        <w:t xml:space="preserve"> Consortile S.C. a R.L.            0,04%</w:t>
      </w:r>
    </w:p>
    <w:p w:rsidR="007860C9" w:rsidRPr="00D874AB" w:rsidRDefault="00D874AB" w:rsidP="007860C9">
      <w:pPr>
        <w:spacing w:before="1" w:line="280" w:lineRule="exact"/>
        <w:rPr>
          <w:b w:val="0"/>
          <w:color w:val="000000"/>
        </w:rPr>
      </w:pPr>
      <w:proofErr w:type="spellStart"/>
      <w:r w:rsidRPr="00D874AB">
        <w:rPr>
          <w:b w:val="0"/>
          <w:color w:val="000000"/>
        </w:rPr>
        <w:t>Asmea</w:t>
      </w:r>
      <w:proofErr w:type="spellEnd"/>
      <w:r w:rsidRPr="00D874AB">
        <w:rPr>
          <w:b w:val="0"/>
          <w:color w:val="000000"/>
        </w:rPr>
        <w:t xml:space="preserve">   </w:t>
      </w:r>
      <w:proofErr w:type="spellStart"/>
      <w:r w:rsidR="00F95193">
        <w:rPr>
          <w:b w:val="0"/>
          <w:color w:val="000000"/>
        </w:rPr>
        <w:t>srl</w:t>
      </w:r>
      <w:proofErr w:type="spellEnd"/>
      <w:r w:rsidR="00F95193">
        <w:rPr>
          <w:b w:val="0"/>
          <w:color w:val="000000"/>
        </w:rPr>
        <w:t xml:space="preserve">     </w:t>
      </w:r>
      <w:r w:rsidRPr="00D874AB">
        <w:rPr>
          <w:b w:val="0"/>
          <w:color w:val="000000"/>
        </w:rPr>
        <w:t xml:space="preserve">                                   0,39%</w:t>
      </w:r>
    </w:p>
    <w:p w:rsidR="007860C9" w:rsidRDefault="007860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716A69" w:rsidRDefault="00212CA5">
      <w:pPr>
        <w:ind w:left="0" w:firstLine="0"/>
        <w:rPr>
          <w:rFonts w:eastAsia="Times New Roman"/>
          <w:b w:val="0"/>
        </w:rPr>
      </w:pPr>
      <w:r>
        <w:rPr>
          <w:rFonts w:eastAsia="Times New Roman"/>
          <w:b w:val="0"/>
        </w:rPr>
        <w:br w:type="page"/>
      </w:r>
    </w:p>
    <w:p w:rsidR="00716A69" w:rsidRDefault="00212CA5">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firstLine="0"/>
        <w:jc w:val="center"/>
        <w:rPr>
          <w:rFonts w:eastAsia="Times New Roman"/>
          <w:sz w:val="28"/>
        </w:rPr>
      </w:pPr>
      <w:r>
        <w:rPr>
          <w:rFonts w:eastAsia="Times New Roman"/>
        </w:rPr>
        <w:lastRenderedPageBreak/>
        <w:t>ACCORDI DI PROGRAMMA E ALTRI STRUMENTI DI PROGRAMMAZIONE NEGOZIATA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rPr>
      </w:pPr>
    </w:p>
    <w:tbl>
      <w:tblPr>
        <w:tblW w:w="0" w:type="auto"/>
        <w:tblLayout w:type="fixed"/>
        <w:tblCellMar>
          <w:left w:w="70" w:type="dxa"/>
          <w:right w:w="70" w:type="dxa"/>
        </w:tblCellMar>
        <w:tblLook w:val="0000" w:firstRow="0" w:lastRow="0" w:firstColumn="0" w:lastColumn="0" w:noHBand="0" w:noVBand="0"/>
      </w:tblPr>
      <w:tblGrid>
        <w:gridCol w:w="14697"/>
      </w:tblGrid>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rPr>
            </w:pPr>
            <w:r>
              <w:rPr>
                <w:rFonts w:eastAsia="Times New Roman"/>
              </w:rPr>
              <w:t>ACCORDO DI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rPr>
            </w:pPr>
          </w:p>
        </w:tc>
      </w:tr>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Oggetto: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tc>
      </w:tr>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Altri soggetti partecipanti: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tc>
      </w:tr>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Impegni di mezzi finanziari: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tc>
      </w:tr>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Durata dell'accordo: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rPr>
            </w:pPr>
          </w:p>
        </w:tc>
      </w:tr>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L'accordo è:</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rPr>
      </w:pPr>
    </w:p>
    <w:tbl>
      <w:tblPr>
        <w:tblW w:w="0" w:type="auto"/>
        <w:tblLayout w:type="fixed"/>
        <w:tblCellMar>
          <w:left w:w="70" w:type="dxa"/>
          <w:right w:w="70" w:type="dxa"/>
        </w:tblCellMar>
        <w:tblLook w:val="0000" w:firstRow="0" w:lastRow="0" w:firstColumn="0" w:lastColumn="0" w:noHBand="0" w:noVBand="0"/>
      </w:tblPr>
      <w:tblGrid>
        <w:gridCol w:w="14697"/>
      </w:tblGrid>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rPr>
            </w:pPr>
            <w:r>
              <w:rPr>
                <w:rFonts w:eastAsia="Times New Roman"/>
              </w:rPr>
              <w:t>PATTO TERRITORIALE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rPr>
            </w:pPr>
          </w:p>
        </w:tc>
      </w:tr>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Oggetto: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tc>
      </w:tr>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Obiettivo: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rPr>
            </w:pPr>
          </w:p>
        </w:tc>
      </w:tr>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Altri soggetti partecipanti: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tc>
      </w:tr>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Impegni di mezzi finanziari: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tc>
      </w:tr>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Durata del Patto territoriale: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tc>
      </w:tr>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Il Patto territoriale è:</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rPr>
            </w:pPr>
          </w:p>
        </w:tc>
      </w:tr>
    </w:tbl>
    <w:p w:rsidR="00716A69" w:rsidRDefault="00716A69">
      <w:pPr>
        <w:ind w:left="0" w:firstLine="0"/>
        <w:rPr>
          <w:b w:val="0"/>
        </w:rPr>
      </w:pPr>
    </w:p>
    <w:p w:rsidR="00716A69" w:rsidRDefault="00212CA5" w:rsidP="007860C9">
      <w:pPr>
        <w:ind w:left="0" w:firstLine="0"/>
        <w:rPr>
          <w:rFonts w:eastAsia="Times New Roman"/>
          <w:sz w:val="28"/>
        </w:rPr>
      </w:pPr>
      <w:r>
        <w:rPr>
          <w:rFonts w:eastAsia="Times New Roman"/>
          <w:b w:val="0"/>
        </w:rPr>
        <w:br w:type="page"/>
      </w:r>
      <w:r>
        <w:rPr>
          <w:rFonts w:eastAsia="Times New Roman"/>
        </w:rPr>
        <w:lastRenderedPageBreak/>
        <w:t>4 - ALTRI STRUMENTI DI PROGRAMMAZIONE NEGOZIATA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tbl>
      <w:tblPr>
        <w:tblW w:w="0" w:type="auto"/>
        <w:tblLayout w:type="fixed"/>
        <w:tblCellMar>
          <w:left w:w="70" w:type="dxa"/>
          <w:right w:w="70" w:type="dxa"/>
        </w:tblCellMar>
        <w:tblLook w:val="0000" w:firstRow="0" w:lastRow="0" w:firstColumn="0" w:lastColumn="0" w:noHBand="0" w:noVBand="0"/>
      </w:tblPr>
      <w:tblGrid>
        <w:gridCol w:w="14697"/>
      </w:tblGrid>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Oggetto: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rPr>
            </w:pPr>
          </w:p>
        </w:tc>
      </w:tr>
      <w:tr w:rsidR="00716A69">
        <w:trPr>
          <w:trHeight w:val="679"/>
        </w:trPr>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Altri soggetti partecipanti: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tc>
      </w:tr>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Impegni di mezzi finanziari: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tc>
      </w:tr>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i/>
              </w:rPr>
              <w:t>Durata: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tc>
      </w:tr>
    </w:tbl>
    <w:p w:rsidR="00716A69" w:rsidRDefault="00716A69">
      <w:pPr>
        <w:ind w:left="0" w:firstLine="0"/>
        <w:rPr>
          <w:b w:val="0"/>
        </w:rPr>
      </w:pPr>
    </w:p>
    <w:p w:rsidR="00716A69" w:rsidRDefault="00716A69">
      <w:pPr>
        <w:ind w:left="0" w:firstLine="0"/>
        <w:rPr>
          <w:b w:val="0"/>
        </w:rPr>
      </w:pPr>
    </w:p>
    <w:p w:rsidR="00716A69" w:rsidRDefault="00212CA5">
      <w:pPr>
        <w:ind w:left="0" w:firstLine="0"/>
        <w:rPr>
          <w:rFonts w:eastAsia="Times New Roman"/>
          <w:b w:val="0"/>
        </w:rPr>
      </w:pPr>
      <w:r>
        <w:rPr>
          <w:rFonts w:eastAsia="Times New Roman"/>
          <w:b w:val="0"/>
        </w:rPr>
        <w:br w:type="page"/>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rPr>
      </w:pPr>
      <w:r>
        <w:rPr>
          <w:rFonts w:eastAsia="Times New Roman"/>
        </w:rPr>
        <w:lastRenderedPageBreak/>
        <w:t>5 - FUNZIONI ESERCITATE SU DELEGA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8"/>
        </w:rPr>
      </w:pPr>
    </w:p>
    <w:tbl>
      <w:tblPr>
        <w:tblW w:w="0" w:type="auto"/>
        <w:tblLayout w:type="fixed"/>
        <w:tblCellMar>
          <w:left w:w="70" w:type="dxa"/>
          <w:right w:w="70" w:type="dxa"/>
        </w:tblCellMar>
        <w:tblLook w:val="0000" w:firstRow="0" w:lastRow="0" w:firstColumn="0" w:lastColumn="0" w:noHBand="0" w:noVBand="0"/>
      </w:tblPr>
      <w:tblGrid>
        <w:gridCol w:w="14697"/>
      </w:tblGrid>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rPr>
              <w:t>FUNZIONI E SERVIZI DELEGATI DALLO STATO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rPr>
              <w:t>-  Riferimenti normativi: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rPr>
              <w:t>- Funzioni o servizi: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rPr>
              <w:t>- Trasferimenti di mezzi finanziari: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sz w:val="22"/>
              </w:rPr>
            </w:pPr>
            <w:r>
              <w:rPr>
                <w:rFonts w:eastAsia="Times New Roman"/>
                <w:sz w:val="22"/>
              </w:rPr>
              <w:t xml:space="preserve">- </w:t>
            </w:r>
            <w:r>
              <w:rPr>
                <w:rFonts w:eastAsia="Times New Roman"/>
              </w:rPr>
              <w:t>Unità di personale trasferito: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sz w:val="22"/>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sz w:val="20"/>
        </w:rPr>
      </w:pPr>
    </w:p>
    <w:tbl>
      <w:tblPr>
        <w:tblW w:w="0" w:type="auto"/>
        <w:tblLayout w:type="fixed"/>
        <w:tblCellMar>
          <w:left w:w="70" w:type="dxa"/>
          <w:right w:w="70" w:type="dxa"/>
        </w:tblCellMar>
        <w:tblLook w:val="0000" w:firstRow="0" w:lastRow="0" w:firstColumn="0" w:lastColumn="0" w:noHBand="0" w:noVBand="0"/>
      </w:tblPr>
      <w:tblGrid>
        <w:gridCol w:w="14697"/>
      </w:tblGrid>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rPr>
              <w:t>FUNZIONI E SERVIZI DELEGATI DALLA REGIONE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rPr>
              <w:t>-  Riferimenti normativi: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rPr>
              <w:t>- Funzioni o servizi: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rPr>
              <w:t>- Trasferimenti di mezzi finanziari: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sz w:val="22"/>
              </w:rPr>
            </w:pPr>
            <w:r>
              <w:rPr>
                <w:rFonts w:eastAsia="Times New Roman"/>
                <w:sz w:val="22"/>
              </w:rPr>
              <w:t xml:space="preserve">- </w:t>
            </w:r>
            <w:r>
              <w:rPr>
                <w:rFonts w:eastAsia="Times New Roman"/>
              </w:rPr>
              <w:t>Unità di personale trasferito: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sz w:val="22"/>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sz w:val="20"/>
        </w:rPr>
      </w:pPr>
    </w:p>
    <w:tbl>
      <w:tblPr>
        <w:tblW w:w="0" w:type="auto"/>
        <w:tblLayout w:type="fixed"/>
        <w:tblCellMar>
          <w:left w:w="70" w:type="dxa"/>
          <w:right w:w="70" w:type="dxa"/>
        </w:tblCellMar>
        <w:tblLook w:val="0000" w:firstRow="0" w:lastRow="0" w:firstColumn="0" w:lastColumn="0" w:noHBand="0" w:noVBand="0"/>
      </w:tblPr>
      <w:tblGrid>
        <w:gridCol w:w="14697"/>
      </w:tblGrid>
      <w:tr w:rsidR="00716A69">
        <w:tc>
          <w:tcPr>
            <w:tcW w:w="14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Times New Roman" w:eastAsia="Times New Roman" w:hAnsi="Times New Roman"/>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rPr>
              <w:t xml:space="preserve">VALUTAZIONI IN ORDINE ALLA CONGRUITA’ TRA </w:t>
            </w:r>
            <w:proofErr w:type="gramStart"/>
            <w:r>
              <w:rPr>
                <w:rFonts w:eastAsia="Times New Roman"/>
              </w:rPr>
              <w:t>FUNZIONI  DELEGATE</w:t>
            </w:r>
            <w:proofErr w:type="gramEnd"/>
            <w:r>
              <w:rPr>
                <w:rFonts w:eastAsia="Times New Roman"/>
              </w:rPr>
              <w:t xml:space="preserve"> E RISORSE ATTRIBUITE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Courier New" w:eastAsia="Times New Roman" w:hAnsi="Courier New"/>
                <w:sz w:val="22"/>
              </w:rPr>
            </w:pPr>
          </w:p>
        </w:tc>
      </w:tr>
    </w:tbl>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8"/>
        </w:rPr>
      </w:pPr>
      <w:r>
        <w:rPr>
          <w:rFonts w:eastAsia="Times New Roman"/>
          <w:sz w:val="28"/>
        </w:rPr>
        <w:lastRenderedPageBreak/>
        <w:t>6 - Indirizzi generali di natura strategica relativi alle risorse e agli impieghi e sostenibilità economico finanziaria attuale e prospettica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Default="00212CA5">
      <w:pPr>
        <w:ind w:left="0" w:firstLine="0"/>
        <w:rPr>
          <w:rFonts w:eastAsia="Times New Roman"/>
          <w:b w:val="0"/>
        </w:rPr>
      </w:pPr>
      <w:r>
        <w:rPr>
          <w:rFonts w:eastAsia="Times New Roman"/>
          <w:b w:val="0"/>
        </w:rPr>
        <w:br w:type="page"/>
      </w:r>
    </w:p>
    <w:p w:rsidR="007E507B" w:rsidRDefault="007E507B">
      <w:pPr>
        <w:ind w:left="0" w:firstLine="0"/>
        <w:jc w:val="center"/>
        <w:rPr>
          <w:rFonts w:eastAsia="Times New Roman"/>
        </w:rPr>
      </w:pPr>
      <w:r>
        <w:rPr>
          <w:rFonts w:eastAsia="Times New Roman"/>
        </w:rPr>
        <w:lastRenderedPageBreak/>
        <w:t>6.1 - Gli investimenti e la realizzazione delle opere pubbliche</w:t>
      </w:r>
    </w:p>
    <w:p w:rsidR="00371897" w:rsidRDefault="00371897">
      <w:pPr>
        <w:ind w:left="0" w:firstLine="0"/>
        <w:jc w:val="center"/>
        <w:rPr>
          <w:rFonts w:eastAsia="Times New Roman" w:cs="Times New Roman"/>
          <w:b w:val="0"/>
        </w:rPr>
      </w:pPr>
    </w:p>
    <w:p w:rsidR="00716A69" w:rsidRDefault="00595188">
      <w:pPr>
        <w:ind w:left="0" w:firstLine="0"/>
        <w:rPr>
          <w:rFonts w:eastAsia="Times New Roman"/>
          <w:b w:val="0"/>
        </w:rPr>
      </w:pPr>
      <w:r>
        <w:rPr>
          <w:rFonts w:eastAsia="Times New Roman"/>
          <w:b w:val="0"/>
          <w:noProof/>
        </w:rPr>
        <w:drawing>
          <wp:inline distT="0" distB="0" distL="0" distR="0">
            <wp:extent cx="9166860" cy="5440680"/>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66860" cy="5440680"/>
                    </a:xfrm>
                    <a:prstGeom prst="rect">
                      <a:avLst/>
                    </a:prstGeom>
                    <a:noFill/>
                    <a:ln>
                      <a:noFill/>
                    </a:ln>
                  </pic:spPr>
                </pic:pic>
              </a:graphicData>
            </a:graphic>
          </wp:inline>
        </w:drawing>
      </w:r>
      <w:r w:rsidR="00212CA5">
        <w:rPr>
          <w:rFonts w:eastAsia="Times New Roman"/>
          <w:b w:val="0"/>
        </w:rPr>
        <w:br w:type="page"/>
      </w:r>
    </w:p>
    <w:p w:rsidR="00595188" w:rsidRDefault="00595188">
      <w:pPr>
        <w:ind w:left="0" w:firstLine="0"/>
        <w:jc w:val="center"/>
        <w:rPr>
          <w:rFonts w:eastAsia="Times New Roman"/>
        </w:rPr>
      </w:pPr>
    </w:p>
    <w:p w:rsidR="00595188" w:rsidRDefault="00595188">
      <w:pPr>
        <w:ind w:left="0" w:firstLine="0"/>
        <w:jc w:val="center"/>
        <w:rPr>
          <w:rFonts w:eastAsia="Times New Roman"/>
        </w:rPr>
      </w:pPr>
      <w:r>
        <w:rPr>
          <w:rFonts w:eastAsia="Times New Roman"/>
          <w:noProof/>
        </w:rPr>
        <w:drawing>
          <wp:inline distT="0" distB="0" distL="0" distR="0">
            <wp:extent cx="9044940" cy="6042660"/>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4940" cy="6042660"/>
                    </a:xfrm>
                    <a:prstGeom prst="rect">
                      <a:avLst/>
                    </a:prstGeom>
                    <a:noFill/>
                    <a:ln>
                      <a:noFill/>
                    </a:ln>
                  </pic:spPr>
                </pic:pic>
              </a:graphicData>
            </a:graphic>
          </wp:inline>
        </w:drawing>
      </w:r>
    </w:p>
    <w:p w:rsidR="00595188" w:rsidRDefault="00595188">
      <w:pPr>
        <w:ind w:left="0" w:firstLine="0"/>
        <w:jc w:val="center"/>
        <w:rPr>
          <w:rFonts w:eastAsia="Times New Roman"/>
        </w:rPr>
      </w:pPr>
      <w:r>
        <w:rPr>
          <w:rFonts w:eastAsia="Times New Roman"/>
          <w:noProof/>
        </w:rPr>
        <w:lastRenderedPageBreak/>
        <w:drawing>
          <wp:inline distT="0" distB="0" distL="0" distR="0">
            <wp:extent cx="9044940" cy="6141720"/>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4940" cy="6141720"/>
                    </a:xfrm>
                    <a:prstGeom prst="rect">
                      <a:avLst/>
                    </a:prstGeom>
                    <a:noFill/>
                    <a:ln>
                      <a:noFill/>
                    </a:ln>
                  </pic:spPr>
                </pic:pic>
              </a:graphicData>
            </a:graphic>
          </wp:inline>
        </w:drawing>
      </w:r>
    </w:p>
    <w:p w:rsidR="00595188" w:rsidRDefault="00595188">
      <w:pPr>
        <w:ind w:left="0" w:firstLine="0"/>
        <w:jc w:val="center"/>
        <w:rPr>
          <w:rFonts w:eastAsia="Times New Roman"/>
        </w:rPr>
      </w:pPr>
      <w:r>
        <w:rPr>
          <w:rFonts w:eastAsia="Times New Roman"/>
          <w:noProof/>
        </w:rPr>
        <w:lastRenderedPageBreak/>
        <w:drawing>
          <wp:inline distT="0" distB="0" distL="0" distR="0">
            <wp:extent cx="9044940" cy="5753100"/>
            <wp:effectExtent l="0" t="0" r="381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4940" cy="5753100"/>
                    </a:xfrm>
                    <a:prstGeom prst="rect">
                      <a:avLst/>
                    </a:prstGeom>
                    <a:noFill/>
                    <a:ln>
                      <a:noFill/>
                    </a:ln>
                  </pic:spPr>
                </pic:pic>
              </a:graphicData>
            </a:graphic>
          </wp:inline>
        </w:drawing>
      </w:r>
    </w:p>
    <w:p w:rsidR="00595188" w:rsidRDefault="00595188">
      <w:pPr>
        <w:ind w:left="0" w:firstLine="0"/>
        <w:jc w:val="center"/>
        <w:rPr>
          <w:rFonts w:eastAsia="Times New Roman"/>
        </w:rPr>
      </w:pPr>
    </w:p>
    <w:p w:rsidR="00595188" w:rsidRDefault="00595188">
      <w:pPr>
        <w:ind w:left="0" w:firstLine="0"/>
        <w:jc w:val="center"/>
        <w:rPr>
          <w:rFonts w:eastAsia="Times New Roman"/>
        </w:rPr>
      </w:pPr>
    </w:p>
    <w:p w:rsidR="00595188" w:rsidRDefault="00595188">
      <w:pPr>
        <w:ind w:left="0" w:firstLine="0"/>
        <w:jc w:val="center"/>
        <w:rPr>
          <w:rFonts w:eastAsia="Times New Roman"/>
        </w:rPr>
      </w:pPr>
    </w:p>
    <w:p w:rsidR="00595188" w:rsidRDefault="00595188">
      <w:pPr>
        <w:ind w:left="0" w:firstLine="0"/>
        <w:jc w:val="center"/>
        <w:rPr>
          <w:rFonts w:eastAsia="Times New Roman"/>
        </w:rPr>
      </w:pPr>
    </w:p>
    <w:p w:rsidR="00595188" w:rsidRDefault="00595188">
      <w:pPr>
        <w:ind w:left="0" w:firstLine="0"/>
        <w:jc w:val="center"/>
        <w:rPr>
          <w:rFonts w:eastAsia="Times New Roman"/>
        </w:rPr>
      </w:pPr>
    </w:p>
    <w:p w:rsidR="00595188" w:rsidRDefault="00595188">
      <w:pPr>
        <w:ind w:left="0" w:firstLine="0"/>
        <w:jc w:val="center"/>
        <w:rPr>
          <w:rFonts w:eastAsia="Times New Roman"/>
        </w:rPr>
      </w:pPr>
    </w:p>
    <w:p w:rsidR="00595188" w:rsidRDefault="00595188">
      <w:pPr>
        <w:ind w:left="0" w:firstLine="0"/>
        <w:jc w:val="center"/>
        <w:rPr>
          <w:rFonts w:eastAsia="Times New Roman"/>
        </w:rPr>
      </w:pPr>
    </w:p>
    <w:p w:rsidR="00595188" w:rsidRDefault="00595188">
      <w:pPr>
        <w:ind w:left="0" w:firstLine="0"/>
        <w:jc w:val="center"/>
        <w:rPr>
          <w:rFonts w:eastAsia="Times New Roman"/>
        </w:rPr>
      </w:pPr>
    </w:p>
    <w:p w:rsidR="00716A69" w:rsidRDefault="00212CA5">
      <w:pPr>
        <w:ind w:left="0" w:firstLine="0"/>
        <w:jc w:val="center"/>
        <w:rPr>
          <w:rFonts w:eastAsia="Times New Roman"/>
          <w:b w:val="0"/>
        </w:rPr>
      </w:pPr>
      <w:r>
        <w:rPr>
          <w:rFonts w:eastAsia="Times New Roman"/>
        </w:rPr>
        <w:t>6.2 - Elenco opere pubbliche non realizzate</w:t>
      </w:r>
    </w:p>
    <w:p w:rsidR="00716A69" w:rsidRDefault="00716A69">
      <w:pPr>
        <w:ind w:left="0" w:firstLine="0"/>
        <w:rPr>
          <w:rFonts w:eastAsia="Times New Roman"/>
          <w:b w:val="0"/>
        </w:rPr>
      </w:pPr>
    </w:p>
    <w:tbl>
      <w:tblPr>
        <w:tblW w:w="14566" w:type="dxa"/>
        <w:tblInd w:w="62" w:type="dxa"/>
        <w:tblCellMar>
          <w:left w:w="62" w:type="dxa"/>
          <w:right w:w="62" w:type="dxa"/>
        </w:tblCellMar>
        <w:tblLook w:val="0000" w:firstRow="0" w:lastRow="0" w:firstColumn="0" w:lastColumn="0" w:noHBand="0" w:noVBand="0"/>
      </w:tblPr>
      <w:tblGrid>
        <w:gridCol w:w="14566"/>
      </w:tblGrid>
      <w:tr w:rsidR="00716A69">
        <w:tc>
          <w:tcPr>
            <w:tcW w:w="14566" w:type="dxa"/>
            <w:tcBorders>
              <w:top w:val="nil"/>
              <w:left w:val="nil"/>
              <w:bottom w:val="nil"/>
              <w:right w:val="nil"/>
            </w:tcBorders>
            <w:tcMar>
              <w:top w:w="0" w:type="dxa"/>
              <w:left w:w="62" w:type="dxa"/>
              <w:bottom w:w="0" w:type="dxa"/>
              <w:right w:w="62" w:type="dxa"/>
            </w:tcMar>
          </w:tcPr>
          <w:p w:rsidR="00716A69" w:rsidRDefault="00716A69">
            <w:pPr>
              <w:widowControl/>
              <w:ind w:left="0" w:firstLine="0"/>
              <w:rPr>
                <w:rFonts w:eastAsia="Times New Roman"/>
                <w:b w:val="0"/>
                <w:sz w:val="10"/>
              </w:rPr>
            </w:pPr>
          </w:p>
        </w:tc>
      </w:tr>
    </w:tbl>
    <w:p w:rsidR="00716A69" w:rsidRDefault="00716A69">
      <w:pPr>
        <w:pStyle w:val="rtf1heading1"/>
        <w:widowControl/>
        <w:outlineLvl w:val="9"/>
        <w:rPr>
          <w:rFonts w:ascii="Arial" w:eastAsia="Times New Roman" w:hAnsi="Arial" w:cs="Arial"/>
          <w:b w:val="0"/>
          <w:bCs w:val="0"/>
          <w:sz w:val="20"/>
          <w:szCs w:val="24"/>
        </w:rPr>
      </w:pPr>
    </w:p>
    <w:p w:rsidR="00716A69" w:rsidRDefault="00716A69">
      <w:pPr>
        <w:pStyle w:val="rtf1heading1"/>
        <w:widowControl/>
        <w:outlineLvl w:val="9"/>
        <w:rPr>
          <w:rFonts w:ascii="Arial" w:eastAsia="Times New Roman" w:hAnsi="Arial" w:cs="Arial"/>
          <w:b w:val="0"/>
          <w:bCs w:val="0"/>
          <w:sz w:val="20"/>
          <w:szCs w:val="24"/>
        </w:rPr>
      </w:pPr>
    </w:p>
    <w:p w:rsidR="00B72B3B" w:rsidRDefault="00595188" w:rsidP="00B72B3B">
      <w:pPr>
        <w:pStyle w:val="rtf1Normal"/>
      </w:pPr>
      <w:r>
        <w:rPr>
          <w:noProof/>
        </w:rPr>
        <w:drawing>
          <wp:inline distT="0" distB="0" distL="0" distR="0">
            <wp:extent cx="8983980" cy="4244340"/>
            <wp:effectExtent l="0" t="0" r="762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83980" cy="4244340"/>
                    </a:xfrm>
                    <a:prstGeom prst="rect">
                      <a:avLst/>
                    </a:prstGeom>
                    <a:noFill/>
                    <a:ln>
                      <a:noFill/>
                    </a:ln>
                  </pic:spPr>
                </pic:pic>
              </a:graphicData>
            </a:graphic>
          </wp:inline>
        </w:drawing>
      </w:r>
    </w:p>
    <w:p w:rsidR="00B72B3B" w:rsidRDefault="00B72B3B" w:rsidP="00B72B3B">
      <w:pPr>
        <w:pStyle w:val="rtf1Normal"/>
      </w:pPr>
    </w:p>
    <w:p w:rsidR="00B72B3B" w:rsidRDefault="00B72B3B" w:rsidP="00B72B3B">
      <w:pPr>
        <w:pStyle w:val="rtf1Normal"/>
      </w:pPr>
    </w:p>
    <w:p w:rsidR="00716A69" w:rsidRDefault="00716A69">
      <w:pPr>
        <w:pStyle w:val="rtf1heading1"/>
        <w:widowControl/>
        <w:outlineLvl w:val="9"/>
        <w:rPr>
          <w:rFonts w:ascii="Arial" w:eastAsia="Times New Roman" w:hAnsi="Arial" w:cs="Arial"/>
          <w:b w:val="0"/>
          <w:bCs w:val="0"/>
          <w:sz w:val="20"/>
          <w:szCs w:val="24"/>
        </w:rPr>
      </w:pPr>
    </w:p>
    <w:p w:rsidR="00716A69" w:rsidRDefault="00212CA5">
      <w:pPr>
        <w:ind w:left="0" w:firstLine="0"/>
        <w:jc w:val="center"/>
        <w:rPr>
          <w:rFonts w:eastAsia="Times New Roman"/>
          <w:b w:val="0"/>
        </w:rPr>
      </w:pPr>
      <w:r>
        <w:rPr>
          <w:rFonts w:eastAsia="Times New Roman"/>
        </w:rPr>
        <w:t>6.3 – Fonti di finanziamento</w:t>
      </w:r>
    </w:p>
    <w:p w:rsidR="00716A69" w:rsidRDefault="00716A69">
      <w:pPr>
        <w:ind w:left="0" w:firstLine="0"/>
        <w:rPr>
          <w:rFonts w:eastAsia="Times New Roman"/>
          <w:b w:val="0"/>
        </w:rPr>
      </w:pPr>
    </w:p>
    <w:tbl>
      <w:tblPr>
        <w:tblW w:w="0" w:type="auto"/>
        <w:tblInd w:w="30" w:type="dxa"/>
        <w:tblLayout w:type="fixed"/>
        <w:tblCellMar>
          <w:left w:w="30" w:type="dxa"/>
          <w:right w:w="30" w:type="dxa"/>
        </w:tblCellMar>
        <w:tblLook w:val="0000" w:firstRow="0" w:lastRow="0" w:firstColumn="0" w:lastColumn="0" w:noHBand="0" w:noVBand="0"/>
      </w:tblPr>
      <w:tblGrid>
        <w:gridCol w:w="3416"/>
        <w:gridCol w:w="2090"/>
        <w:gridCol w:w="1665"/>
        <w:gridCol w:w="1682"/>
        <w:gridCol w:w="1680"/>
        <w:gridCol w:w="1680"/>
        <w:gridCol w:w="1680"/>
        <w:gridCol w:w="1683"/>
      </w:tblGrid>
      <w:tr w:rsidR="00716A69">
        <w:tc>
          <w:tcPr>
            <w:tcW w:w="15571" w:type="dxa"/>
            <w:gridSpan w:val="8"/>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sz w:val="22"/>
              </w:rPr>
              <w:t>Quadro riassuntivo di competenza</w:t>
            </w:r>
          </w:p>
        </w:tc>
      </w:tr>
      <w:tr w:rsidR="00716A69">
        <w:tc>
          <w:tcPr>
            <w:tcW w:w="3416"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c>
          <w:tcPr>
            <w:tcW w:w="5437" w:type="dxa"/>
            <w:gridSpan w:val="3"/>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sz w:val="22"/>
              </w:rPr>
              <w:t>TREND STORICO</w:t>
            </w:r>
          </w:p>
        </w:tc>
        <w:tc>
          <w:tcPr>
            <w:tcW w:w="5035" w:type="dxa"/>
            <w:gridSpan w:val="3"/>
            <w:tcBorders>
              <w:top w:val="nil"/>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sz w:val="22"/>
              </w:rPr>
              <w:t>PROGRAMMAZIONE PLURIENNALE</w:t>
            </w:r>
          </w:p>
        </w:tc>
        <w:tc>
          <w:tcPr>
            <w:tcW w:w="1683" w:type="dxa"/>
            <w:tcBorders>
              <w:top w:val="nil"/>
              <w:left w:val="single" w:sz="4" w:space="0" w:color="auto"/>
              <w:bottom w:val="nil"/>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b w:val="0"/>
                <w:sz w:val="16"/>
              </w:rPr>
              <w:t>% scostamento</w:t>
            </w:r>
          </w:p>
        </w:tc>
      </w:tr>
      <w:tr w:rsidR="00716A69">
        <w:tblPrEx>
          <w:tblCellMar>
            <w:right w:w="40" w:type="dxa"/>
          </w:tblCellMar>
        </w:tblPrEx>
        <w:trPr>
          <w:trHeight w:val="466"/>
        </w:trPr>
        <w:tc>
          <w:tcPr>
            <w:tcW w:w="3416" w:type="dxa"/>
            <w:tcBorders>
              <w:top w:val="nil"/>
              <w:left w:val="single" w:sz="4" w:space="0" w:color="auto"/>
              <w:bottom w:val="nil"/>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sz w:val="22"/>
              </w:rPr>
              <w:t>ENTRATE</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2020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(accertamenti)</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2021</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(accertamenti)</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2022</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(previsioni)</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(previsioni)</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(previsioni)</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2025</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(previsioni)</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della col. 4 rispetto alla col. 3</w:t>
            </w:r>
          </w:p>
        </w:tc>
      </w:tr>
      <w:tr w:rsidR="00716A69">
        <w:tblPrEx>
          <w:tblCellMar>
            <w:right w:w="40" w:type="dxa"/>
          </w:tblCellMar>
        </w:tblPrEx>
        <w:tc>
          <w:tcPr>
            <w:tcW w:w="3416"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8"/>
              </w:rPr>
            </w:pPr>
            <w:r>
              <w:rPr>
                <w:rFonts w:eastAsia="Times New Roman"/>
                <w:b w:val="0"/>
                <w:sz w:val="18"/>
              </w:rPr>
              <w:t>1</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8"/>
              </w:rPr>
            </w:pPr>
            <w:r>
              <w:rPr>
                <w:rFonts w:eastAsia="Times New Roman"/>
                <w:b w:val="0"/>
                <w:sz w:val="18"/>
              </w:rPr>
              <w:t>2</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8"/>
              </w:rPr>
            </w:pPr>
            <w:r>
              <w:rPr>
                <w:rFonts w:eastAsia="Times New Roman"/>
                <w:b w:val="0"/>
                <w:sz w:val="18"/>
              </w:rPr>
              <w:t>3</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8"/>
              </w:rPr>
            </w:pPr>
            <w:r>
              <w:rPr>
                <w:rFonts w:eastAsia="Times New Roman"/>
                <w:b w:val="0"/>
                <w:sz w:val="18"/>
              </w:rPr>
              <w:t>4</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8"/>
              </w:rPr>
            </w:pPr>
            <w:r>
              <w:rPr>
                <w:rFonts w:eastAsia="Times New Roman"/>
                <w:b w:val="0"/>
                <w:sz w:val="18"/>
              </w:rPr>
              <w:t>5</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8"/>
              </w:rPr>
            </w:pPr>
            <w:r>
              <w:rPr>
                <w:rFonts w:eastAsia="Times New Roman"/>
                <w:b w:val="0"/>
                <w:sz w:val="18"/>
              </w:rPr>
              <w:t>6</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8"/>
              </w:rPr>
            </w:pPr>
            <w:r>
              <w:rPr>
                <w:rFonts w:eastAsia="Times New Roman"/>
                <w:b w:val="0"/>
                <w:sz w:val="18"/>
              </w:rPr>
              <w:t>7</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Tributarie</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868.076,00</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868.655,41</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929.874,55</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950.214,25</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950.214,25</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950.214,25</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2,187</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Contributi e trasferimenti correnti</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316.265,29</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394.999,85</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519.772,81</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678.827,41</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446.484,41</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446.484,41</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30,600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proofErr w:type="spellStart"/>
            <w:r>
              <w:rPr>
                <w:rFonts w:eastAsia="Times New Roman"/>
                <w:b w:val="0"/>
                <w:sz w:val="16"/>
              </w:rPr>
              <w:t>Extratributarie</w:t>
            </w:r>
            <w:proofErr w:type="spellEnd"/>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243.287,97</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140.234,74</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477.412,45</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352.700,00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334.200,00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334.200,00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- 26,122</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sz w:val="16"/>
              </w:rPr>
              <w:t>TOTALE ENTRATE CORRENTI</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1.427.629,26</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1.403.890,00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1.927.059,81</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1.981.741,66</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1.730.898,66</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1.730.898,66</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2,837</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Proventi oneri di urbanizzazione destinati a spese correnti</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 xml:space="preserve">Avanzo di amministrazione applicato per spese correnti </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shd w:val="clear" w:color="auto" w:fill="C0C0C0"/>
            <w:tcMar>
              <w:top w:w="0" w:type="dxa"/>
              <w:left w:w="30" w:type="dxa"/>
              <w:bottom w:w="0" w:type="dxa"/>
              <w:right w:w="4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p>
        </w:tc>
        <w:tc>
          <w:tcPr>
            <w:tcW w:w="1680" w:type="dxa"/>
            <w:tcBorders>
              <w:top w:val="nil"/>
              <w:left w:val="single" w:sz="4" w:space="0" w:color="auto"/>
              <w:bottom w:val="single" w:sz="4" w:space="0" w:color="auto"/>
              <w:right w:val="single" w:sz="4" w:space="0" w:color="auto"/>
            </w:tcBorders>
            <w:shd w:val="clear" w:color="auto" w:fill="C0C0C0"/>
            <w:tcMar>
              <w:top w:w="0" w:type="dxa"/>
              <w:left w:w="30" w:type="dxa"/>
              <w:bottom w:w="0" w:type="dxa"/>
              <w:right w:w="4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p>
        </w:tc>
        <w:tc>
          <w:tcPr>
            <w:tcW w:w="1680" w:type="dxa"/>
            <w:tcBorders>
              <w:top w:val="nil"/>
              <w:left w:val="single" w:sz="4" w:space="0" w:color="auto"/>
              <w:bottom w:val="single" w:sz="4" w:space="0" w:color="auto"/>
              <w:right w:val="single" w:sz="4" w:space="0" w:color="auto"/>
            </w:tcBorders>
            <w:shd w:val="clear" w:color="auto" w:fill="C0C0C0"/>
            <w:tcMar>
              <w:top w:w="0" w:type="dxa"/>
              <w:left w:w="30" w:type="dxa"/>
              <w:bottom w:w="0" w:type="dxa"/>
              <w:right w:w="4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16"/>
              </w:rPr>
            </w:pPr>
            <w:r>
              <w:rPr>
                <w:rFonts w:eastAsia="Times New Roman"/>
                <w:b w:val="0"/>
                <w:sz w:val="16"/>
              </w:rPr>
              <w:t>Fondo pluriennale vincolato per spese correnti</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66.768,11</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77.279,77</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59.781,83</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31.875,15</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- 46,680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16"/>
              </w:rPr>
            </w:pPr>
            <w:r>
              <w:rPr>
                <w:rFonts w:eastAsia="Times New Roman"/>
                <w:sz w:val="16"/>
              </w:rPr>
              <w:t>TOTALE ENTRATE UTILIZZATE PER SPESE CORRENTI E RIMBORSO PRESTITI (A)</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1.494.397,37</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1.481.169,77</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1.986.841,64</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2.013.616,81</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1.730.898,66</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1.730.898,66</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1,347</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proofErr w:type="spellStart"/>
            <w:r>
              <w:rPr>
                <w:rFonts w:eastAsia="Times New Roman"/>
                <w:b w:val="0"/>
                <w:sz w:val="16"/>
              </w:rPr>
              <w:t>alien</w:t>
            </w:r>
            <w:proofErr w:type="spellEnd"/>
            <w:r>
              <w:rPr>
                <w:rFonts w:eastAsia="Times New Roman"/>
                <w:b w:val="0"/>
                <w:sz w:val="16"/>
              </w:rPr>
              <w:t xml:space="preserve">. e </w:t>
            </w:r>
            <w:proofErr w:type="spellStart"/>
            <w:r>
              <w:rPr>
                <w:rFonts w:eastAsia="Times New Roman"/>
                <w:b w:val="0"/>
                <w:sz w:val="16"/>
              </w:rPr>
              <w:t>traf</w:t>
            </w:r>
            <w:proofErr w:type="spellEnd"/>
            <w:r>
              <w:rPr>
                <w:rFonts w:eastAsia="Times New Roman"/>
                <w:b w:val="0"/>
                <w:sz w:val="16"/>
              </w:rPr>
              <w:t>. c/capitale (al netto degli oneri di urbanizzazione per spese correnti)</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250.000,00</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423.210,10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31.052.353,98</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23.606.575,26</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38.558.441,18</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45.043.662,65</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- 23,978</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i/>
                <w:sz w:val="16"/>
              </w:rPr>
            </w:pPr>
            <w:r>
              <w:rPr>
                <w:rFonts w:eastAsia="Times New Roman"/>
                <w:b w:val="0"/>
                <w:i/>
                <w:sz w:val="16"/>
              </w:rPr>
              <w:t xml:space="preserve"> - di cui proventi oneri di urbanizzazione destinati a investimenti</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i/>
                <w:sz w:val="14"/>
              </w:rPr>
            </w:pPr>
            <w:r>
              <w:rPr>
                <w:rFonts w:eastAsia="Times New Roman"/>
                <w:b w:val="0"/>
                <w:i/>
                <w:sz w:val="14"/>
              </w:rPr>
              <w:t>0,00</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i/>
                <w:sz w:val="14"/>
              </w:rPr>
            </w:pPr>
            <w:r>
              <w:rPr>
                <w:rFonts w:eastAsia="Times New Roman"/>
                <w:b w:val="0"/>
                <w:i/>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i/>
                <w:sz w:val="14"/>
              </w:rPr>
            </w:pPr>
            <w:r>
              <w:rPr>
                <w:rFonts w:eastAsia="Times New Roman"/>
                <w:b w:val="0"/>
                <w:i/>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i/>
                <w:sz w:val="14"/>
              </w:rPr>
            </w:pPr>
            <w:r>
              <w:rPr>
                <w:rFonts w:eastAsia="Times New Roman"/>
                <w:b w:val="0"/>
                <w:i/>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i/>
                <w:sz w:val="14"/>
              </w:rPr>
            </w:pPr>
            <w:r>
              <w:rPr>
                <w:rFonts w:eastAsia="Times New Roman"/>
                <w:b w:val="0"/>
                <w:i/>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i/>
                <w:sz w:val="14"/>
              </w:rPr>
            </w:pPr>
            <w:r>
              <w:rPr>
                <w:rFonts w:eastAsia="Times New Roman"/>
                <w:b w:val="0"/>
                <w:i/>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i/>
                <w:sz w:val="14"/>
              </w:rPr>
            </w:pPr>
            <w:r>
              <w:rPr>
                <w:rFonts w:eastAsia="Times New Roman"/>
                <w:b w:val="0"/>
                <w:i/>
                <w:sz w:val="14"/>
              </w:rPr>
              <w:t>0,000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Accensione mutui passivi</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Altre accensione di prestiti</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Avanzo di amministrazione applicato per finanziamento di investimenti</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shd w:val="clear" w:color="auto" w:fill="C0C0C0"/>
            <w:tcMar>
              <w:top w:w="0" w:type="dxa"/>
              <w:left w:w="30" w:type="dxa"/>
              <w:bottom w:w="0" w:type="dxa"/>
              <w:right w:w="4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p>
        </w:tc>
        <w:tc>
          <w:tcPr>
            <w:tcW w:w="1680" w:type="dxa"/>
            <w:tcBorders>
              <w:top w:val="nil"/>
              <w:left w:val="single" w:sz="4" w:space="0" w:color="auto"/>
              <w:bottom w:val="single" w:sz="4" w:space="0" w:color="auto"/>
              <w:right w:val="single" w:sz="4" w:space="0" w:color="auto"/>
            </w:tcBorders>
            <w:shd w:val="clear" w:color="auto" w:fill="C0C0C0"/>
            <w:tcMar>
              <w:top w:w="0" w:type="dxa"/>
              <w:left w:w="30" w:type="dxa"/>
              <w:bottom w:w="0" w:type="dxa"/>
              <w:right w:w="4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p>
        </w:tc>
        <w:tc>
          <w:tcPr>
            <w:tcW w:w="1680" w:type="dxa"/>
            <w:tcBorders>
              <w:top w:val="nil"/>
              <w:left w:val="single" w:sz="4" w:space="0" w:color="auto"/>
              <w:bottom w:val="single" w:sz="4" w:space="0" w:color="auto"/>
              <w:right w:val="single" w:sz="4" w:space="0" w:color="auto"/>
            </w:tcBorders>
            <w:shd w:val="clear" w:color="auto" w:fill="C0C0C0"/>
            <w:tcMar>
              <w:top w:w="0" w:type="dxa"/>
              <w:left w:w="30" w:type="dxa"/>
              <w:bottom w:w="0" w:type="dxa"/>
              <w:right w:w="4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16"/>
              </w:rPr>
            </w:pPr>
            <w:r>
              <w:rPr>
                <w:rFonts w:eastAsia="Times New Roman"/>
                <w:b w:val="0"/>
                <w:sz w:val="16"/>
              </w:rPr>
              <w:t>Fondo pluriennale vincolato per spese conto capitale</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17.831.016,20</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16.461.618,38</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9.863.822,20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6.162.075,66</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- 37,528</w:t>
            </w:r>
          </w:p>
        </w:tc>
      </w:tr>
      <w:tr w:rsidR="00716A69">
        <w:tblPrEx>
          <w:tblCellMar>
            <w:right w:w="40" w:type="dxa"/>
          </w:tblCellMar>
        </w:tblPrEx>
        <w:trPr>
          <w:trHeight w:val="449"/>
        </w:trPr>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sz w:val="16"/>
              </w:rPr>
              <w:t>TOTALE ENTRATE C/CAPITALE DESTINATI A INVESTIMENTI (B)</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18.081.016,20</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16.884.828,48</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40.916.176,18</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29.768.650,92</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38.558.441,18</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45.043.662,65</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- 27,244</w:t>
            </w:r>
          </w:p>
        </w:tc>
      </w:tr>
      <w:tr w:rsidR="00716A69">
        <w:tblPrEx>
          <w:tblCellMar>
            <w:right w:w="40" w:type="dxa"/>
          </w:tblCellMar>
        </w:tblPrEx>
        <w:trPr>
          <w:trHeight w:val="263"/>
        </w:trPr>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Riscossione crediti</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Anticipazioni di cassa</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586.000,00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500.000,00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500.000,00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500.000,00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- 14,675</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16"/>
              </w:rPr>
            </w:pPr>
            <w:r>
              <w:rPr>
                <w:rFonts w:eastAsia="Times New Roman"/>
                <w:sz w:val="16"/>
              </w:rPr>
              <w:t>TOTALE MOVIMENTO FONDI (C)</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0,00</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586.000,00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500.000,00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500.000,00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500.000,00</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- 14,675</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16"/>
              </w:rPr>
            </w:pPr>
            <w:r>
              <w:rPr>
                <w:rFonts w:eastAsia="Times New Roman"/>
                <w:sz w:val="16"/>
              </w:rPr>
              <w:t>TOTALE GENERALE (A+B+C)</w:t>
            </w:r>
          </w:p>
        </w:tc>
        <w:tc>
          <w:tcPr>
            <w:tcW w:w="209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19.575.413,57</w:t>
            </w:r>
          </w:p>
        </w:tc>
        <w:tc>
          <w:tcPr>
            <w:tcW w:w="1665"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18.365.998,25</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43.489.017,82</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32.282.267,73</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40.789.339,84</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47.274.561,31</w:t>
            </w:r>
          </w:p>
        </w:tc>
        <w:tc>
          <w:tcPr>
            <w:tcW w:w="1680"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- 25,769</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Times New Roman" w:eastAsia="Times New Roman" w:hAnsi="Times New Roman"/>
          <w:sz w:val="18"/>
        </w:rPr>
      </w:pPr>
    </w:p>
    <w:p w:rsidR="00716A69" w:rsidRDefault="00212CA5">
      <w:pPr>
        <w:ind w:left="0" w:firstLine="0"/>
        <w:rPr>
          <w:rFonts w:eastAsia="Times New Roman"/>
          <w:b w:val="0"/>
        </w:rPr>
      </w:pPr>
      <w:r>
        <w:rPr>
          <w:rFonts w:eastAsia="Times New Roman"/>
          <w:b w:val="0"/>
        </w:rPr>
        <w:br w:type="page"/>
      </w:r>
    </w:p>
    <w:tbl>
      <w:tblPr>
        <w:tblW w:w="0" w:type="auto"/>
        <w:tblInd w:w="30" w:type="dxa"/>
        <w:tblLayout w:type="fixed"/>
        <w:tblCellMar>
          <w:left w:w="30" w:type="dxa"/>
          <w:right w:w="30" w:type="dxa"/>
        </w:tblCellMar>
        <w:tblLook w:val="0000" w:firstRow="0" w:lastRow="0" w:firstColumn="0" w:lastColumn="0" w:noHBand="0" w:noVBand="0"/>
      </w:tblPr>
      <w:tblGrid>
        <w:gridCol w:w="3416"/>
        <w:gridCol w:w="1984"/>
        <w:gridCol w:w="1984"/>
        <w:gridCol w:w="1984"/>
        <w:gridCol w:w="1985"/>
        <w:gridCol w:w="1996"/>
      </w:tblGrid>
      <w:tr w:rsidR="00716A69">
        <w:tc>
          <w:tcPr>
            <w:tcW w:w="13348" w:type="dxa"/>
            <w:gridSpan w:val="6"/>
            <w:tcBorders>
              <w:top w:val="nil"/>
              <w:left w:val="nil"/>
              <w:bottom w:val="single" w:sz="4" w:space="0" w:color="auto"/>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sz w:val="22"/>
              </w:rPr>
              <w:lastRenderedPageBreak/>
              <w:t>Quadro riassuntivo di cassa</w:t>
            </w:r>
          </w:p>
        </w:tc>
      </w:tr>
      <w:tr w:rsidR="00716A69">
        <w:trPr>
          <w:trHeight w:val="306"/>
        </w:trPr>
        <w:tc>
          <w:tcPr>
            <w:tcW w:w="3416"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c>
          <w:tcPr>
            <w:tcW w:w="7937" w:type="dxa"/>
            <w:gridSpan w:val="4"/>
            <w:tcBorders>
              <w:top w:val="nil"/>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p>
        </w:tc>
        <w:tc>
          <w:tcPr>
            <w:tcW w:w="1995" w:type="dxa"/>
            <w:tcBorders>
              <w:top w:val="nil"/>
              <w:left w:val="single" w:sz="4" w:space="0" w:color="auto"/>
              <w:bottom w:val="nil"/>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 scostamento</w:t>
            </w:r>
          </w:p>
        </w:tc>
      </w:tr>
      <w:tr w:rsidR="00716A69">
        <w:tblPrEx>
          <w:tblCellMar>
            <w:right w:w="40" w:type="dxa"/>
          </w:tblCellMar>
        </w:tblPrEx>
        <w:trPr>
          <w:trHeight w:val="466"/>
        </w:trPr>
        <w:tc>
          <w:tcPr>
            <w:tcW w:w="3416" w:type="dxa"/>
            <w:tcBorders>
              <w:top w:val="nil"/>
              <w:left w:val="single" w:sz="4" w:space="0" w:color="auto"/>
              <w:bottom w:val="nil"/>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sz w:val="22"/>
              </w:rPr>
              <w:t>ENTRATE</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2020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(riscossioni)</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2021</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(riscossioni)</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2022</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(previsioni cassa)</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(previsioni cassa)</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 xml:space="preserve">della col. 4 rispetto </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alla col. 3</w:t>
            </w:r>
          </w:p>
        </w:tc>
      </w:tr>
      <w:tr w:rsidR="00716A69">
        <w:tblPrEx>
          <w:tblCellMar>
            <w:right w:w="40" w:type="dxa"/>
          </w:tblCellMar>
        </w:tblPrEx>
        <w:tc>
          <w:tcPr>
            <w:tcW w:w="3416"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1</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2</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3</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4</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16"/>
              </w:rPr>
            </w:pPr>
            <w:r>
              <w:rPr>
                <w:rFonts w:eastAsia="Times New Roman"/>
                <w:b w:val="0"/>
                <w:sz w:val="16"/>
              </w:rPr>
              <w:t>5</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Tributarie</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795.168,42</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844.541,61</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1.046.492,89</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1.067.799,21</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2,035</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Contributi e trasferimenti correnti</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388.209,25</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277.748,70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834.424,13</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1.031.487,79</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23,616</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proofErr w:type="spellStart"/>
            <w:r>
              <w:rPr>
                <w:rFonts w:eastAsia="Times New Roman"/>
                <w:b w:val="0"/>
                <w:sz w:val="16"/>
              </w:rPr>
              <w:t>Extratributarie</w:t>
            </w:r>
            <w:proofErr w:type="spellEnd"/>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142.607,15</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131.644,71</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657.319,72</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826.427,11</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25,726</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sz w:val="16"/>
              </w:rPr>
              <w:t>TOTALE ENTRATE CORRENTI</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1.325.984,82</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1.253.935,02</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2.538.236,74</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2.925.714,11</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15,265</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Proventi oneri di urbanizzazione destinati a spese correnti</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16"/>
              </w:rPr>
            </w:pPr>
            <w:r>
              <w:rPr>
                <w:rFonts w:eastAsia="Times New Roman"/>
                <w:b w:val="0"/>
                <w:sz w:val="16"/>
              </w:rPr>
              <w:t>Fondo di cassa utilizzato per spese correnti</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16"/>
              </w:rPr>
            </w:pPr>
            <w:r>
              <w:rPr>
                <w:rFonts w:eastAsia="Times New Roman"/>
                <w:sz w:val="16"/>
              </w:rPr>
              <w:t>TOTALE ENTRATE UTILIZZATE PER SPESE CORRENTI E RIMBORSO PRESTITI (A)</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1.325.984,82</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1.253.935,02</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2.538.236,74</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2.925.714,11</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15,265</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proofErr w:type="spellStart"/>
            <w:r>
              <w:rPr>
                <w:rFonts w:eastAsia="Times New Roman"/>
                <w:b w:val="0"/>
                <w:sz w:val="16"/>
              </w:rPr>
              <w:t>alien</w:t>
            </w:r>
            <w:proofErr w:type="spellEnd"/>
            <w:r>
              <w:rPr>
                <w:rFonts w:eastAsia="Times New Roman"/>
                <w:b w:val="0"/>
                <w:sz w:val="16"/>
              </w:rPr>
              <w:t xml:space="preserve">. e </w:t>
            </w:r>
            <w:proofErr w:type="spellStart"/>
            <w:r>
              <w:rPr>
                <w:rFonts w:eastAsia="Times New Roman"/>
                <w:b w:val="0"/>
                <w:sz w:val="16"/>
              </w:rPr>
              <w:t>traf</w:t>
            </w:r>
            <w:proofErr w:type="spellEnd"/>
            <w:r>
              <w:rPr>
                <w:rFonts w:eastAsia="Times New Roman"/>
                <w:b w:val="0"/>
                <w:sz w:val="16"/>
              </w:rPr>
              <w:t>. c/capitale (al netto degli oneri di urbanizzazione per spese correnti)</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516.797,13</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5.584.922,10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44.338.670,52</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35.311.321,02</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- 20,359</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i/>
                <w:sz w:val="16"/>
              </w:rPr>
            </w:pPr>
            <w:r>
              <w:rPr>
                <w:rFonts w:eastAsia="Times New Roman"/>
                <w:b w:val="0"/>
                <w:i/>
                <w:sz w:val="16"/>
              </w:rPr>
              <w:t xml:space="preserve"> - di cui proventi oneri di urbanizzazione destinati a investimenti</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i/>
                <w:sz w:val="14"/>
              </w:rPr>
            </w:pPr>
            <w:r>
              <w:rPr>
                <w:rFonts w:eastAsia="Times New Roman"/>
                <w:b w:val="0"/>
                <w:i/>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i/>
                <w:sz w:val="14"/>
              </w:rPr>
            </w:pPr>
            <w:r>
              <w:rPr>
                <w:rFonts w:eastAsia="Times New Roman"/>
                <w:b w:val="0"/>
                <w:i/>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i/>
                <w:sz w:val="14"/>
              </w:rPr>
            </w:pPr>
            <w:r>
              <w:rPr>
                <w:rFonts w:eastAsia="Times New Roman"/>
                <w:b w:val="0"/>
                <w:i/>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i/>
                <w:sz w:val="14"/>
              </w:rPr>
            </w:pPr>
            <w:r>
              <w:rPr>
                <w:rFonts w:eastAsia="Times New Roman"/>
                <w:b w:val="0"/>
                <w:i/>
                <w:sz w:val="14"/>
              </w:rPr>
              <w:t>0,00</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i/>
                <w:sz w:val="14"/>
              </w:rPr>
            </w:pPr>
            <w:r>
              <w:rPr>
                <w:rFonts w:eastAsia="Times New Roman"/>
                <w:b w:val="0"/>
                <w:i/>
                <w:sz w:val="14"/>
              </w:rPr>
              <w:t>0,000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Accensione mutui passivi</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412.082,54</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412.082,54</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Altre accensione di prestiti</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16"/>
              </w:rPr>
            </w:pPr>
            <w:r>
              <w:rPr>
                <w:rFonts w:eastAsia="Times New Roman"/>
                <w:b w:val="0"/>
                <w:sz w:val="16"/>
              </w:rPr>
              <w:t>Fondo di cassa utilizzato per spese conto capitale</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b w:val="0"/>
                <w:sz w:val="14"/>
              </w:rPr>
              <w:t>0,000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sz w:val="16"/>
              </w:rPr>
              <w:t>TOTALE ENTRATE C/CAPITALE DESTINATI A INVESTIMENTI (B)</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516.797,13</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5.584.922,10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44.750.753,06</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35.723.403,56</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- 20,172</w:t>
            </w:r>
          </w:p>
        </w:tc>
      </w:tr>
      <w:tr w:rsidR="00716A69">
        <w:tblPrEx>
          <w:tblCellMar>
            <w:right w:w="40" w:type="dxa"/>
          </w:tblCellMar>
        </w:tblPrEx>
        <w:trPr>
          <w:trHeight w:val="263"/>
        </w:trPr>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Riscossione crediti</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0,000</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16"/>
              </w:rPr>
            </w:pPr>
            <w:r>
              <w:rPr>
                <w:rFonts w:eastAsia="Times New Roman"/>
                <w:b w:val="0"/>
                <w:sz w:val="16"/>
              </w:rPr>
              <w:t>Anticipazioni di cassa</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586.000,00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500.000,00</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b w:val="0"/>
                <w:sz w:val="14"/>
              </w:rPr>
            </w:pPr>
            <w:r>
              <w:rPr>
                <w:rFonts w:eastAsia="Times New Roman"/>
                <w:b w:val="0"/>
                <w:sz w:val="14"/>
              </w:rPr>
              <w:t>- 14,675</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16"/>
              </w:rPr>
            </w:pPr>
            <w:r>
              <w:rPr>
                <w:rFonts w:eastAsia="Times New Roman"/>
                <w:sz w:val="16"/>
              </w:rPr>
              <w:t>TOTALE MOVIMENTO FONDI (C)</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586.000,00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500.000,00</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- 14,675</w:t>
            </w:r>
          </w:p>
        </w:tc>
      </w:tr>
      <w:tr w:rsidR="00716A69">
        <w:tblPrEx>
          <w:tblCellMar>
            <w:right w:w="40" w:type="dxa"/>
          </w:tblCellMar>
        </w:tblPrEx>
        <w:tc>
          <w:tcPr>
            <w:tcW w:w="3416" w:type="dxa"/>
            <w:tcBorders>
              <w:top w:val="nil"/>
              <w:left w:val="single" w:sz="6"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sz w:val="16"/>
              </w:rPr>
            </w:pPr>
            <w:r>
              <w:rPr>
                <w:rFonts w:eastAsia="Times New Roman"/>
                <w:sz w:val="16"/>
              </w:rPr>
              <w:t>TOTALE GENERALE (A+B+C)</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1.842.781,95</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6.838.857,12</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47.874.989,80</w:t>
            </w:r>
          </w:p>
        </w:tc>
        <w:tc>
          <w:tcPr>
            <w:tcW w:w="1984"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39.149.117,67</w:t>
            </w:r>
          </w:p>
        </w:tc>
        <w:tc>
          <w:tcPr>
            <w:tcW w:w="1996" w:type="dxa"/>
            <w:tcBorders>
              <w:top w:val="nil"/>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right"/>
              <w:rPr>
                <w:rFonts w:eastAsia="Times New Roman"/>
                <w:sz w:val="14"/>
              </w:rPr>
            </w:pPr>
            <w:r>
              <w:rPr>
                <w:rFonts w:eastAsia="Times New Roman"/>
                <w:sz w:val="14"/>
              </w:rPr>
              <w:t>- 18,226</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Times New Roman" w:eastAsia="Times New Roman" w:hAnsi="Times New Roman"/>
          <w:sz w:val="18"/>
        </w:rPr>
      </w:pPr>
    </w:p>
    <w:p w:rsidR="00716A69" w:rsidRDefault="00212CA5">
      <w:pPr>
        <w:ind w:left="0" w:firstLine="0"/>
        <w:rPr>
          <w:rFonts w:eastAsia="Times New Roman"/>
          <w:b w:val="0"/>
        </w:rPr>
      </w:pPr>
      <w:r>
        <w:rPr>
          <w:rFonts w:eastAsia="Times New Roman"/>
          <w:b w:val="0"/>
        </w:rPr>
        <w:br w:type="page"/>
      </w:r>
    </w:p>
    <w:p w:rsidR="009D0FF3" w:rsidRDefault="009D0FF3">
      <w:pPr>
        <w:ind w:left="0" w:firstLine="0"/>
        <w:jc w:val="center"/>
        <w:rPr>
          <w:rFonts w:eastAsia="Times New Roman" w:cs="Times New Roman"/>
          <w:b w:val="0"/>
        </w:rPr>
      </w:pPr>
      <w:r>
        <w:rPr>
          <w:rFonts w:eastAsia="Times New Roman"/>
        </w:rPr>
        <w:lastRenderedPageBreak/>
        <w:t>6.4 - Analisi delle risorse</w:t>
      </w:r>
    </w:p>
    <w:p w:rsidR="009D0FF3" w:rsidRDefault="009D0FF3">
      <w:pPr>
        <w:ind w:left="0" w:firstLine="0"/>
        <w:rPr>
          <w:rFonts w:eastAsia="Times New Roman" w:cs="Times New Roman"/>
          <w:b w:val="0"/>
        </w:rPr>
      </w:pPr>
    </w:p>
    <w:p w:rsidR="00716A69" w:rsidRDefault="00716A69">
      <w:pPr>
        <w:ind w:left="0" w:firstLine="0"/>
        <w:rPr>
          <w:rFonts w:eastAsia="Times New Roman"/>
          <w:b w:val="0"/>
        </w:rPr>
      </w:pPr>
    </w:p>
    <w:p w:rsidR="00716A69" w:rsidRDefault="00212CA5">
      <w:pPr>
        <w:tabs>
          <w:tab w:val="left" w:pos="3118"/>
        </w:tabs>
        <w:ind w:left="0" w:firstLine="0"/>
        <w:rPr>
          <w:rFonts w:eastAsia="Times New Roman"/>
        </w:rPr>
      </w:pPr>
      <w:r>
        <w:rPr>
          <w:rFonts w:eastAsia="Times New Roman"/>
        </w:rPr>
        <w:t>Valutazione, per ogni tributo, dei cespiti imponibili, della loro evoluzione nel tempo, dei mezzi utilizzati per accertarli:</w:t>
      </w:r>
    </w:p>
    <w:p w:rsidR="00716A69" w:rsidRDefault="00212CA5">
      <w:pPr>
        <w:tabs>
          <w:tab w:val="left" w:pos="3118"/>
        </w:tabs>
        <w:ind w:left="0" w:firstLine="0"/>
        <w:rPr>
          <w:rFonts w:eastAsia="Times New Roman"/>
        </w:rPr>
      </w:pPr>
      <w:r>
        <w:rPr>
          <w:rFonts w:eastAsia="Times New Roman"/>
        </w:rPr>
        <w:t>L'attività di accertamento tributario, con particolare riferimento all'ICI/IMU e alla TARSU/TARI consentirà di scovare l'evasione e l'elusione tributaria consentendo un allargamento della base imponibile e del gettito tributario.</w:t>
      </w:r>
    </w:p>
    <w:p w:rsidR="00716A69" w:rsidRDefault="00716A69">
      <w:pPr>
        <w:tabs>
          <w:tab w:val="left" w:pos="3118"/>
        </w:tabs>
        <w:ind w:left="0" w:firstLine="0"/>
        <w:rPr>
          <w:rFonts w:eastAsia="Times New Roman"/>
        </w:rPr>
      </w:pPr>
    </w:p>
    <w:p w:rsidR="00716A69" w:rsidRDefault="00716A69">
      <w:pPr>
        <w:tabs>
          <w:tab w:val="left" w:pos="3118"/>
        </w:tabs>
        <w:ind w:left="0" w:firstLine="0"/>
        <w:rPr>
          <w:rFonts w:eastAsia="Times New Roman"/>
        </w:rPr>
      </w:pPr>
    </w:p>
    <w:p w:rsidR="00716A69" w:rsidRDefault="00212CA5">
      <w:pPr>
        <w:tabs>
          <w:tab w:val="left" w:pos="3118"/>
        </w:tabs>
        <w:ind w:left="0" w:firstLine="0"/>
        <w:rPr>
          <w:rFonts w:eastAsia="Times New Roman"/>
        </w:rPr>
      </w:pPr>
      <w:r>
        <w:rPr>
          <w:rFonts w:eastAsia="Times New Roman"/>
        </w:rPr>
        <w:t>Per l ’IMU indicare la percentuale d’incidenza delle entrate tributarie dei fabbricati produttivi sulle abitazioni 25 %:</w:t>
      </w:r>
    </w:p>
    <w:p w:rsidR="00716A69" w:rsidRDefault="00716A69">
      <w:pPr>
        <w:tabs>
          <w:tab w:val="left" w:pos="3118"/>
        </w:tabs>
        <w:ind w:left="0" w:firstLine="0"/>
        <w:rPr>
          <w:rFonts w:eastAsia="Times New Roman"/>
        </w:rPr>
      </w:pPr>
    </w:p>
    <w:p w:rsidR="00716A69" w:rsidRDefault="00212CA5">
      <w:pPr>
        <w:tabs>
          <w:tab w:val="left" w:pos="3118"/>
        </w:tabs>
        <w:ind w:left="0" w:firstLine="0"/>
        <w:rPr>
          <w:rFonts w:eastAsia="Times New Roman"/>
        </w:rPr>
      </w:pPr>
      <w:r>
        <w:rPr>
          <w:rFonts w:eastAsia="Times New Roman"/>
        </w:rPr>
        <w:t>Illustrazione delle aliquote applicate e dimostrazione della congruità del gettito iscritto per ciascuna risorsa nel   triennio in rapporto ai cespiti imponibili:</w:t>
      </w:r>
    </w:p>
    <w:p w:rsidR="00716A69" w:rsidRDefault="00212CA5">
      <w:pPr>
        <w:tabs>
          <w:tab w:val="left" w:pos="3118"/>
        </w:tabs>
        <w:ind w:left="0" w:firstLine="0"/>
        <w:rPr>
          <w:rFonts w:eastAsia="Times New Roman"/>
        </w:rPr>
      </w:pPr>
      <w:r>
        <w:rPr>
          <w:rFonts w:eastAsia="Times New Roman"/>
        </w:rPr>
        <w:t>il gettito iscritto è congruo sulla base delle aliquote deliberate e tiene conto dell'andamento storico del gettito rilevato dell'esercizio precedente nonché del maggiore gettito accertabile.</w:t>
      </w:r>
    </w:p>
    <w:p w:rsidR="00716A69" w:rsidRDefault="00716A69">
      <w:pPr>
        <w:tabs>
          <w:tab w:val="left" w:pos="3118"/>
        </w:tabs>
        <w:ind w:left="0" w:firstLine="0"/>
        <w:rPr>
          <w:rFonts w:eastAsia="Times New Roman"/>
        </w:rPr>
      </w:pPr>
    </w:p>
    <w:p w:rsidR="00716A69" w:rsidRDefault="00716A69">
      <w:pPr>
        <w:tabs>
          <w:tab w:val="left" w:pos="3118"/>
        </w:tabs>
        <w:ind w:left="0" w:firstLine="0"/>
        <w:rPr>
          <w:rFonts w:eastAsia="Times New Roman"/>
        </w:rPr>
      </w:pPr>
    </w:p>
    <w:p w:rsidR="00716A69" w:rsidRDefault="00212CA5">
      <w:pPr>
        <w:ind w:left="0" w:firstLine="0"/>
        <w:rPr>
          <w:rFonts w:eastAsia="Times New Roman"/>
        </w:rPr>
      </w:pPr>
      <w:r>
        <w:rPr>
          <w:rFonts w:eastAsia="Times New Roman"/>
        </w:rPr>
        <w:t>Altre considerazioni e vincoli:</w:t>
      </w:r>
    </w:p>
    <w:p w:rsidR="00716A69" w:rsidRDefault="00716A69">
      <w:pPr>
        <w:ind w:left="0" w:firstLine="0"/>
        <w:rPr>
          <w:b w:val="0"/>
        </w:rPr>
      </w:pPr>
    </w:p>
    <w:p w:rsidR="00716A69" w:rsidRDefault="00716A69">
      <w:pPr>
        <w:ind w:left="0" w:firstLine="0"/>
        <w:rPr>
          <w:rFonts w:eastAsia="Times New Roman"/>
          <w:b w:val="0"/>
        </w:rPr>
      </w:pPr>
    </w:p>
    <w:p w:rsidR="00716A69" w:rsidRDefault="00212CA5">
      <w:pPr>
        <w:ind w:left="0" w:firstLine="0"/>
        <w:rPr>
          <w:rFonts w:eastAsia="Times New Roman"/>
        </w:rPr>
      </w:pPr>
      <w:r>
        <w:rPr>
          <w:rFonts w:eastAsia="Times New Roman"/>
        </w:rPr>
        <w:t>Valutazione dei trasferimenti erariali programmati in rapporto ai trasferimenti medi nazionali, regionali e provinciali:</w:t>
      </w:r>
    </w:p>
    <w:p w:rsidR="00716A69" w:rsidRDefault="00716A69">
      <w:pPr>
        <w:ind w:left="0" w:firstLine="0"/>
        <w:rPr>
          <w:rFonts w:eastAsia="Times New Roman"/>
        </w:rPr>
      </w:pPr>
    </w:p>
    <w:p w:rsidR="00716A69" w:rsidRDefault="00212CA5">
      <w:pPr>
        <w:ind w:left="0" w:firstLine="0"/>
        <w:rPr>
          <w:rFonts w:eastAsia="Times New Roman"/>
        </w:rPr>
      </w:pPr>
      <w:r>
        <w:rPr>
          <w:rFonts w:eastAsia="Times New Roman"/>
        </w:rPr>
        <w:t>in relazione alle esigenze finanziarie, si evidenzia l'in</w:t>
      </w:r>
      <w:r w:rsidR="00F95193">
        <w:rPr>
          <w:rFonts w:eastAsia="Times New Roman"/>
        </w:rPr>
        <w:t>ade</w:t>
      </w:r>
      <w:r>
        <w:rPr>
          <w:rFonts w:eastAsia="Times New Roman"/>
        </w:rPr>
        <w:t>guatezza delle risorse trasferite tenendo in debita considerazione anche la stabilizzazione di n. 10 unità di L.S.U.</w:t>
      </w:r>
    </w:p>
    <w:p w:rsidR="00716A69" w:rsidRDefault="00716A69">
      <w:pPr>
        <w:ind w:left="0" w:firstLine="0"/>
        <w:rPr>
          <w:rFonts w:eastAsia="Times New Roman"/>
        </w:rPr>
      </w:pPr>
    </w:p>
    <w:p w:rsidR="00716A69" w:rsidRDefault="00716A69">
      <w:pPr>
        <w:ind w:left="0" w:firstLine="0"/>
        <w:rPr>
          <w:rFonts w:eastAsia="Times New Roman"/>
        </w:rPr>
      </w:pPr>
    </w:p>
    <w:p w:rsidR="00716A69" w:rsidRDefault="00212CA5">
      <w:pPr>
        <w:ind w:left="0" w:firstLine="0"/>
        <w:rPr>
          <w:rFonts w:eastAsia="Times New Roman"/>
        </w:rPr>
      </w:pPr>
      <w:r>
        <w:rPr>
          <w:rFonts w:eastAsia="Times New Roman"/>
        </w:rPr>
        <w:t>Considerazioni sui trasferimenti regionali in rapporto alle funzioni delegate o trasferite, ai piani o programmi regionali di settore:</w:t>
      </w:r>
    </w:p>
    <w:p w:rsidR="00716A69" w:rsidRDefault="00212CA5">
      <w:pPr>
        <w:ind w:left="0" w:firstLine="0"/>
        <w:rPr>
          <w:rFonts w:eastAsia="Times New Roman"/>
        </w:rPr>
      </w:pPr>
      <w:r>
        <w:rPr>
          <w:rFonts w:eastAsia="Times New Roman"/>
        </w:rPr>
        <w:t>anche le risorse trasferite dalla Regione, per funzioni delegate o trasferite, risultano inadeguate a soddisfacimento dei bisogni della collettività.</w:t>
      </w:r>
    </w:p>
    <w:p w:rsidR="00716A69" w:rsidRDefault="00716A69">
      <w:pPr>
        <w:ind w:left="0" w:firstLine="0"/>
        <w:rPr>
          <w:rFonts w:eastAsia="Times New Roman"/>
        </w:rPr>
      </w:pPr>
    </w:p>
    <w:p w:rsidR="00716A69" w:rsidRDefault="00716A69">
      <w:pPr>
        <w:ind w:left="0" w:firstLine="0"/>
        <w:rPr>
          <w:rFonts w:eastAsia="Times New Roman"/>
        </w:rPr>
      </w:pPr>
    </w:p>
    <w:p w:rsidR="00716A69" w:rsidRDefault="00212CA5">
      <w:pPr>
        <w:ind w:left="0" w:firstLine="0"/>
        <w:rPr>
          <w:rFonts w:eastAsia="Times New Roman"/>
        </w:rPr>
      </w:pPr>
      <w:r>
        <w:rPr>
          <w:rFonts w:eastAsia="Times New Roman"/>
        </w:rPr>
        <w:t>Illustrazione altri trasferimenti correlati ad attività diverse (convenzioni, elezioni, Leggi speciali ecc.):</w:t>
      </w:r>
    </w:p>
    <w:p w:rsidR="00716A69" w:rsidRDefault="00716A69">
      <w:pPr>
        <w:ind w:left="0" w:firstLine="0"/>
        <w:rPr>
          <w:rFonts w:eastAsia="Times New Roman"/>
        </w:rPr>
      </w:pPr>
    </w:p>
    <w:p w:rsidR="00716A69" w:rsidRDefault="00716A69">
      <w:pPr>
        <w:ind w:left="0" w:firstLine="0"/>
        <w:rPr>
          <w:rFonts w:eastAsia="Times New Roman"/>
        </w:rPr>
      </w:pPr>
    </w:p>
    <w:p w:rsidR="00716A69" w:rsidRDefault="00212CA5">
      <w:pPr>
        <w:ind w:left="0" w:firstLine="0"/>
        <w:rPr>
          <w:rFonts w:eastAsia="Times New Roman"/>
        </w:rPr>
      </w:pPr>
      <w:r>
        <w:rPr>
          <w:rFonts w:eastAsia="Times New Roman"/>
        </w:rPr>
        <w:t>Altre considerazioni e vincoli:</w:t>
      </w:r>
    </w:p>
    <w:p w:rsidR="00716A69" w:rsidRDefault="00716A69">
      <w:pPr>
        <w:ind w:left="0" w:firstLine="0"/>
        <w:rPr>
          <w:rFonts w:eastAsia="Times New Roman"/>
        </w:rPr>
      </w:pPr>
    </w:p>
    <w:p w:rsidR="00716A69" w:rsidRDefault="00716A69">
      <w:pPr>
        <w:ind w:left="0" w:firstLine="0"/>
        <w:rPr>
          <w:rFonts w:eastAsia="Times New Roman"/>
          <w:b w:val="0"/>
        </w:rPr>
      </w:pPr>
    </w:p>
    <w:tbl>
      <w:tblPr>
        <w:tblW w:w="0" w:type="auto"/>
        <w:tblInd w:w="60" w:type="dxa"/>
        <w:tblBorders>
          <w:top w:val="single" w:sz="2" w:space="0" w:color="auto"/>
          <w:left w:val="single" w:sz="2" w:space="0" w:color="auto"/>
          <w:bottom w:val="single" w:sz="2" w:space="0" w:color="auto"/>
          <w:right w:val="single" w:sz="2" w:space="0" w:color="auto"/>
        </w:tblBorders>
        <w:tblLayout w:type="fixed"/>
        <w:tblCellMar>
          <w:left w:w="60" w:type="dxa"/>
          <w:right w:w="60" w:type="dxa"/>
        </w:tblCellMar>
        <w:tblLook w:val="0000" w:firstRow="0" w:lastRow="0" w:firstColumn="0" w:lastColumn="0" w:noHBand="0" w:noVBand="0"/>
      </w:tblPr>
      <w:tblGrid>
        <w:gridCol w:w="3236"/>
        <w:gridCol w:w="1618"/>
        <w:gridCol w:w="1618"/>
        <w:gridCol w:w="1618"/>
        <w:gridCol w:w="1618"/>
        <w:gridCol w:w="1618"/>
        <w:gridCol w:w="1618"/>
        <w:gridCol w:w="1618"/>
      </w:tblGrid>
      <w:tr w:rsidR="00716A69">
        <w:tc>
          <w:tcPr>
            <w:tcW w:w="3236" w:type="dxa"/>
            <w:vMerge w:val="restart"/>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ENTRATE COMPETENZA</w:t>
            </w:r>
          </w:p>
        </w:tc>
        <w:tc>
          <w:tcPr>
            <w:tcW w:w="4854" w:type="dxa"/>
            <w:gridSpan w:val="3"/>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TREND STORICO</w:t>
            </w:r>
          </w:p>
        </w:tc>
        <w:tc>
          <w:tcPr>
            <w:tcW w:w="4854" w:type="dxa"/>
            <w:gridSpan w:val="3"/>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 xml:space="preserve">PROGRAMMAZIONE PLURIENNALE </w:t>
            </w:r>
          </w:p>
        </w:tc>
        <w:tc>
          <w:tcPr>
            <w:tcW w:w="1618" w:type="dxa"/>
            <w:vMerge w:val="restart"/>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 scostamento</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della col. 4 rispetto alla col. 3</w:t>
            </w:r>
          </w:p>
        </w:tc>
      </w:tr>
      <w:tr w:rsidR="00716A69">
        <w:tc>
          <w:tcPr>
            <w:tcW w:w="3236" w:type="dxa"/>
            <w:vMerge/>
            <w:tcBorders>
              <w:top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2020</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(accertamenti)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2021</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(accertamenti)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2022</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2023</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2024</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2025</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vMerge/>
            <w:tcBorders>
              <w:top w:val="single" w:sz="2" w:space="0" w:color="auto"/>
              <w:left w:val="single" w:sz="2" w:space="0" w:color="auto"/>
              <w:bottom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r>
      <w:tr w:rsidR="00716A69">
        <w:tc>
          <w:tcPr>
            <w:tcW w:w="3236" w:type="dxa"/>
            <w:vMerge/>
            <w:tcBorders>
              <w:top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1</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3</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4</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5</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6</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7</w:t>
            </w:r>
          </w:p>
        </w:tc>
      </w:tr>
      <w:tr w:rsidR="00716A69">
        <w:tc>
          <w:tcPr>
            <w:tcW w:w="3236" w:type="dxa"/>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TOTALE CONTRIBUTI E TRASFERIMENTI CORRENTI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316.265,29</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394.999,85</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519.772,81</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678.827,41</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446.484,41</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446.484,41</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30,600</w:t>
            </w:r>
          </w:p>
        </w:tc>
      </w:tr>
    </w:tbl>
    <w:p w:rsidR="00716A69" w:rsidRDefault="00716A69">
      <w:pPr>
        <w:ind w:left="0" w:firstLine="0"/>
        <w:rPr>
          <w:rFonts w:ascii="Times New Roman" w:eastAsia="Times New Roman" w:hAnsi="Times New Roman"/>
          <w:b w:val="0"/>
          <w:sz w:val="18"/>
        </w:rPr>
      </w:pPr>
    </w:p>
    <w:tbl>
      <w:tblPr>
        <w:tblW w:w="0" w:type="auto"/>
        <w:tblInd w:w="60" w:type="dxa"/>
        <w:tblBorders>
          <w:top w:val="single" w:sz="2" w:space="0" w:color="auto"/>
          <w:left w:val="single" w:sz="2" w:space="0" w:color="auto"/>
          <w:bottom w:val="single" w:sz="2" w:space="0" w:color="auto"/>
          <w:right w:val="single" w:sz="2" w:space="0" w:color="auto"/>
        </w:tblBorders>
        <w:tblLayout w:type="fixed"/>
        <w:tblCellMar>
          <w:left w:w="60" w:type="dxa"/>
          <w:right w:w="60" w:type="dxa"/>
        </w:tblCellMar>
        <w:tblLook w:val="0000" w:firstRow="0" w:lastRow="0" w:firstColumn="0" w:lastColumn="0" w:noHBand="0" w:noVBand="0"/>
      </w:tblPr>
      <w:tblGrid>
        <w:gridCol w:w="3236"/>
        <w:gridCol w:w="1618"/>
        <w:gridCol w:w="1618"/>
        <w:gridCol w:w="1618"/>
        <w:gridCol w:w="1618"/>
        <w:gridCol w:w="1618"/>
      </w:tblGrid>
      <w:tr w:rsidR="00716A69">
        <w:tc>
          <w:tcPr>
            <w:tcW w:w="3236" w:type="dxa"/>
            <w:vMerge w:val="restart"/>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ENTRATE CASSA</w:t>
            </w:r>
          </w:p>
        </w:tc>
        <w:tc>
          <w:tcPr>
            <w:tcW w:w="4854" w:type="dxa"/>
            <w:gridSpan w:val="3"/>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TREND STORICO</w:t>
            </w:r>
          </w:p>
        </w:tc>
        <w:tc>
          <w:tcPr>
            <w:tcW w:w="1618" w:type="dxa"/>
            <w:vMerge w:val="restart"/>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2023</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 cassa)</w:t>
            </w:r>
          </w:p>
        </w:tc>
        <w:tc>
          <w:tcPr>
            <w:tcW w:w="1618" w:type="dxa"/>
            <w:vMerge w:val="restart"/>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 scostamento</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della col. 4 rispetto alla col. 3</w:t>
            </w:r>
          </w:p>
        </w:tc>
      </w:tr>
      <w:tr w:rsidR="00716A69">
        <w:tc>
          <w:tcPr>
            <w:tcW w:w="3236" w:type="dxa"/>
            <w:vMerge/>
            <w:tcBorders>
              <w:top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2020</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(riscossioni)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2021</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(riscossioni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2022</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 cassa)</w:t>
            </w:r>
          </w:p>
        </w:tc>
        <w:tc>
          <w:tcPr>
            <w:tcW w:w="1618" w:type="dxa"/>
            <w:vMerge/>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vMerge/>
            <w:tcBorders>
              <w:top w:val="single" w:sz="2" w:space="0" w:color="auto"/>
              <w:left w:val="single" w:sz="2" w:space="0" w:color="auto"/>
              <w:bottom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r>
      <w:tr w:rsidR="00716A69">
        <w:tc>
          <w:tcPr>
            <w:tcW w:w="3236" w:type="dxa"/>
            <w:vMerge/>
            <w:tcBorders>
              <w:top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1</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3</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4</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5</w:t>
            </w:r>
          </w:p>
        </w:tc>
      </w:tr>
      <w:tr w:rsidR="00716A69">
        <w:tc>
          <w:tcPr>
            <w:tcW w:w="3236" w:type="dxa"/>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TOTALE CONTRIBUTI E TRASFERIMENTI CORRENTI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388.209,25</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277.748,70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834.424,13</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1.031.487,79</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23,616</w:t>
            </w:r>
          </w:p>
        </w:tc>
      </w:tr>
    </w:tbl>
    <w:p w:rsidR="00716A69" w:rsidRDefault="00716A69">
      <w:pPr>
        <w:ind w:left="0" w:firstLine="0"/>
        <w:rPr>
          <w:rFonts w:ascii="Times New Roman" w:eastAsia="Times New Roman" w:hAnsi="Times New Roman"/>
          <w:b w:val="0"/>
          <w:sz w:val="18"/>
        </w:rPr>
      </w:pPr>
    </w:p>
    <w:p w:rsidR="00716A69" w:rsidRDefault="00212CA5">
      <w:pPr>
        <w:ind w:left="0" w:firstLine="0"/>
        <w:rPr>
          <w:rFonts w:eastAsia="Times New Roman"/>
          <w:b w:val="0"/>
        </w:rPr>
      </w:pPr>
      <w:r>
        <w:rPr>
          <w:rFonts w:eastAsia="Times New Roman"/>
          <w:b w:val="0"/>
        </w:rPr>
        <w:br w:type="page"/>
      </w:r>
    </w:p>
    <w:p w:rsidR="00716A69" w:rsidRDefault="00212CA5">
      <w:pPr>
        <w:ind w:left="0" w:firstLine="0"/>
        <w:rPr>
          <w:rFonts w:eastAsia="Times New Roman"/>
        </w:rPr>
      </w:pPr>
      <w:r>
        <w:rPr>
          <w:rFonts w:eastAsia="Times New Roman"/>
        </w:rPr>
        <w:lastRenderedPageBreak/>
        <w:t>Analisi quali-quantitative degli utenti destinatari dei servizi e dimostrazione dei proventi iscritti per le principali risorse in rapporto alle tariffe per i servizi stessi nel triennio:</w:t>
      </w:r>
    </w:p>
    <w:p w:rsidR="00716A69" w:rsidRDefault="00716A69">
      <w:pPr>
        <w:ind w:left="0" w:firstLine="0"/>
        <w:rPr>
          <w:rFonts w:eastAsia="Times New Roman"/>
        </w:rPr>
      </w:pPr>
    </w:p>
    <w:p w:rsidR="00716A69" w:rsidRDefault="00212CA5">
      <w:pPr>
        <w:ind w:left="0" w:firstLine="0"/>
        <w:rPr>
          <w:rFonts w:eastAsia="Times New Roman"/>
        </w:rPr>
      </w:pPr>
      <w:r>
        <w:rPr>
          <w:rFonts w:eastAsia="Times New Roman"/>
        </w:rPr>
        <w:t>- Servizio Idrico - gli utenti di tale servizio sono pari a circa 870 e in prevalenza sono utenze domestiche. I proventi iscritti so</w:t>
      </w:r>
      <w:r w:rsidR="00F95193">
        <w:rPr>
          <w:rFonts w:eastAsia="Times New Roman"/>
        </w:rPr>
        <w:t>n</w:t>
      </w:r>
      <w:r>
        <w:rPr>
          <w:rFonts w:eastAsia="Times New Roman"/>
        </w:rPr>
        <w:t>o congrui e determinati in base alle tariffe deliberate e alle utenze esistenti.</w:t>
      </w:r>
    </w:p>
    <w:p w:rsidR="00716A69" w:rsidRDefault="00716A69">
      <w:pPr>
        <w:ind w:left="0" w:firstLine="0"/>
        <w:rPr>
          <w:rFonts w:eastAsia="Times New Roman"/>
        </w:rPr>
      </w:pPr>
    </w:p>
    <w:p w:rsidR="00716A69" w:rsidRDefault="00212CA5">
      <w:pPr>
        <w:ind w:left="0" w:firstLine="0"/>
        <w:rPr>
          <w:rFonts w:eastAsia="Times New Roman"/>
        </w:rPr>
      </w:pPr>
      <w:r>
        <w:rPr>
          <w:rFonts w:eastAsia="Times New Roman"/>
        </w:rPr>
        <w:t>- Mensa scolastica - il servizio è esteso all'intera popolazione scolastica della scuola dell'obbligo esistente. Il gettito iscritto è congruo sulla base del trend storico degli accertamenti riferiti agli anni precedenti.</w:t>
      </w:r>
    </w:p>
    <w:p w:rsidR="00716A69" w:rsidRDefault="00716A69">
      <w:pPr>
        <w:ind w:left="0" w:firstLine="0"/>
        <w:rPr>
          <w:rFonts w:eastAsia="Times New Roman"/>
        </w:rPr>
      </w:pPr>
    </w:p>
    <w:p w:rsidR="00716A69" w:rsidRDefault="00212CA5">
      <w:pPr>
        <w:ind w:left="0" w:firstLine="0"/>
        <w:rPr>
          <w:rFonts w:eastAsia="Times New Roman"/>
        </w:rPr>
      </w:pPr>
      <w:r>
        <w:rPr>
          <w:rFonts w:eastAsia="Times New Roman"/>
        </w:rPr>
        <w:t>- Trasporto scolastico - gli utenti sono tutti studenti della scuola dell'obbligo. Il servizio è effettuato direttamente dall'Ente.</w:t>
      </w:r>
    </w:p>
    <w:p w:rsidR="00716A69" w:rsidRDefault="00716A69">
      <w:pPr>
        <w:ind w:left="0" w:firstLine="0"/>
        <w:rPr>
          <w:rFonts w:eastAsia="Times New Roman"/>
        </w:rPr>
      </w:pPr>
    </w:p>
    <w:p w:rsidR="00716A69" w:rsidRDefault="00716A69">
      <w:pPr>
        <w:ind w:left="0" w:firstLine="0"/>
        <w:rPr>
          <w:rFonts w:eastAsia="Times New Roman"/>
        </w:rPr>
      </w:pPr>
    </w:p>
    <w:p w:rsidR="00716A69" w:rsidRDefault="00716A69">
      <w:pPr>
        <w:ind w:left="0" w:firstLine="0"/>
        <w:rPr>
          <w:rFonts w:eastAsia="Times New Roman"/>
        </w:rPr>
      </w:pPr>
    </w:p>
    <w:p w:rsidR="00716A69" w:rsidRDefault="00212CA5">
      <w:pPr>
        <w:ind w:left="0" w:firstLine="0"/>
        <w:rPr>
          <w:rFonts w:eastAsia="Times New Roman"/>
        </w:rPr>
      </w:pPr>
      <w:r>
        <w:rPr>
          <w:rFonts w:eastAsia="Times New Roman"/>
        </w:rPr>
        <w:t>Dimostrazione dei proventi dei beni dell’ente iscritti in rapporto all’entità dei beni ed ai canoni applicati per l’uso di terzi, con particolare riguardo al patrimonio disponibile:</w:t>
      </w:r>
    </w:p>
    <w:p w:rsidR="00716A69" w:rsidRDefault="00716A69">
      <w:pPr>
        <w:ind w:left="0" w:firstLine="0"/>
        <w:rPr>
          <w:rFonts w:eastAsia="Times New Roman"/>
        </w:rPr>
      </w:pPr>
    </w:p>
    <w:p w:rsidR="00716A69" w:rsidRDefault="00716A69">
      <w:pPr>
        <w:ind w:left="0" w:firstLine="0"/>
        <w:rPr>
          <w:rFonts w:eastAsia="Times New Roman"/>
        </w:rPr>
      </w:pPr>
    </w:p>
    <w:p w:rsidR="00716A69" w:rsidRDefault="00716A69">
      <w:pPr>
        <w:ind w:left="0" w:firstLine="0"/>
        <w:rPr>
          <w:rFonts w:eastAsia="Times New Roman"/>
        </w:rPr>
      </w:pPr>
    </w:p>
    <w:p w:rsidR="00716A69" w:rsidRDefault="00716A69">
      <w:pPr>
        <w:ind w:left="0" w:firstLine="0"/>
        <w:rPr>
          <w:rFonts w:eastAsia="Times New Roman"/>
        </w:rPr>
      </w:pPr>
    </w:p>
    <w:p w:rsidR="00716A69" w:rsidRDefault="00716A69">
      <w:pPr>
        <w:ind w:left="0" w:firstLine="0"/>
        <w:rPr>
          <w:rFonts w:eastAsia="Times New Roman"/>
        </w:rPr>
      </w:pPr>
    </w:p>
    <w:p w:rsidR="00716A69" w:rsidRDefault="00716A69">
      <w:pPr>
        <w:ind w:left="0" w:firstLine="0"/>
        <w:rPr>
          <w:rFonts w:eastAsia="Times New Roman"/>
        </w:rPr>
      </w:pPr>
    </w:p>
    <w:p w:rsidR="00716A69" w:rsidRDefault="00212CA5">
      <w:pPr>
        <w:ind w:left="0" w:firstLine="0"/>
        <w:rPr>
          <w:rFonts w:eastAsia="Times New Roman"/>
        </w:rPr>
      </w:pPr>
      <w:r>
        <w:rPr>
          <w:rFonts w:eastAsia="Times New Roman"/>
        </w:rPr>
        <w:t>Altre considerazioni e vincoli:</w:t>
      </w:r>
    </w:p>
    <w:p w:rsidR="00716A69" w:rsidRDefault="00716A69">
      <w:pPr>
        <w:ind w:left="0" w:firstLine="0"/>
        <w:rPr>
          <w:rFonts w:eastAsia="Times New Roman"/>
        </w:rPr>
      </w:pPr>
    </w:p>
    <w:p w:rsidR="00716A69" w:rsidRDefault="00716A69">
      <w:pPr>
        <w:ind w:left="0" w:firstLine="0"/>
        <w:rPr>
          <w:rFonts w:eastAsia="Times New Roman"/>
        </w:rPr>
      </w:pPr>
    </w:p>
    <w:p w:rsidR="00716A69" w:rsidRDefault="00212CA5">
      <w:pPr>
        <w:ind w:left="0" w:firstLine="0"/>
        <w:rPr>
          <w:rFonts w:eastAsia="Times New Roman"/>
          <w:sz w:val="20"/>
        </w:rPr>
      </w:pPr>
      <w:r>
        <w:rPr>
          <w:rFonts w:eastAsia="Times New Roman"/>
        </w:rPr>
        <w:t xml:space="preserve">    </w:t>
      </w:r>
    </w:p>
    <w:p w:rsidR="00716A69" w:rsidRDefault="00212CA5">
      <w:pPr>
        <w:ind w:left="0" w:firstLine="0"/>
        <w:rPr>
          <w:rFonts w:eastAsia="Times New Roman"/>
          <w:b w:val="0"/>
        </w:rPr>
      </w:pPr>
      <w:r>
        <w:rPr>
          <w:rFonts w:eastAsia="Times New Roman"/>
          <w:b w:val="0"/>
        </w:rPr>
        <w:br w:type="page"/>
      </w:r>
    </w:p>
    <w:tbl>
      <w:tblPr>
        <w:tblW w:w="0" w:type="auto"/>
        <w:tblInd w:w="60" w:type="dxa"/>
        <w:tblBorders>
          <w:top w:val="single" w:sz="2" w:space="0" w:color="auto"/>
          <w:left w:val="single" w:sz="2" w:space="0" w:color="auto"/>
          <w:bottom w:val="single" w:sz="2" w:space="0" w:color="auto"/>
          <w:right w:val="single" w:sz="2" w:space="0" w:color="auto"/>
        </w:tblBorders>
        <w:tblLayout w:type="fixed"/>
        <w:tblCellMar>
          <w:left w:w="60" w:type="dxa"/>
          <w:right w:w="60" w:type="dxa"/>
        </w:tblCellMar>
        <w:tblLook w:val="0000" w:firstRow="0" w:lastRow="0" w:firstColumn="0" w:lastColumn="0" w:noHBand="0" w:noVBand="0"/>
      </w:tblPr>
      <w:tblGrid>
        <w:gridCol w:w="3236"/>
        <w:gridCol w:w="1618"/>
        <w:gridCol w:w="1618"/>
        <w:gridCol w:w="1618"/>
        <w:gridCol w:w="1618"/>
        <w:gridCol w:w="1618"/>
        <w:gridCol w:w="1618"/>
        <w:gridCol w:w="1618"/>
      </w:tblGrid>
      <w:tr w:rsidR="00716A69">
        <w:tc>
          <w:tcPr>
            <w:tcW w:w="3236" w:type="dxa"/>
            <w:vMerge w:val="restart"/>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lastRenderedPageBreak/>
              <w:t>ENTRATE COMPETENZA</w:t>
            </w:r>
          </w:p>
        </w:tc>
        <w:tc>
          <w:tcPr>
            <w:tcW w:w="4854" w:type="dxa"/>
            <w:gridSpan w:val="3"/>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TREND STORICO</w:t>
            </w:r>
          </w:p>
        </w:tc>
        <w:tc>
          <w:tcPr>
            <w:tcW w:w="4854" w:type="dxa"/>
            <w:gridSpan w:val="3"/>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 xml:space="preserve">PROGRAMMAZIONE PLURIENNALE </w:t>
            </w:r>
          </w:p>
        </w:tc>
        <w:tc>
          <w:tcPr>
            <w:tcW w:w="1618" w:type="dxa"/>
            <w:vMerge w:val="restart"/>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 scostamento</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della col. 4 rispetto alla col. 3</w:t>
            </w:r>
          </w:p>
        </w:tc>
      </w:tr>
      <w:tr w:rsidR="00716A69">
        <w:tc>
          <w:tcPr>
            <w:tcW w:w="3236" w:type="dxa"/>
            <w:vMerge/>
            <w:tcBorders>
              <w:top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2020</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(accertamenti)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2021</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(accertamenti)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2022</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2023</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2024</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2025</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vMerge/>
            <w:tcBorders>
              <w:top w:val="single" w:sz="2" w:space="0" w:color="auto"/>
              <w:left w:val="single" w:sz="2" w:space="0" w:color="auto"/>
              <w:bottom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r>
      <w:tr w:rsidR="00716A69">
        <w:tc>
          <w:tcPr>
            <w:tcW w:w="3236" w:type="dxa"/>
            <w:vMerge/>
            <w:tcBorders>
              <w:top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1</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3</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4</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5</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6</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7</w:t>
            </w:r>
          </w:p>
        </w:tc>
      </w:tr>
      <w:tr w:rsidR="00716A69">
        <w:tc>
          <w:tcPr>
            <w:tcW w:w="3236" w:type="dxa"/>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TOTALE PROVENTI EXTRATRIBUTARI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243.287,97</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140.234,74</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477.412,45</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352.700,00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334.200,00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334.200,00</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- 26,122</w:t>
            </w:r>
          </w:p>
        </w:tc>
      </w:tr>
    </w:tbl>
    <w:p w:rsidR="00716A69" w:rsidRDefault="00716A69">
      <w:pPr>
        <w:ind w:left="0" w:firstLine="0"/>
        <w:rPr>
          <w:rFonts w:ascii="Times New Roman" w:eastAsia="Times New Roman" w:hAnsi="Times New Roman"/>
          <w:b w:val="0"/>
          <w:sz w:val="18"/>
        </w:rPr>
      </w:pPr>
    </w:p>
    <w:tbl>
      <w:tblPr>
        <w:tblW w:w="0" w:type="auto"/>
        <w:tblInd w:w="60" w:type="dxa"/>
        <w:tblBorders>
          <w:top w:val="single" w:sz="2" w:space="0" w:color="auto"/>
          <w:left w:val="single" w:sz="2" w:space="0" w:color="auto"/>
          <w:bottom w:val="single" w:sz="2" w:space="0" w:color="auto"/>
          <w:right w:val="single" w:sz="2" w:space="0" w:color="auto"/>
        </w:tblBorders>
        <w:tblLayout w:type="fixed"/>
        <w:tblCellMar>
          <w:left w:w="60" w:type="dxa"/>
          <w:right w:w="60" w:type="dxa"/>
        </w:tblCellMar>
        <w:tblLook w:val="0000" w:firstRow="0" w:lastRow="0" w:firstColumn="0" w:lastColumn="0" w:noHBand="0" w:noVBand="0"/>
      </w:tblPr>
      <w:tblGrid>
        <w:gridCol w:w="3236"/>
        <w:gridCol w:w="1618"/>
        <w:gridCol w:w="1618"/>
        <w:gridCol w:w="1618"/>
        <w:gridCol w:w="1618"/>
        <w:gridCol w:w="1618"/>
      </w:tblGrid>
      <w:tr w:rsidR="00716A69">
        <w:tc>
          <w:tcPr>
            <w:tcW w:w="3236" w:type="dxa"/>
            <w:vMerge w:val="restart"/>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ENTRATE CASSA</w:t>
            </w:r>
          </w:p>
        </w:tc>
        <w:tc>
          <w:tcPr>
            <w:tcW w:w="4854" w:type="dxa"/>
            <w:gridSpan w:val="3"/>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TREND STORICO</w:t>
            </w:r>
          </w:p>
        </w:tc>
        <w:tc>
          <w:tcPr>
            <w:tcW w:w="1618" w:type="dxa"/>
            <w:vMerge w:val="restart"/>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2023</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 cassa)</w:t>
            </w:r>
          </w:p>
        </w:tc>
        <w:tc>
          <w:tcPr>
            <w:tcW w:w="1618" w:type="dxa"/>
            <w:vMerge w:val="restart"/>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 scostamento</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della col. 4 rispetto alla col. 3</w:t>
            </w:r>
          </w:p>
        </w:tc>
      </w:tr>
      <w:tr w:rsidR="00716A69">
        <w:tc>
          <w:tcPr>
            <w:tcW w:w="3236" w:type="dxa"/>
            <w:vMerge/>
            <w:tcBorders>
              <w:top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2020</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(riscossioni)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2021</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(riscossioni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2022</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 cassa)</w:t>
            </w:r>
          </w:p>
        </w:tc>
        <w:tc>
          <w:tcPr>
            <w:tcW w:w="1618" w:type="dxa"/>
            <w:vMerge/>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vMerge/>
            <w:tcBorders>
              <w:top w:val="single" w:sz="2" w:space="0" w:color="auto"/>
              <w:left w:val="single" w:sz="2" w:space="0" w:color="auto"/>
              <w:bottom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r>
      <w:tr w:rsidR="00716A69">
        <w:tc>
          <w:tcPr>
            <w:tcW w:w="3236" w:type="dxa"/>
            <w:vMerge/>
            <w:tcBorders>
              <w:top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1</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3</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4</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5</w:t>
            </w:r>
          </w:p>
        </w:tc>
      </w:tr>
      <w:tr w:rsidR="00716A69">
        <w:tc>
          <w:tcPr>
            <w:tcW w:w="3236" w:type="dxa"/>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TOTALE PROVENTI EXTRATRIBUTARI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142.607,15</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131.644,71</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657.319,72</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826.427,11</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25,726</w:t>
            </w:r>
          </w:p>
        </w:tc>
      </w:tr>
    </w:tbl>
    <w:p w:rsidR="00716A69" w:rsidRDefault="00716A69">
      <w:pPr>
        <w:ind w:left="0" w:firstLine="0"/>
        <w:rPr>
          <w:rFonts w:ascii="Times New Roman" w:eastAsia="Times New Roman" w:hAnsi="Times New Roman"/>
          <w:b w:val="0"/>
          <w:sz w:val="18"/>
        </w:rPr>
      </w:pPr>
    </w:p>
    <w:p w:rsidR="00716A69" w:rsidRDefault="00212CA5">
      <w:pPr>
        <w:ind w:left="0" w:firstLine="0"/>
        <w:rPr>
          <w:rFonts w:eastAsia="Times New Roman"/>
          <w:b w:val="0"/>
        </w:rPr>
      </w:pPr>
      <w:r>
        <w:rPr>
          <w:rFonts w:eastAsia="Times New Roman"/>
          <w:b w:val="0"/>
        </w:rPr>
        <w:br w:type="page"/>
      </w:r>
    </w:p>
    <w:p w:rsidR="00716A69" w:rsidRDefault="00212CA5">
      <w:pPr>
        <w:ind w:left="0" w:firstLine="0"/>
        <w:rPr>
          <w:rFonts w:eastAsia="Times New Roman"/>
        </w:rPr>
      </w:pPr>
      <w:r>
        <w:rPr>
          <w:rFonts w:eastAsia="Times New Roman"/>
        </w:rPr>
        <w:lastRenderedPageBreak/>
        <w:t>Illustrazione dei cespiti iscritti e dei loro vincoli nell’arco del triennio:</w:t>
      </w:r>
    </w:p>
    <w:p w:rsidR="00716A69" w:rsidRDefault="00212CA5">
      <w:pPr>
        <w:ind w:left="0" w:firstLine="0"/>
        <w:rPr>
          <w:rFonts w:eastAsia="Times New Roman"/>
        </w:rPr>
      </w:pPr>
      <w:r>
        <w:rPr>
          <w:rFonts w:eastAsia="Times New Roman"/>
        </w:rPr>
        <w:t xml:space="preserve">i cespiti di entrata iscritti in bilancio si riferiscono alle risorse in conto capitale destinate al finanziamento delle </w:t>
      </w:r>
      <w:proofErr w:type="gramStart"/>
      <w:r>
        <w:rPr>
          <w:rFonts w:eastAsia="Times New Roman"/>
        </w:rPr>
        <w:t>OO.PP..</w:t>
      </w:r>
      <w:proofErr w:type="gramEnd"/>
      <w:r>
        <w:rPr>
          <w:rFonts w:eastAsia="Times New Roman"/>
        </w:rPr>
        <w:t xml:space="preserve"> Esse sono costituite da contributo in conto capitale dalla Regione (Fondi POR - P.S.R. - Contributi Regionali a fondo perduto).</w:t>
      </w:r>
    </w:p>
    <w:p w:rsidR="00716A69" w:rsidRDefault="00716A69">
      <w:pPr>
        <w:ind w:left="0" w:firstLine="0"/>
        <w:rPr>
          <w:rFonts w:eastAsia="Times New Roman"/>
        </w:rPr>
      </w:pPr>
    </w:p>
    <w:p w:rsidR="00716A69" w:rsidRDefault="00716A69">
      <w:pPr>
        <w:ind w:left="0" w:firstLine="0"/>
        <w:rPr>
          <w:rFonts w:eastAsia="Times New Roman"/>
        </w:rPr>
      </w:pPr>
    </w:p>
    <w:p w:rsidR="00716A69" w:rsidRDefault="00716A69">
      <w:pPr>
        <w:ind w:left="0" w:firstLine="0"/>
        <w:rPr>
          <w:rFonts w:eastAsia="Times New Roman"/>
        </w:rPr>
      </w:pPr>
    </w:p>
    <w:p w:rsidR="00716A69" w:rsidRDefault="00716A69">
      <w:pPr>
        <w:ind w:left="0" w:firstLine="0"/>
        <w:rPr>
          <w:rFonts w:eastAsia="Times New Roman"/>
        </w:rPr>
      </w:pPr>
    </w:p>
    <w:p w:rsidR="00716A69" w:rsidRDefault="00212CA5">
      <w:pPr>
        <w:ind w:left="0" w:firstLine="0"/>
        <w:rPr>
          <w:rFonts w:eastAsia="Times New Roman"/>
        </w:rPr>
      </w:pPr>
      <w:r>
        <w:rPr>
          <w:rFonts w:eastAsia="Times New Roman"/>
        </w:rPr>
        <w:t>Altre considerazioni e illustrazioni:</w:t>
      </w:r>
    </w:p>
    <w:p w:rsidR="00716A69" w:rsidRDefault="00716A69">
      <w:pPr>
        <w:ind w:right="680"/>
        <w:rPr>
          <w:rFonts w:eastAsia="Times New Roman"/>
        </w:rPr>
      </w:pPr>
    </w:p>
    <w:p w:rsidR="00716A69" w:rsidRDefault="00716A69">
      <w:pPr>
        <w:ind w:left="0" w:firstLine="0"/>
        <w:rPr>
          <w:rFonts w:eastAsia="Times New Roman"/>
        </w:rPr>
      </w:pPr>
    </w:p>
    <w:p w:rsidR="00716A69" w:rsidRDefault="00716A69">
      <w:pPr>
        <w:ind w:left="0" w:firstLine="0"/>
        <w:rPr>
          <w:rFonts w:eastAsia="Times New Roman"/>
        </w:rPr>
      </w:pPr>
    </w:p>
    <w:p w:rsidR="00716A69" w:rsidRDefault="00716A69">
      <w:pPr>
        <w:ind w:left="0" w:firstLine="0"/>
        <w:rPr>
          <w:rFonts w:eastAsia="Times New Roman"/>
        </w:rPr>
      </w:pPr>
    </w:p>
    <w:p w:rsidR="00716A69" w:rsidRDefault="00716A69">
      <w:pPr>
        <w:ind w:left="0" w:firstLine="0"/>
        <w:rPr>
          <w:rFonts w:eastAsia="Times New Roman"/>
        </w:rPr>
      </w:pPr>
    </w:p>
    <w:p w:rsidR="00716A69" w:rsidRDefault="00716A69">
      <w:pPr>
        <w:ind w:left="0" w:firstLine="0"/>
        <w:rPr>
          <w:rFonts w:eastAsia="Times New Roman"/>
        </w:rPr>
      </w:pPr>
    </w:p>
    <w:p w:rsidR="00716A69" w:rsidRDefault="00716A69">
      <w:pPr>
        <w:ind w:left="0" w:firstLine="0"/>
        <w:rPr>
          <w:b w:val="0"/>
        </w:rPr>
      </w:pPr>
    </w:p>
    <w:p w:rsidR="00716A69" w:rsidRDefault="00716A69">
      <w:pPr>
        <w:ind w:left="0" w:firstLine="0"/>
        <w:rPr>
          <w:b w:val="0"/>
        </w:rPr>
      </w:pPr>
    </w:p>
    <w:tbl>
      <w:tblPr>
        <w:tblW w:w="0" w:type="auto"/>
        <w:tblInd w:w="60" w:type="dxa"/>
        <w:tblLayout w:type="fixed"/>
        <w:tblCellMar>
          <w:left w:w="60" w:type="dxa"/>
          <w:right w:w="60" w:type="dxa"/>
        </w:tblCellMar>
        <w:tblLook w:val="0000" w:firstRow="0" w:lastRow="0" w:firstColumn="0" w:lastColumn="0" w:noHBand="0" w:noVBand="0"/>
      </w:tblPr>
      <w:tblGrid>
        <w:gridCol w:w="3236"/>
        <w:gridCol w:w="1618"/>
        <w:gridCol w:w="1618"/>
        <w:gridCol w:w="1618"/>
        <w:gridCol w:w="1618"/>
        <w:gridCol w:w="1618"/>
        <w:gridCol w:w="1618"/>
        <w:gridCol w:w="1618"/>
      </w:tblGrid>
      <w:tr w:rsidR="00716A69">
        <w:tc>
          <w:tcPr>
            <w:tcW w:w="3236" w:type="dxa"/>
            <w:vMerge w:val="restart"/>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ENTRATE COMPETENZA</w:t>
            </w:r>
          </w:p>
        </w:tc>
        <w:tc>
          <w:tcPr>
            <w:tcW w:w="4854" w:type="dxa"/>
            <w:gridSpan w:val="3"/>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TREND STORICO</w:t>
            </w:r>
          </w:p>
        </w:tc>
        <w:tc>
          <w:tcPr>
            <w:tcW w:w="4854" w:type="dxa"/>
            <w:gridSpan w:val="3"/>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PROGRAMMAZIONE PLURIENNALE</w:t>
            </w:r>
          </w:p>
        </w:tc>
        <w:tc>
          <w:tcPr>
            <w:tcW w:w="1618" w:type="dxa"/>
            <w:vMerge w:val="restart"/>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 scostamento</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della col. 4 rispetto alla col. 3</w:t>
            </w:r>
          </w:p>
        </w:tc>
      </w:tr>
      <w:tr w:rsidR="00716A69">
        <w:tc>
          <w:tcPr>
            <w:tcW w:w="3236" w:type="dxa"/>
            <w:vMerge/>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2020</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(accertamenti)</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2021</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(accertamenti)</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2022</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2023</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2024</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2025</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vMerge/>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716A69">
            <w:pPr>
              <w:ind w:left="0" w:firstLine="0"/>
              <w:rPr>
                <w:rFonts w:ascii="Times New Roman" w:eastAsia="Times New Roman" w:hAnsi="Times New Roman"/>
                <w:b w:val="0"/>
                <w:sz w:val="18"/>
              </w:rPr>
            </w:pPr>
          </w:p>
        </w:tc>
      </w:tr>
      <w:tr w:rsidR="00716A69">
        <w:tc>
          <w:tcPr>
            <w:tcW w:w="3236" w:type="dxa"/>
            <w:vMerge/>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1</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3</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4</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5</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6</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7</w:t>
            </w:r>
          </w:p>
        </w:tc>
      </w:tr>
      <w:tr w:rsidR="00716A69">
        <w:tc>
          <w:tcPr>
            <w:tcW w:w="3236"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Alienazione beni e trasferimenti capitale</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250.000,00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423.210,10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31.052.353,98</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23.606.575,26</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38.558.441,18</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45.043.662,65</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- 23,978</w:t>
            </w:r>
          </w:p>
        </w:tc>
      </w:tr>
      <w:tr w:rsidR="00716A69">
        <w:tc>
          <w:tcPr>
            <w:tcW w:w="3236"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di cui oneri di urbanizzazione per spese correnti</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0,000</w:t>
            </w:r>
          </w:p>
        </w:tc>
      </w:tr>
      <w:tr w:rsidR="00716A69">
        <w:tc>
          <w:tcPr>
            <w:tcW w:w="3236"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di cui oneri di urbanizzazione per spese capitale</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0,000</w:t>
            </w:r>
          </w:p>
        </w:tc>
      </w:tr>
      <w:tr w:rsidR="00716A69">
        <w:tc>
          <w:tcPr>
            <w:tcW w:w="3236"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Accensione di mutui passivi</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0,000</w:t>
            </w:r>
          </w:p>
        </w:tc>
      </w:tr>
      <w:tr w:rsidR="00716A69">
        <w:tc>
          <w:tcPr>
            <w:tcW w:w="3236"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Accensione di prestiti</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0,000</w:t>
            </w:r>
          </w:p>
        </w:tc>
      </w:tr>
      <w:tr w:rsidR="00716A69">
        <w:tc>
          <w:tcPr>
            <w:tcW w:w="3236"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rPr>
                <w:rFonts w:ascii="Times New Roman" w:eastAsia="Times New Roman" w:hAnsi="Times New Roman"/>
                <w:sz w:val="18"/>
              </w:rPr>
            </w:pPr>
            <w:r>
              <w:rPr>
                <w:rFonts w:ascii="Times New Roman" w:eastAsia="Times New Roman" w:hAnsi="Times New Roman"/>
                <w:sz w:val="18"/>
              </w:rPr>
              <w:t>TOTALE</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250.000,00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423.210,10</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31.052.353,98</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23.606.575,26</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38.558.441,18</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45.043.662,65</w:t>
            </w:r>
          </w:p>
        </w:tc>
        <w:tc>
          <w:tcPr>
            <w:tcW w:w="1618"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- 23,978</w:t>
            </w:r>
          </w:p>
        </w:tc>
      </w:tr>
    </w:tbl>
    <w:p w:rsidR="00716A69" w:rsidRDefault="00716A69">
      <w:pPr>
        <w:ind w:left="0" w:firstLine="0"/>
        <w:rPr>
          <w:rFonts w:ascii="Times New Roman" w:eastAsia="Times New Roman" w:hAnsi="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3236"/>
        <w:gridCol w:w="1618"/>
        <w:gridCol w:w="1618"/>
        <w:gridCol w:w="1618"/>
        <w:gridCol w:w="1618"/>
        <w:gridCol w:w="1618"/>
      </w:tblGrid>
      <w:tr w:rsidR="00716A69">
        <w:tc>
          <w:tcPr>
            <w:tcW w:w="3236" w:type="dxa"/>
            <w:vMerge w:val="restart"/>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ENTRATE CASSA</w:t>
            </w:r>
          </w:p>
        </w:tc>
        <w:tc>
          <w:tcPr>
            <w:tcW w:w="4854" w:type="dxa"/>
            <w:gridSpan w:val="3"/>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TREND STORICO</w:t>
            </w:r>
          </w:p>
        </w:tc>
        <w:tc>
          <w:tcPr>
            <w:tcW w:w="1618" w:type="dxa"/>
            <w:vMerge w:val="restart"/>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2023</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 cassa)</w:t>
            </w:r>
          </w:p>
        </w:tc>
        <w:tc>
          <w:tcPr>
            <w:tcW w:w="1618" w:type="dxa"/>
            <w:vMerge w:val="restart"/>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 scostamento</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della col. 4 rispetto alla col. 3</w:t>
            </w:r>
          </w:p>
        </w:tc>
      </w:tr>
      <w:tr w:rsidR="00716A69">
        <w:tc>
          <w:tcPr>
            <w:tcW w:w="3236" w:type="dxa"/>
            <w:vMerge/>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2020</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(accertamenti)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2021</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(accertamenti)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2022</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vMerge/>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jc w:val="center"/>
              <w:rPr>
                <w:rFonts w:ascii="Times New Roman" w:eastAsia="Times New Roman" w:hAnsi="Times New Roman"/>
                <w:b w:val="0"/>
                <w:sz w:val="18"/>
              </w:rPr>
            </w:pPr>
          </w:p>
        </w:tc>
        <w:tc>
          <w:tcPr>
            <w:tcW w:w="1618" w:type="dxa"/>
            <w:vMerge/>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gridSpan w:val="0"/>
            <w:vMerge/>
            <w:tcBorders>
              <w:top w:val="nil"/>
              <w:left w:val="single" w:sz="2" w:space="0" w:color="auto"/>
              <w:bottom w:val="nil"/>
              <w:right w:val="nil"/>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r>
      <w:tr w:rsidR="00716A69">
        <w:tc>
          <w:tcPr>
            <w:tcW w:w="3236" w:type="dxa"/>
            <w:vMerge/>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1</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3</w:t>
            </w:r>
          </w:p>
        </w:tc>
        <w:tc>
          <w:tcPr>
            <w:tcW w:w="1618" w:type="dxa"/>
            <w:tcBorders>
              <w:top w:val="nil"/>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4</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5</w:t>
            </w:r>
          </w:p>
        </w:tc>
      </w:tr>
      <w:tr w:rsidR="00716A69">
        <w:trPr>
          <w:trHeight w:val="222"/>
        </w:trPr>
        <w:tc>
          <w:tcPr>
            <w:tcW w:w="3236"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Alienazione beni e trasferimenti capitale</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516.797,13</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5.584.922,10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44.338.670,52</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35.311.321,02</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- 20,359</w:t>
            </w:r>
          </w:p>
        </w:tc>
      </w:tr>
      <w:tr w:rsidR="00716A69">
        <w:tc>
          <w:tcPr>
            <w:tcW w:w="3236"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di cui oneri di urbanizzazione per spese correnti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0,000</w:t>
            </w:r>
          </w:p>
        </w:tc>
      </w:tr>
      <w:tr w:rsidR="00716A69">
        <w:tc>
          <w:tcPr>
            <w:tcW w:w="3236"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di cui oneri di urbanizzazione per spese capitale</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0,000</w:t>
            </w:r>
          </w:p>
        </w:tc>
      </w:tr>
      <w:tr w:rsidR="00716A69">
        <w:tc>
          <w:tcPr>
            <w:tcW w:w="3236"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Accensione di mutui passivi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412.082,54</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412.082,54</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0,000</w:t>
            </w:r>
          </w:p>
        </w:tc>
      </w:tr>
      <w:tr w:rsidR="00716A69">
        <w:tc>
          <w:tcPr>
            <w:tcW w:w="3236"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Accensione di prestiti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0,000</w:t>
            </w:r>
          </w:p>
        </w:tc>
      </w:tr>
      <w:tr w:rsidR="00716A69">
        <w:tc>
          <w:tcPr>
            <w:tcW w:w="3236"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sz w:val="18"/>
              </w:rPr>
            </w:pPr>
            <w:r>
              <w:rPr>
                <w:rFonts w:ascii="Times New Roman" w:eastAsia="Times New Roman" w:hAnsi="Times New Roman"/>
                <w:sz w:val="18"/>
              </w:rPr>
              <w:t>TOTALE</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516.797,13</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5.584.922,10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44.750.753,06</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35.723.403,56</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- 20,172</w:t>
            </w:r>
          </w:p>
        </w:tc>
      </w:tr>
    </w:tbl>
    <w:p w:rsidR="00716A69" w:rsidRDefault="00716A69">
      <w:pPr>
        <w:ind w:left="0" w:firstLine="0"/>
        <w:rPr>
          <w:rFonts w:ascii="Times New Roman" w:eastAsia="Times New Roman" w:hAnsi="Times New Roman"/>
          <w:b w:val="0"/>
          <w:sz w:val="18"/>
        </w:rPr>
      </w:pPr>
    </w:p>
    <w:p w:rsidR="00716A69" w:rsidRDefault="00212CA5" w:rsidP="00B72B3B">
      <w:pPr>
        <w:ind w:left="0" w:firstLine="0"/>
        <w:rPr>
          <w:rFonts w:eastAsia="Times New Roman"/>
          <w:b w:val="0"/>
        </w:rPr>
      </w:pPr>
      <w:r>
        <w:rPr>
          <w:rFonts w:eastAsia="Times New Roman"/>
          <w:b w:val="0"/>
        </w:rPr>
        <w:br w:type="page"/>
      </w:r>
      <w:r>
        <w:rPr>
          <w:rFonts w:eastAsia="Times New Roman"/>
        </w:rPr>
        <w:lastRenderedPageBreak/>
        <w:t>6.4.5 - Futuri mutui</w:t>
      </w:r>
    </w:p>
    <w:p w:rsidR="00716A69" w:rsidRDefault="00716A69">
      <w:pPr>
        <w:ind w:left="0" w:firstLine="0"/>
        <w:rPr>
          <w:rFonts w:eastAsia="Times New Roman"/>
          <w:b w:val="0"/>
        </w:rPr>
      </w:pPr>
    </w:p>
    <w:tbl>
      <w:tblPr>
        <w:tblW w:w="0" w:type="auto"/>
        <w:tblInd w:w="60" w:type="dxa"/>
        <w:tblBorders>
          <w:top w:val="single" w:sz="2" w:space="0" w:color="auto"/>
          <w:left w:val="single" w:sz="2" w:space="0" w:color="auto"/>
          <w:bottom w:val="single" w:sz="2" w:space="0" w:color="auto"/>
          <w:right w:val="single" w:sz="2" w:space="0" w:color="auto"/>
        </w:tblBorders>
        <w:tblLayout w:type="fixed"/>
        <w:tblCellMar>
          <w:left w:w="60" w:type="dxa"/>
          <w:right w:w="60" w:type="dxa"/>
        </w:tblCellMar>
        <w:tblLook w:val="0000" w:firstRow="0" w:lastRow="0" w:firstColumn="0" w:lastColumn="0" w:noHBand="0" w:noVBand="0"/>
      </w:tblPr>
      <w:tblGrid>
        <w:gridCol w:w="6240"/>
        <w:gridCol w:w="2080"/>
        <w:gridCol w:w="2080"/>
        <w:gridCol w:w="2080"/>
        <w:gridCol w:w="2080"/>
      </w:tblGrid>
      <w:tr w:rsidR="00716A69">
        <w:tc>
          <w:tcPr>
            <w:tcW w:w="6240" w:type="dxa"/>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sz w:val="18"/>
              </w:rPr>
            </w:pPr>
            <w:r>
              <w:rPr>
                <w:rFonts w:ascii="Times New Roman" w:eastAsia="Times New Roman" w:hAnsi="Times New Roman"/>
                <w:sz w:val="22"/>
              </w:rPr>
              <w:t xml:space="preserve">Descrizione </w:t>
            </w:r>
          </w:p>
        </w:tc>
        <w:tc>
          <w:tcPr>
            <w:tcW w:w="2080"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sz w:val="18"/>
              </w:rPr>
            </w:pPr>
            <w:r>
              <w:rPr>
                <w:rFonts w:ascii="Times New Roman" w:eastAsia="Times New Roman" w:hAnsi="Times New Roman"/>
                <w:sz w:val="18"/>
              </w:rPr>
              <w:t>Importo del mutuo</w:t>
            </w:r>
          </w:p>
        </w:tc>
        <w:tc>
          <w:tcPr>
            <w:tcW w:w="2080"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sz w:val="18"/>
              </w:rPr>
            </w:pPr>
            <w:r>
              <w:rPr>
                <w:rFonts w:ascii="Times New Roman" w:eastAsia="Times New Roman" w:hAnsi="Times New Roman"/>
                <w:sz w:val="18"/>
              </w:rPr>
              <w:t>Inizio ammortamento</w:t>
            </w:r>
          </w:p>
        </w:tc>
        <w:tc>
          <w:tcPr>
            <w:tcW w:w="2080"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sz w:val="18"/>
              </w:rPr>
            </w:pPr>
            <w:r>
              <w:rPr>
                <w:rFonts w:ascii="Times New Roman" w:eastAsia="Times New Roman" w:hAnsi="Times New Roman"/>
                <w:sz w:val="18"/>
              </w:rPr>
              <w:t>Anni ammortamento</w:t>
            </w:r>
          </w:p>
        </w:tc>
        <w:tc>
          <w:tcPr>
            <w:tcW w:w="2080"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sz w:val="18"/>
              </w:rPr>
            </w:pPr>
            <w:r>
              <w:rPr>
                <w:rFonts w:ascii="Times New Roman" w:eastAsia="Times New Roman" w:hAnsi="Times New Roman"/>
                <w:sz w:val="18"/>
              </w:rPr>
              <w:t>Importo totale investimento</w:t>
            </w:r>
          </w:p>
        </w:tc>
      </w:tr>
      <w:tr w:rsidR="00716A69">
        <w:tc>
          <w:tcPr>
            <w:tcW w:w="6240" w:type="dxa"/>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TOTALE</w:t>
            </w:r>
          </w:p>
        </w:tc>
        <w:tc>
          <w:tcPr>
            <w:tcW w:w="2080"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8"/>
              </w:rPr>
            </w:pPr>
            <w:r>
              <w:rPr>
                <w:rFonts w:ascii="Times New Roman" w:eastAsia="Times New Roman" w:hAnsi="Times New Roman"/>
                <w:sz w:val="16"/>
              </w:rPr>
              <w:t>0,00</w:t>
            </w:r>
          </w:p>
        </w:tc>
        <w:tc>
          <w:tcPr>
            <w:tcW w:w="2080"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jc w:val="right"/>
              <w:rPr>
                <w:rFonts w:ascii="Times New Roman" w:eastAsia="Times New Roman" w:hAnsi="Times New Roman"/>
                <w:sz w:val="18"/>
              </w:rPr>
            </w:pPr>
          </w:p>
        </w:tc>
        <w:tc>
          <w:tcPr>
            <w:tcW w:w="2080"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jc w:val="right"/>
              <w:rPr>
                <w:rFonts w:ascii="Times New Roman" w:eastAsia="Times New Roman" w:hAnsi="Times New Roman"/>
                <w:sz w:val="18"/>
              </w:rPr>
            </w:pPr>
          </w:p>
        </w:tc>
        <w:tc>
          <w:tcPr>
            <w:tcW w:w="2080"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8"/>
              </w:rPr>
            </w:pPr>
            <w:r>
              <w:rPr>
                <w:rFonts w:ascii="Times New Roman" w:eastAsia="Times New Roman" w:hAnsi="Times New Roman"/>
                <w:sz w:val="16"/>
              </w:rPr>
              <w:t>0,00</w:t>
            </w:r>
          </w:p>
        </w:tc>
      </w:tr>
    </w:tbl>
    <w:p w:rsidR="00716A69" w:rsidRDefault="00716A69">
      <w:pPr>
        <w:ind w:left="0" w:firstLine="0"/>
        <w:rPr>
          <w:rFonts w:ascii="Times New Roman" w:eastAsia="Times New Roman" w:hAnsi="Times New Roman"/>
          <w:b w:val="0"/>
        </w:rPr>
      </w:pPr>
    </w:p>
    <w:p w:rsidR="00716A69" w:rsidRDefault="00212CA5">
      <w:pPr>
        <w:ind w:left="0" w:firstLine="0"/>
        <w:rPr>
          <w:rFonts w:eastAsia="Times New Roman"/>
          <w:b w:val="0"/>
        </w:rPr>
      </w:pPr>
      <w:r>
        <w:rPr>
          <w:rFonts w:eastAsia="Times New Roman"/>
          <w:b w:val="0"/>
        </w:rPr>
        <w:br w:type="page"/>
      </w:r>
    </w:p>
    <w:p w:rsidR="00716A69" w:rsidRDefault="00212CA5">
      <w:pPr>
        <w:ind w:left="0" w:firstLine="0"/>
        <w:jc w:val="center"/>
        <w:rPr>
          <w:rFonts w:eastAsia="Times New Roman"/>
          <w:b w:val="0"/>
        </w:rPr>
      </w:pPr>
      <w:r>
        <w:rPr>
          <w:rFonts w:eastAsia="Times New Roman"/>
        </w:rPr>
        <w:lastRenderedPageBreak/>
        <w:t>6.4.6 – Verifica limiti di indebitamento</w:t>
      </w:r>
    </w:p>
    <w:p w:rsidR="00716A69" w:rsidRDefault="00716A69">
      <w:pPr>
        <w:ind w:left="0" w:firstLine="0"/>
        <w:rPr>
          <w:rFonts w:eastAsia="Times New Roman"/>
          <w:b w:val="0"/>
        </w:rPr>
      </w:pPr>
    </w:p>
    <w:p w:rsidR="00716A69" w:rsidRDefault="00212CA5">
      <w:pPr>
        <w:ind w:left="0" w:firstLine="0"/>
        <w:jc w:val="center"/>
        <w:rPr>
          <w:rFonts w:eastAsia="Times New Roman"/>
          <w:b w:val="0"/>
          <w:sz w:val="20"/>
          <w:lang w:val="en-US"/>
        </w:rPr>
      </w:pPr>
      <w:r>
        <w:rPr>
          <w:rFonts w:eastAsia="Times New Roman"/>
          <w:b w:val="0"/>
          <w:sz w:val="20"/>
          <w:lang w:val="en-US"/>
        </w:rPr>
        <w:t>VALVA (SA)</w:t>
      </w:r>
    </w:p>
    <w:p w:rsidR="00716A69" w:rsidRDefault="00716A69">
      <w:pPr>
        <w:ind w:left="0" w:firstLine="0"/>
        <w:rPr>
          <w:rFonts w:eastAsia="Times New Roman"/>
          <w:sz w:val="22"/>
        </w:rPr>
      </w:pPr>
    </w:p>
    <w:p w:rsidR="00716A69" w:rsidRDefault="00212CA5">
      <w:pPr>
        <w:ind w:left="0" w:firstLine="0"/>
        <w:jc w:val="center"/>
        <w:rPr>
          <w:rFonts w:eastAsia="Times New Roman"/>
          <w:sz w:val="22"/>
        </w:rPr>
      </w:pPr>
      <w:r>
        <w:rPr>
          <w:rFonts w:eastAsia="Times New Roman"/>
          <w:sz w:val="22"/>
        </w:rPr>
        <w:t>PROSPETTO DIMOSTRATIVO DEL RISPETTO DEI VINCOLI DI INDEBITAMENTO DEGLI ENTI LOCALI ESERCIZIO 2023</w:t>
      </w:r>
    </w:p>
    <w:p w:rsidR="00716A69" w:rsidRDefault="00716A69">
      <w:pPr>
        <w:ind w:left="0" w:firstLine="0"/>
        <w:rPr>
          <w:rFonts w:eastAsia="Times New Roman"/>
          <w:b w:val="0"/>
          <w:sz w:val="20"/>
        </w:rPr>
      </w:pPr>
    </w:p>
    <w:tbl>
      <w:tblPr>
        <w:tblW w:w="14566" w:type="dxa"/>
        <w:tblInd w:w="62" w:type="dxa"/>
        <w:tblLayout w:type="fixed"/>
        <w:tblCellMar>
          <w:left w:w="62" w:type="dxa"/>
          <w:right w:w="62" w:type="dxa"/>
        </w:tblCellMar>
        <w:tblLook w:val="0000" w:firstRow="0" w:lastRow="0" w:firstColumn="0" w:lastColumn="0" w:noHBand="0" w:noVBand="0"/>
      </w:tblPr>
      <w:tblGrid>
        <w:gridCol w:w="8702"/>
        <w:gridCol w:w="373"/>
        <w:gridCol w:w="8"/>
        <w:gridCol w:w="1828"/>
        <w:gridCol w:w="1828"/>
        <w:gridCol w:w="1827"/>
      </w:tblGrid>
      <w:tr w:rsidR="00716A69">
        <w:tc>
          <w:tcPr>
            <w:tcW w:w="9083"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b w:val="0"/>
                <w:sz w:val="16"/>
              </w:rPr>
            </w:pPr>
            <w:r>
              <w:rPr>
                <w:rFonts w:eastAsia="Times New Roman"/>
                <w:color w:val="000000"/>
                <w:sz w:val="16"/>
              </w:rPr>
              <w:t>ENTRATE RELATIVE AI PRIMI TRE TITOLI DELLE ENTRATE</w:t>
            </w:r>
          </w:p>
          <w:p w:rsidR="00716A69" w:rsidRDefault="00212CA5">
            <w:pPr>
              <w:ind w:left="0" w:firstLine="0"/>
              <w:jc w:val="center"/>
              <w:rPr>
                <w:rFonts w:eastAsia="Times New Roman"/>
                <w:b w:val="0"/>
                <w:i/>
                <w:color w:val="000000"/>
                <w:sz w:val="16"/>
              </w:rPr>
            </w:pPr>
            <w:r>
              <w:rPr>
                <w:rFonts w:eastAsia="Times New Roman"/>
                <w:b w:val="0"/>
                <w:i/>
                <w:color w:val="000000"/>
                <w:sz w:val="16"/>
              </w:rPr>
              <w:t>(rendiconto penultimo anno precedente quello in cui viene prevista l'assunzione dei mutui)</w:t>
            </w:r>
          </w:p>
          <w:p w:rsidR="00716A69" w:rsidRDefault="00212CA5">
            <w:pPr>
              <w:ind w:left="0" w:firstLine="0"/>
              <w:jc w:val="center"/>
              <w:rPr>
                <w:rFonts w:eastAsia="Times New Roman"/>
                <w:b w:val="0"/>
                <w:sz w:val="20"/>
              </w:rPr>
            </w:pPr>
            <w:r>
              <w:rPr>
                <w:rFonts w:eastAsia="Times New Roman"/>
                <w:b w:val="0"/>
                <w:color w:val="000000"/>
                <w:sz w:val="16"/>
              </w:rPr>
              <w:t>ex art. 204, c. 1 del D.L.gs. N. 267/2000</w:t>
            </w:r>
          </w:p>
        </w:tc>
        <w:tc>
          <w:tcPr>
            <w:tcW w:w="18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sz w:val="16"/>
              </w:rPr>
            </w:pPr>
            <w:r>
              <w:rPr>
                <w:rFonts w:eastAsia="Times New Roman"/>
                <w:sz w:val="16"/>
              </w:rPr>
              <w:t>COMPETENZA</w:t>
            </w:r>
          </w:p>
          <w:p w:rsidR="00716A69" w:rsidRDefault="00212CA5">
            <w:pPr>
              <w:ind w:left="0" w:firstLine="0"/>
              <w:jc w:val="center"/>
              <w:rPr>
                <w:rFonts w:eastAsia="Times New Roman"/>
                <w:color w:val="000000"/>
                <w:sz w:val="16"/>
              </w:rPr>
            </w:pPr>
            <w:r>
              <w:rPr>
                <w:rFonts w:eastAsia="Times New Roman"/>
                <w:sz w:val="16"/>
              </w:rPr>
              <w:t>ANNO 2023</w:t>
            </w:r>
          </w:p>
        </w:tc>
        <w:tc>
          <w:tcPr>
            <w:tcW w:w="18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sz w:val="16"/>
              </w:rPr>
            </w:pPr>
            <w:r>
              <w:rPr>
                <w:rFonts w:eastAsia="Times New Roman"/>
                <w:sz w:val="16"/>
              </w:rPr>
              <w:t>COMPETENZA</w:t>
            </w:r>
          </w:p>
          <w:p w:rsidR="00716A69" w:rsidRDefault="00212CA5">
            <w:pPr>
              <w:ind w:left="0" w:firstLine="0"/>
              <w:jc w:val="center"/>
              <w:rPr>
                <w:rFonts w:eastAsia="Times New Roman"/>
                <w:color w:val="000000"/>
                <w:sz w:val="16"/>
              </w:rPr>
            </w:pPr>
            <w:r>
              <w:rPr>
                <w:rFonts w:eastAsia="Times New Roman"/>
                <w:sz w:val="16"/>
              </w:rPr>
              <w:t>ANNO 2024</w:t>
            </w:r>
          </w:p>
        </w:tc>
        <w:tc>
          <w:tcPr>
            <w:tcW w:w="182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sz w:val="16"/>
              </w:rPr>
            </w:pPr>
            <w:r>
              <w:rPr>
                <w:rFonts w:eastAsia="Times New Roman"/>
                <w:sz w:val="16"/>
              </w:rPr>
              <w:t>COMPETENZA</w:t>
            </w:r>
          </w:p>
          <w:p w:rsidR="00716A69" w:rsidRDefault="00212CA5">
            <w:pPr>
              <w:ind w:left="0" w:firstLine="0"/>
              <w:jc w:val="center"/>
              <w:rPr>
                <w:rFonts w:eastAsia="Times New Roman"/>
                <w:color w:val="000000"/>
                <w:sz w:val="16"/>
              </w:rPr>
            </w:pPr>
            <w:r>
              <w:rPr>
                <w:rFonts w:eastAsia="Times New Roman"/>
                <w:sz w:val="16"/>
              </w:rPr>
              <w:t>ANNO 2025</w:t>
            </w:r>
          </w:p>
        </w:tc>
      </w:tr>
      <w:tr w:rsidR="00716A69">
        <w:tc>
          <w:tcPr>
            <w:tcW w:w="8702" w:type="dxa"/>
            <w:tcBorders>
              <w:top w:val="single" w:sz="4" w:space="0" w:color="auto"/>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single" w:sz="4" w:space="0" w:color="auto"/>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b w:val="0"/>
                <w:color w:val="000000"/>
                <w:sz w:val="16"/>
              </w:rPr>
              <w:t>1) Entrate correnti di natura tributaria, contributiva e perequativa (Titolo I)</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b w:val="0"/>
                <w:color w:val="000000"/>
                <w:sz w:val="16"/>
              </w:rPr>
            </w:pPr>
            <w:r>
              <w:rPr>
                <w:rFonts w:eastAsia="Times New Roman"/>
                <w:b w:val="0"/>
                <w:color w:val="000000"/>
                <w:sz w:val="16"/>
              </w:rPr>
              <w:t>(+)</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868.655,41</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863.192,82</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857.192,82</w:t>
            </w: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b w:val="0"/>
                <w:color w:val="000000"/>
                <w:sz w:val="16"/>
              </w:rPr>
              <w:t>2) Trasferimenti correnti (Titolo II)</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b w:val="0"/>
                <w:color w:val="000000"/>
                <w:sz w:val="16"/>
              </w:rPr>
            </w:pPr>
            <w:r>
              <w:rPr>
                <w:rFonts w:eastAsia="Times New Roman"/>
                <w:b w:val="0"/>
                <w:color w:val="000000"/>
                <w:sz w:val="16"/>
              </w:rPr>
              <w:t>(+)</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394.999,85</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444.033,91</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401.035,91</w:t>
            </w: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b w:val="0"/>
                <w:color w:val="000000"/>
                <w:sz w:val="16"/>
              </w:rPr>
              <w:t xml:space="preserve">3) Entrate </w:t>
            </w:r>
            <w:proofErr w:type="spellStart"/>
            <w:r>
              <w:rPr>
                <w:rFonts w:eastAsia="Times New Roman"/>
                <w:b w:val="0"/>
                <w:color w:val="000000"/>
                <w:sz w:val="16"/>
              </w:rPr>
              <w:t>extratributarie</w:t>
            </w:r>
            <w:proofErr w:type="spellEnd"/>
            <w:r>
              <w:rPr>
                <w:rFonts w:eastAsia="Times New Roman"/>
                <w:b w:val="0"/>
                <w:color w:val="000000"/>
                <w:sz w:val="16"/>
              </w:rPr>
              <w:t xml:space="preserve"> (Titolo III)</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b w:val="0"/>
                <w:color w:val="000000"/>
                <w:sz w:val="16"/>
              </w:rPr>
            </w:pPr>
            <w:r>
              <w:rPr>
                <w:rFonts w:eastAsia="Times New Roman"/>
                <w:b w:val="0"/>
                <w:color w:val="000000"/>
                <w:sz w:val="16"/>
              </w:rPr>
              <w:t>(+)</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140.234,74</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229.696,00</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229.696,00</w:t>
            </w: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color w:val="000000"/>
                <w:sz w:val="16"/>
              </w:rPr>
              <w:t>TOTALE ENTRATE PRIMI TRE TITOLI</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color w:val="000000"/>
                <w:sz w:val="16"/>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sz w:val="16"/>
              </w:rPr>
              <w:t>1.403.890,00</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sz w:val="16"/>
              </w:rPr>
            </w:pPr>
            <w:r>
              <w:rPr>
                <w:rFonts w:eastAsia="Times New Roman"/>
                <w:sz w:val="16"/>
              </w:rPr>
              <w:t>1.536.922,73</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sz w:val="16"/>
              </w:rPr>
            </w:pPr>
            <w:r>
              <w:rPr>
                <w:rFonts w:eastAsia="Times New Roman"/>
                <w:sz w:val="16"/>
              </w:rPr>
              <w:t>1.487.924,73</w:t>
            </w:r>
          </w:p>
        </w:tc>
      </w:tr>
      <w:tr w:rsidR="00716A69">
        <w:tc>
          <w:tcPr>
            <w:tcW w:w="8702" w:type="dxa"/>
            <w:tcBorders>
              <w:top w:val="nil"/>
              <w:left w:val="single" w:sz="4" w:space="0" w:color="auto"/>
              <w:bottom w:val="single" w:sz="4" w:space="0" w:color="auto"/>
              <w:right w:val="nil"/>
            </w:tcBorders>
            <w:tcMar>
              <w:top w:w="0" w:type="dxa"/>
              <w:left w:w="62" w:type="dxa"/>
              <w:bottom w:w="0" w:type="dxa"/>
              <w:right w:w="62" w:type="dxa"/>
            </w:tcMar>
            <w:vAlign w:val="center"/>
          </w:tcPr>
          <w:p w:rsidR="00716A69" w:rsidRDefault="00716A69">
            <w:pPr>
              <w:ind w:left="0" w:firstLine="0"/>
              <w:rPr>
                <w:rFonts w:eastAsia="Times New Roman"/>
                <w:b w:val="0"/>
                <w:color w:val="000000"/>
                <w:sz w:val="12"/>
              </w:rPr>
            </w:pPr>
          </w:p>
        </w:tc>
        <w:tc>
          <w:tcPr>
            <w:tcW w:w="381" w:type="dxa"/>
            <w:gridSpan w:val="2"/>
            <w:tcBorders>
              <w:top w:val="nil"/>
              <w:left w:val="nil"/>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color w:val="000000"/>
                <w:sz w:val="12"/>
              </w:rPr>
            </w:pPr>
          </w:p>
        </w:tc>
        <w:tc>
          <w:tcPr>
            <w:tcW w:w="1828"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9075"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vAlign w:val="center"/>
          </w:tcPr>
          <w:p w:rsidR="00716A69" w:rsidRDefault="00212CA5">
            <w:pPr>
              <w:ind w:left="0" w:firstLine="0"/>
              <w:jc w:val="center"/>
              <w:rPr>
                <w:rFonts w:eastAsia="Times New Roman"/>
                <w:b w:val="0"/>
                <w:sz w:val="16"/>
              </w:rPr>
            </w:pPr>
            <w:r>
              <w:rPr>
                <w:rFonts w:eastAsia="Times New Roman"/>
                <w:color w:val="000000"/>
                <w:sz w:val="16"/>
              </w:rPr>
              <w:t>SPESA ANNUALE PER RATE MUTUI/OBBLIGAZIONI</w:t>
            </w:r>
          </w:p>
        </w:tc>
        <w:tc>
          <w:tcPr>
            <w:tcW w:w="5491" w:type="dxa"/>
            <w:gridSpan w:val="4"/>
            <w:tcBorders>
              <w:top w:val="single" w:sz="4" w:space="0" w:color="auto"/>
              <w:left w:val="nil"/>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color w:val="000000"/>
                <w:sz w:val="16"/>
              </w:rPr>
            </w:pPr>
          </w:p>
        </w:tc>
      </w:tr>
      <w:tr w:rsidR="00716A69">
        <w:tc>
          <w:tcPr>
            <w:tcW w:w="8702" w:type="dxa"/>
            <w:tcBorders>
              <w:top w:val="single" w:sz="4" w:space="0" w:color="auto"/>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single" w:sz="4" w:space="0" w:color="auto"/>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color w:val="000000"/>
                <w:sz w:val="12"/>
              </w:rPr>
            </w:pPr>
          </w:p>
        </w:tc>
        <w:tc>
          <w:tcPr>
            <w:tcW w:w="1828" w:type="dxa"/>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b w:val="0"/>
                <w:color w:val="000000"/>
                <w:sz w:val="16"/>
              </w:rPr>
              <w:t xml:space="preserve">Livello massimo di spesa annuale </w:t>
            </w:r>
            <w:r>
              <w:rPr>
                <w:rFonts w:eastAsia="Times New Roman"/>
                <w:b w:val="0"/>
                <w:color w:val="000000"/>
                <w:sz w:val="16"/>
                <w:vertAlign w:val="superscript"/>
              </w:rPr>
              <w:t>(1)</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b w:val="0"/>
                <w:color w:val="000000"/>
                <w:sz w:val="16"/>
              </w:rPr>
            </w:pPr>
            <w:r>
              <w:rPr>
                <w:rFonts w:eastAsia="Times New Roman"/>
                <w:b w:val="0"/>
                <w:color w:val="000000"/>
                <w:sz w:val="16"/>
              </w:rPr>
              <w:t>(+)</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140.389,00</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153.692,27</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148.792,47</w:t>
            </w: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b w:val="0"/>
                <w:color w:val="000000"/>
                <w:sz w:val="16"/>
              </w:rPr>
              <w:t>Ammontare interessi per mutui, prestiti obbligazionari, aperture di credito e garanzie di cui all'articolo 207 del TUEL autorizzati fino al 31/12/</w:t>
            </w:r>
            <w:r>
              <w:rPr>
                <w:rFonts w:eastAsia="Times New Roman"/>
                <w:b w:val="0"/>
                <w:i/>
                <w:color w:val="000000"/>
                <w:sz w:val="16"/>
              </w:rPr>
              <w:t xml:space="preserve">esercizio precedente </w:t>
            </w:r>
            <w:r>
              <w:rPr>
                <w:rFonts w:eastAsia="Times New Roman"/>
                <w:b w:val="0"/>
                <w:i/>
                <w:color w:val="000000"/>
                <w:sz w:val="16"/>
                <w:vertAlign w:val="superscript"/>
              </w:rPr>
              <w:t>(2)</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b w:val="0"/>
                <w:color w:val="000000"/>
                <w:sz w:val="16"/>
              </w:rPr>
            </w:pPr>
            <w:r>
              <w:rPr>
                <w:rFonts w:eastAsia="Times New Roman"/>
                <w:b w:val="0"/>
                <w:color w:val="000000"/>
                <w:sz w:val="16"/>
              </w:rPr>
              <w:t>(-)</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50.772,86</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49.169,09</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47.562,41</w:t>
            </w: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b w:val="0"/>
                <w:color w:val="000000"/>
                <w:sz w:val="16"/>
              </w:rPr>
              <w:t>Ammontare interessi per mutui, prestiti obbligazionari, aperture di credito e garanzie di cui all'articolo 207 del TUEL autorizzati nell'esercizio in corso</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b w:val="0"/>
                <w:color w:val="000000"/>
                <w:sz w:val="16"/>
              </w:rPr>
            </w:pPr>
            <w:r>
              <w:rPr>
                <w:rFonts w:eastAsia="Times New Roman"/>
                <w:b w:val="0"/>
                <w:color w:val="000000"/>
                <w:sz w:val="16"/>
              </w:rPr>
              <w:t>(-)</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b w:val="0"/>
                <w:color w:val="000000"/>
                <w:sz w:val="16"/>
              </w:rPr>
              <w:t>Contributi erariali in c/interessi su mutui</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b w:val="0"/>
                <w:color w:val="000000"/>
                <w:sz w:val="16"/>
              </w:rPr>
            </w:pPr>
            <w:r>
              <w:rPr>
                <w:rFonts w:eastAsia="Times New Roman"/>
                <w:b w:val="0"/>
                <w:color w:val="000000"/>
                <w:sz w:val="16"/>
              </w:rPr>
              <w:t>(+)</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b w:val="0"/>
                <w:color w:val="000000"/>
                <w:sz w:val="16"/>
              </w:rPr>
              <w:t>Ammontare interessi riguardanti debiti espressamente esclusi dai limiti di indebitamento</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b w:val="0"/>
                <w:color w:val="000000"/>
                <w:sz w:val="16"/>
              </w:rPr>
            </w:pPr>
            <w:r>
              <w:rPr>
                <w:rFonts w:eastAsia="Times New Roman"/>
                <w:b w:val="0"/>
                <w:color w:val="000000"/>
                <w:sz w:val="16"/>
              </w:rPr>
              <w:t>(+)</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sz w:val="16"/>
              </w:rPr>
            </w:pPr>
            <w:r>
              <w:rPr>
                <w:rFonts w:eastAsia="Times New Roman"/>
                <w:color w:val="000000"/>
                <w:sz w:val="16"/>
              </w:rPr>
              <w:t>Ammontare disponibile per nuovi interessi</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color w:val="000000"/>
                <w:sz w:val="16"/>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sz w:val="16"/>
              </w:rPr>
              <w:t>89.616,14</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sz w:val="16"/>
              </w:rPr>
            </w:pPr>
            <w:r>
              <w:rPr>
                <w:rFonts w:eastAsia="Times New Roman"/>
                <w:sz w:val="16"/>
              </w:rPr>
              <w:t>104.523,18</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sz w:val="16"/>
              </w:rPr>
            </w:pPr>
            <w:r>
              <w:rPr>
                <w:rFonts w:eastAsia="Times New Roman"/>
                <w:sz w:val="16"/>
              </w:rPr>
              <w:t>101.230,06</w:t>
            </w:r>
          </w:p>
        </w:tc>
      </w:tr>
      <w:tr w:rsidR="00716A69">
        <w:tc>
          <w:tcPr>
            <w:tcW w:w="8702" w:type="dxa"/>
            <w:tcBorders>
              <w:top w:val="nil"/>
              <w:left w:val="single" w:sz="4" w:space="0" w:color="auto"/>
              <w:bottom w:val="single" w:sz="4" w:space="0" w:color="auto"/>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nil"/>
              <w:left w:val="nil"/>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9075"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vAlign w:val="center"/>
          </w:tcPr>
          <w:p w:rsidR="00716A69" w:rsidRDefault="00212CA5">
            <w:pPr>
              <w:ind w:left="0" w:firstLine="0"/>
              <w:jc w:val="center"/>
              <w:rPr>
                <w:rFonts w:eastAsia="Times New Roman"/>
                <w:b w:val="0"/>
                <w:sz w:val="16"/>
              </w:rPr>
            </w:pPr>
            <w:r>
              <w:rPr>
                <w:rFonts w:eastAsia="Times New Roman"/>
                <w:color w:val="000000"/>
                <w:sz w:val="16"/>
              </w:rPr>
              <w:t>TOTALE DEBITO CONTRATTO</w:t>
            </w:r>
          </w:p>
        </w:tc>
        <w:tc>
          <w:tcPr>
            <w:tcW w:w="5491" w:type="dxa"/>
            <w:gridSpan w:val="4"/>
            <w:tcBorders>
              <w:top w:val="single" w:sz="4" w:space="0" w:color="auto"/>
              <w:left w:val="nil"/>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color w:val="000000"/>
                <w:sz w:val="16"/>
              </w:rPr>
            </w:pPr>
          </w:p>
        </w:tc>
      </w:tr>
      <w:tr w:rsidR="00716A69">
        <w:tc>
          <w:tcPr>
            <w:tcW w:w="8702" w:type="dxa"/>
            <w:tcBorders>
              <w:top w:val="single" w:sz="4" w:space="0" w:color="auto"/>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single" w:sz="4" w:space="0" w:color="auto"/>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b w:val="0"/>
                <w:color w:val="000000"/>
                <w:sz w:val="16"/>
              </w:rPr>
              <w:t>Debito contratto al 31/12/</w:t>
            </w:r>
            <w:r>
              <w:rPr>
                <w:rFonts w:eastAsia="Times New Roman"/>
                <w:b w:val="0"/>
                <w:i/>
                <w:color w:val="000000"/>
                <w:sz w:val="16"/>
              </w:rPr>
              <w:t>esercizio precedente</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b w:val="0"/>
                <w:i/>
                <w:color w:val="000000"/>
                <w:sz w:val="16"/>
              </w:rPr>
            </w:pPr>
            <w:r>
              <w:rPr>
                <w:rFonts w:eastAsia="Times New Roman"/>
                <w:b w:val="0"/>
                <w:color w:val="000000"/>
                <w:sz w:val="16"/>
              </w:rPr>
              <w:t>(+)</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1.858.043,71</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1.812.776,54</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1.765.875,69</w:t>
            </w: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b w:val="0"/>
                <w:color w:val="000000"/>
                <w:sz w:val="16"/>
              </w:rPr>
              <w:t>Debito autorizzato nell'esercizio in corso</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212CA5">
            <w:pPr>
              <w:ind w:left="0" w:firstLine="0"/>
              <w:jc w:val="center"/>
              <w:rPr>
                <w:rFonts w:eastAsia="Times New Roman"/>
                <w:b w:val="0"/>
                <w:color w:val="000000"/>
                <w:sz w:val="16"/>
              </w:rPr>
            </w:pPr>
            <w:r>
              <w:rPr>
                <w:rFonts w:eastAsia="Times New Roman"/>
                <w:b w:val="0"/>
                <w:color w:val="000000"/>
                <w:sz w:val="16"/>
              </w:rPr>
              <w:t>(+)</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sz w:val="16"/>
              </w:rPr>
              <w:t>TOTALE DEBITO DELL'ENTE</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sz w:val="16"/>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sz w:val="16"/>
              </w:rPr>
              <w:t>1.858.043,71</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sz w:val="16"/>
              </w:rPr>
            </w:pPr>
            <w:r>
              <w:rPr>
                <w:rFonts w:eastAsia="Times New Roman"/>
                <w:sz w:val="16"/>
              </w:rPr>
              <w:t>1.812.776,54</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sz w:val="16"/>
              </w:rPr>
            </w:pPr>
            <w:r>
              <w:rPr>
                <w:rFonts w:eastAsia="Times New Roman"/>
                <w:sz w:val="16"/>
              </w:rPr>
              <w:t>1.765.875,69</w:t>
            </w:r>
          </w:p>
        </w:tc>
      </w:tr>
      <w:tr w:rsidR="00716A69">
        <w:tc>
          <w:tcPr>
            <w:tcW w:w="8702" w:type="dxa"/>
            <w:tcBorders>
              <w:top w:val="nil"/>
              <w:left w:val="single" w:sz="4" w:space="0" w:color="auto"/>
              <w:bottom w:val="single" w:sz="4" w:space="0" w:color="auto"/>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nil"/>
              <w:left w:val="nil"/>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6"/>
              </w:rPr>
            </w:pPr>
          </w:p>
        </w:tc>
      </w:tr>
      <w:tr w:rsidR="00716A69">
        <w:tc>
          <w:tcPr>
            <w:tcW w:w="9075"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vAlign w:val="center"/>
          </w:tcPr>
          <w:p w:rsidR="00716A69" w:rsidRDefault="00212CA5">
            <w:pPr>
              <w:ind w:left="0" w:firstLine="0"/>
              <w:jc w:val="center"/>
              <w:rPr>
                <w:rFonts w:eastAsia="Times New Roman"/>
                <w:b w:val="0"/>
                <w:sz w:val="16"/>
              </w:rPr>
            </w:pPr>
            <w:r>
              <w:rPr>
                <w:rFonts w:eastAsia="Times New Roman"/>
                <w:color w:val="000000"/>
                <w:sz w:val="16"/>
              </w:rPr>
              <w:t>DEBITO POTENZIALE</w:t>
            </w:r>
          </w:p>
        </w:tc>
        <w:tc>
          <w:tcPr>
            <w:tcW w:w="5491" w:type="dxa"/>
            <w:gridSpan w:val="4"/>
            <w:tcBorders>
              <w:top w:val="single" w:sz="4" w:space="0" w:color="auto"/>
              <w:left w:val="nil"/>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color w:val="000000"/>
                <w:sz w:val="16"/>
              </w:rPr>
            </w:pPr>
          </w:p>
        </w:tc>
      </w:tr>
      <w:tr w:rsidR="00716A69">
        <w:tc>
          <w:tcPr>
            <w:tcW w:w="8702" w:type="dxa"/>
            <w:tcBorders>
              <w:top w:val="single" w:sz="4" w:space="0" w:color="auto"/>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single" w:sz="4" w:space="0" w:color="auto"/>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b w:val="0"/>
                <w:color w:val="000000"/>
                <w:sz w:val="16"/>
              </w:rPr>
              <w:t>Garanzie principali o sussidiarie prestate dall'Ente a favore di altre Amministrazioni pubbliche e di altri soggetti</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color w:val="000000"/>
                <w:sz w:val="16"/>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b w:val="0"/>
                <w:color w:val="000000"/>
                <w:sz w:val="16"/>
              </w:rPr>
              <w:t>di cui, garanzie per le quali è stato costituito accantonamento</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color w:val="000000"/>
                <w:sz w:val="16"/>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r w:rsidR="00716A69">
        <w:tc>
          <w:tcPr>
            <w:tcW w:w="8702" w:type="dxa"/>
            <w:tcBorders>
              <w:top w:val="nil"/>
              <w:left w:val="single" w:sz="4" w:space="0" w:color="auto"/>
              <w:bottom w:val="nil"/>
              <w:right w:val="nil"/>
            </w:tcBorders>
            <w:tcMar>
              <w:top w:w="0" w:type="dxa"/>
              <w:left w:w="62" w:type="dxa"/>
              <w:bottom w:w="0" w:type="dxa"/>
              <w:right w:w="62" w:type="dxa"/>
            </w:tcMar>
            <w:vAlign w:val="center"/>
          </w:tcPr>
          <w:p w:rsidR="00716A69" w:rsidRDefault="00212CA5">
            <w:pPr>
              <w:ind w:left="0" w:firstLine="0"/>
              <w:rPr>
                <w:rFonts w:eastAsia="Times New Roman"/>
                <w:b w:val="0"/>
                <w:sz w:val="16"/>
              </w:rPr>
            </w:pPr>
            <w:r>
              <w:rPr>
                <w:rFonts w:eastAsia="Times New Roman"/>
                <w:b w:val="0"/>
                <w:color w:val="000000"/>
                <w:sz w:val="16"/>
              </w:rPr>
              <w:t>Garanzie che concorrono al limite di indebitamento</w:t>
            </w:r>
          </w:p>
        </w:tc>
        <w:tc>
          <w:tcPr>
            <w:tcW w:w="381" w:type="dxa"/>
            <w:gridSpan w:val="2"/>
            <w:tcBorders>
              <w:top w:val="nil"/>
              <w:left w:val="nil"/>
              <w:bottom w:val="nil"/>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color w:val="000000"/>
                <w:sz w:val="16"/>
              </w:rPr>
            </w:pP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8"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c>
          <w:tcPr>
            <w:tcW w:w="1827" w:type="dxa"/>
            <w:tcBorders>
              <w:top w:val="nil"/>
              <w:left w:val="single" w:sz="4" w:space="0" w:color="auto"/>
              <w:bottom w:val="nil"/>
              <w:right w:val="single" w:sz="4" w:space="0" w:color="auto"/>
            </w:tcBorders>
            <w:tcMar>
              <w:top w:w="0" w:type="dxa"/>
              <w:left w:w="62" w:type="dxa"/>
              <w:bottom w:w="0" w:type="dxa"/>
              <w:right w:w="62" w:type="dxa"/>
            </w:tcMar>
            <w:vAlign w:val="center"/>
          </w:tcPr>
          <w:p w:rsidR="00716A69" w:rsidRDefault="00212CA5">
            <w:pPr>
              <w:ind w:left="0" w:firstLine="0"/>
              <w:jc w:val="right"/>
              <w:rPr>
                <w:rFonts w:eastAsia="Times New Roman"/>
                <w:b w:val="0"/>
                <w:sz w:val="16"/>
              </w:rPr>
            </w:pPr>
            <w:r>
              <w:rPr>
                <w:rFonts w:eastAsia="Times New Roman"/>
                <w:b w:val="0"/>
                <w:sz w:val="16"/>
              </w:rPr>
              <w:t>0,00</w:t>
            </w:r>
          </w:p>
        </w:tc>
      </w:tr>
      <w:tr w:rsidR="00716A69">
        <w:tc>
          <w:tcPr>
            <w:tcW w:w="8702" w:type="dxa"/>
            <w:tcBorders>
              <w:top w:val="nil"/>
              <w:left w:val="single" w:sz="4" w:space="0" w:color="auto"/>
              <w:bottom w:val="single" w:sz="4" w:space="0" w:color="auto"/>
              <w:right w:val="nil"/>
            </w:tcBorders>
            <w:tcMar>
              <w:top w:w="0" w:type="dxa"/>
              <w:left w:w="62" w:type="dxa"/>
              <w:bottom w:w="0" w:type="dxa"/>
              <w:right w:w="62" w:type="dxa"/>
            </w:tcMar>
            <w:vAlign w:val="center"/>
          </w:tcPr>
          <w:p w:rsidR="00716A69" w:rsidRDefault="00716A69">
            <w:pPr>
              <w:ind w:left="0" w:firstLine="0"/>
              <w:rPr>
                <w:rFonts w:eastAsia="Times New Roman"/>
                <w:b w:val="0"/>
                <w:sz w:val="12"/>
              </w:rPr>
            </w:pPr>
          </w:p>
        </w:tc>
        <w:tc>
          <w:tcPr>
            <w:tcW w:w="381" w:type="dxa"/>
            <w:gridSpan w:val="2"/>
            <w:tcBorders>
              <w:top w:val="nil"/>
              <w:left w:val="nil"/>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center"/>
              <w:rPr>
                <w:rFonts w:eastAsia="Times New Roman"/>
                <w:b w:val="0"/>
                <w:sz w:val="12"/>
              </w:rPr>
            </w:pPr>
          </w:p>
        </w:tc>
        <w:tc>
          <w:tcPr>
            <w:tcW w:w="1828"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8"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c>
          <w:tcPr>
            <w:tcW w:w="1827"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716A69" w:rsidRDefault="00716A69">
            <w:pPr>
              <w:ind w:left="0" w:firstLine="0"/>
              <w:jc w:val="right"/>
              <w:rPr>
                <w:rFonts w:eastAsia="Times New Roman"/>
                <w:b w:val="0"/>
                <w:sz w:val="12"/>
              </w:rPr>
            </w:pPr>
          </w:p>
        </w:tc>
      </w:tr>
    </w:tbl>
    <w:p w:rsidR="00716A69" w:rsidRDefault="00716A69">
      <w:pPr>
        <w:ind w:left="0" w:firstLine="0"/>
        <w:jc w:val="both"/>
        <w:rPr>
          <w:rFonts w:eastAsia="Times New Roman"/>
          <w:b w:val="0"/>
          <w:sz w:val="12"/>
        </w:rPr>
      </w:pPr>
    </w:p>
    <w:p w:rsidR="00716A69" w:rsidRDefault="00212CA5">
      <w:pPr>
        <w:ind w:left="0" w:firstLine="0"/>
        <w:jc w:val="both"/>
        <w:rPr>
          <w:rFonts w:eastAsia="Times New Roman"/>
          <w:b w:val="0"/>
          <w:sz w:val="12"/>
        </w:rPr>
      </w:pPr>
      <w:r>
        <w:rPr>
          <w:rFonts w:eastAsia="Times New Roman"/>
          <w:b w:val="0"/>
          <w:sz w:val="12"/>
        </w:rPr>
        <w:t>(1) Per gli enti locali l'importo annuale degli interessi sommato a quello dei mutui precedentemente contratti, a quello dei prestiti obbligazionari precedentemente emessi, a quello delle aperture di credito stipulate ed a quello derivante da garanzie prestate ai sensi dell'articolo 207, al netto dei contributi statali e regionali in conto interessi, non supera il 12 per cento, per l'anno 2011, l'8 per cento, per gli anni dal 2012 al 2014, e il 10 per cento, a decorrere dall'anno 2015, delle entrate relative ai primi tre titoli del rendiconto del penultimo anno precedente quello in cui viene prevista l'assunzione dei mutui. Per gli enti locali di nuova istituzione si fa riferimento, per i primi due anni, ai corrispondenti dati finanziari del bilancio di previsione (art. 204, comma 1, del TUEL).</w:t>
      </w:r>
    </w:p>
    <w:p w:rsidR="00716A69" w:rsidRDefault="00212CA5">
      <w:pPr>
        <w:ind w:left="0" w:firstLine="0"/>
        <w:jc w:val="both"/>
        <w:rPr>
          <w:rFonts w:eastAsia="Times New Roman"/>
          <w:b w:val="0"/>
          <w:sz w:val="12"/>
        </w:rPr>
      </w:pPr>
      <w:r>
        <w:rPr>
          <w:rFonts w:eastAsia="Times New Roman"/>
          <w:b w:val="0"/>
          <w:sz w:val="12"/>
        </w:rPr>
        <w:t>(2) Con riferimento anche ai finanziamenti imputati contabilmente agli esercizi successivi.</w:t>
      </w:r>
    </w:p>
    <w:p w:rsidR="00716A69" w:rsidRDefault="00716A69">
      <w:pPr>
        <w:ind w:left="0" w:firstLine="0"/>
        <w:jc w:val="both"/>
        <w:rPr>
          <w:rFonts w:eastAsia="Times New Roman"/>
          <w:b w:val="0"/>
          <w:sz w:val="20"/>
        </w:rPr>
      </w:pPr>
    </w:p>
    <w:p w:rsidR="00716A69" w:rsidRDefault="00212CA5">
      <w:pPr>
        <w:ind w:left="0" w:firstLine="0"/>
        <w:rPr>
          <w:rFonts w:eastAsia="Times New Roman"/>
          <w:b w:val="0"/>
        </w:rPr>
      </w:pPr>
      <w:r>
        <w:rPr>
          <w:rFonts w:eastAsia="Times New Roman"/>
          <w:b w:val="0"/>
        </w:rPr>
        <w:br w:type="page"/>
      </w:r>
    </w:p>
    <w:p w:rsidR="00716A69" w:rsidRDefault="00212CA5">
      <w:pPr>
        <w:ind w:left="0" w:firstLine="0"/>
        <w:rPr>
          <w:rFonts w:eastAsia="Times New Roman"/>
        </w:rPr>
      </w:pPr>
      <w:r>
        <w:rPr>
          <w:rFonts w:eastAsia="Times New Roman"/>
        </w:rPr>
        <w:lastRenderedPageBreak/>
        <w:t>Dimostrazione del rispetto dei limiti del ricorso alla anticipazione di tesoreria:</w:t>
      </w:r>
    </w:p>
    <w:p w:rsidR="00716A69" w:rsidRDefault="00A1437C">
      <w:pPr>
        <w:ind w:left="0" w:firstLine="0"/>
        <w:rPr>
          <w:rFonts w:eastAsia="Times New Roman"/>
        </w:rPr>
      </w:pPr>
      <w:r>
        <w:rPr>
          <w:rFonts w:eastAsia="Times New Roman"/>
        </w:rPr>
        <w:t>L’ente non è attualmente in anticipazione di tesoreria</w:t>
      </w:r>
    </w:p>
    <w:p w:rsidR="00716A69" w:rsidRDefault="00716A69">
      <w:pPr>
        <w:ind w:left="0" w:firstLine="0"/>
        <w:rPr>
          <w:rFonts w:eastAsia="Times New Roman"/>
        </w:rPr>
      </w:pPr>
    </w:p>
    <w:p w:rsidR="00716A69" w:rsidRDefault="00716A69">
      <w:pPr>
        <w:ind w:left="0" w:firstLine="0"/>
        <w:rPr>
          <w:rFonts w:eastAsia="Times New Roman"/>
        </w:rPr>
      </w:pPr>
    </w:p>
    <w:p w:rsidR="00716A69" w:rsidRDefault="00716A69">
      <w:pPr>
        <w:ind w:left="0" w:firstLine="0"/>
        <w:rPr>
          <w:rFonts w:eastAsia="Times New Roman"/>
        </w:rPr>
      </w:pPr>
    </w:p>
    <w:p w:rsidR="00716A69" w:rsidRDefault="00716A69">
      <w:pPr>
        <w:ind w:left="0" w:firstLine="0"/>
        <w:rPr>
          <w:rFonts w:eastAsia="Times New Roman"/>
        </w:rPr>
      </w:pPr>
    </w:p>
    <w:p w:rsidR="00716A69" w:rsidRDefault="00212CA5">
      <w:pPr>
        <w:ind w:left="0" w:firstLine="0"/>
        <w:rPr>
          <w:rFonts w:eastAsia="Times New Roman"/>
        </w:rPr>
      </w:pPr>
      <w:r>
        <w:rPr>
          <w:rFonts w:eastAsia="Times New Roman"/>
        </w:rPr>
        <w:t>Altre considerazioni e vincoli:</w:t>
      </w:r>
    </w:p>
    <w:p w:rsidR="00716A69" w:rsidRDefault="00716A69">
      <w:pPr>
        <w:ind w:right="680"/>
        <w:rPr>
          <w:b w:val="0"/>
        </w:rPr>
      </w:pPr>
    </w:p>
    <w:p w:rsidR="00716A69" w:rsidRDefault="00716A69">
      <w:pPr>
        <w:ind w:left="0" w:firstLine="0"/>
        <w:rPr>
          <w:b w:val="0"/>
        </w:rPr>
      </w:pPr>
    </w:p>
    <w:p w:rsidR="00716A69" w:rsidRDefault="00716A69">
      <w:pPr>
        <w:ind w:left="0" w:firstLine="0"/>
        <w:rPr>
          <w:b w:val="0"/>
        </w:rPr>
      </w:pPr>
    </w:p>
    <w:p w:rsidR="00716A69" w:rsidRDefault="00716A69">
      <w:pPr>
        <w:ind w:left="0" w:firstLine="0"/>
        <w:rPr>
          <w:b w:val="0"/>
        </w:rPr>
      </w:pPr>
    </w:p>
    <w:p w:rsidR="00716A69" w:rsidRDefault="00212CA5">
      <w:pPr>
        <w:ind w:left="0" w:firstLine="0"/>
        <w:rPr>
          <w:rFonts w:eastAsia="Times New Roman"/>
          <w:b w:val="0"/>
        </w:rPr>
      </w:pPr>
      <w:r>
        <w:rPr>
          <w:rFonts w:eastAsia="Times New Roman"/>
          <w:b w:val="0"/>
        </w:rPr>
        <w:br w:type="page"/>
      </w:r>
    </w:p>
    <w:tbl>
      <w:tblPr>
        <w:tblW w:w="0" w:type="auto"/>
        <w:tblInd w:w="60" w:type="dxa"/>
        <w:tblBorders>
          <w:top w:val="single" w:sz="2" w:space="0" w:color="auto"/>
          <w:left w:val="single" w:sz="2" w:space="0" w:color="auto"/>
          <w:bottom w:val="single" w:sz="2" w:space="0" w:color="auto"/>
          <w:right w:val="single" w:sz="2" w:space="0" w:color="auto"/>
        </w:tblBorders>
        <w:tblLayout w:type="fixed"/>
        <w:tblCellMar>
          <w:left w:w="60" w:type="dxa"/>
          <w:right w:w="60" w:type="dxa"/>
        </w:tblCellMar>
        <w:tblLook w:val="0000" w:firstRow="0" w:lastRow="0" w:firstColumn="0" w:lastColumn="0" w:noHBand="0" w:noVBand="0"/>
      </w:tblPr>
      <w:tblGrid>
        <w:gridCol w:w="3236"/>
        <w:gridCol w:w="1618"/>
        <w:gridCol w:w="1618"/>
        <w:gridCol w:w="1618"/>
        <w:gridCol w:w="1618"/>
        <w:gridCol w:w="1618"/>
        <w:gridCol w:w="1618"/>
        <w:gridCol w:w="1618"/>
      </w:tblGrid>
      <w:tr w:rsidR="00716A69">
        <w:tc>
          <w:tcPr>
            <w:tcW w:w="3236" w:type="dxa"/>
            <w:vMerge w:val="restart"/>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lastRenderedPageBreak/>
              <w:t>ENTRATE COMPETENZA</w:t>
            </w:r>
          </w:p>
        </w:tc>
        <w:tc>
          <w:tcPr>
            <w:tcW w:w="4854" w:type="dxa"/>
            <w:gridSpan w:val="3"/>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TREND STORICO</w:t>
            </w:r>
          </w:p>
        </w:tc>
        <w:tc>
          <w:tcPr>
            <w:tcW w:w="4854" w:type="dxa"/>
            <w:gridSpan w:val="3"/>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PROGRAMMAZIONE PLURIENNALE</w:t>
            </w:r>
          </w:p>
        </w:tc>
        <w:tc>
          <w:tcPr>
            <w:tcW w:w="1618" w:type="dxa"/>
            <w:vMerge w:val="restart"/>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 scostamento</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della col. 4 rispetto alla col. 3</w:t>
            </w:r>
          </w:p>
        </w:tc>
      </w:tr>
      <w:tr w:rsidR="00716A69">
        <w:tc>
          <w:tcPr>
            <w:tcW w:w="3236" w:type="dxa"/>
            <w:vMerge/>
            <w:tcBorders>
              <w:top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2020</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(accertamenti)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(accertamenti)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2022</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2023</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2024</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2025</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vMerge/>
            <w:tcBorders>
              <w:top w:val="single" w:sz="2" w:space="0" w:color="auto"/>
              <w:left w:val="single" w:sz="2" w:space="0" w:color="auto"/>
              <w:bottom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r>
      <w:tr w:rsidR="00716A69">
        <w:tc>
          <w:tcPr>
            <w:tcW w:w="3236" w:type="dxa"/>
            <w:vMerge/>
            <w:tcBorders>
              <w:top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1</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3</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4</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5</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6</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7</w:t>
            </w:r>
          </w:p>
        </w:tc>
      </w:tr>
      <w:tr w:rsidR="00716A69">
        <w:tc>
          <w:tcPr>
            <w:tcW w:w="3236" w:type="dxa"/>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 xml:space="preserve">Riscossioni di crediti </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0,000</w:t>
            </w:r>
          </w:p>
        </w:tc>
      </w:tr>
      <w:tr w:rsidR="00716A69">
        <w:tc>
          <w:tcPr>
            <w:tcW w:w="3236" w:type="dxa"/>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 xml:space="preserve">Anticipazione di cassa </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586.000,00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500.000,00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500.000,00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500.000,00</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- 14,675</w:t>
            </w:r>
          </w:p>
        </w:tc>
      </w:tr>
      <w:tr w:rsidR="00716A69">
        <w:tc>
          <w:tcPr>
            <w:tcW w:w="3236" w:type="dxa"/>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sz w:val="18"/>
              </w:rPr>
            </w:pPr>
            <w:r>
              <w:rPr>
                <w:rFonts w:ascii="Times New Roman" w:eastAsia="Times New Roman" w:hAnsi="Times New Roman"/>
                <w:sz w:val="18"/>
              </w:rPr>
              <w:t>TOTALE</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586.000,00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500.000,00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500.000,00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500.000,00</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- 14,675</w:t>
            </w:r>
          </w:p>
        </w:tc>
      </w:tr>
    </w:tbl>
    <w:p w:rsidR="00716A69" w:rsidRDefault="00716A69">
      <w:pPr>
        <w:ind w:left="0" w:firstLine="0"/>
        <w:rPr>
          <w:rFonts w:ascii="Times New Roman" w:eastAsia="Times New Roman" w:hAnsi="Times New Roman"/>
          <w:b w:val="0"/>
          <w:sz w:val="18"/>
        </w:rPr>
      </w:pPr>
    </w:p>
    <w:tbl>
      <w:tblPr>
        <w:tblW w:w="0" w:type="auto"/>
        <w:tblInd w:w="60" w:type="dxa"/>
        <w:tblBorders>
          <w:top w:val="single" w:sz="2" w:space="0" w:color="auto"/>
          <w:left w:val="single" w:sz="2" w:space="0" w:color="auto"/>
          <w:bottom w:val="single" w:sz="2" w:space="0" w:color="auto"/>
          <w:right w:val="single" w:sz="2" w:space="0" w:color="auto"/>
        </w:tblBorders>
        <w:tblLayout w:type="fixed"/>
        <w:tblCellMar>
          <w:left w:w="60" w:type="dxa"/>
          <w:right w:w="60" w:type="dxa"/>
        </w:tblCellMar>
        <w:tblLook w:val="0000" w:firstRow="0" w:lastRow="0" w:firstColumn="0" w:lastColumn="0" w:noHBand="0" w:noVBand="0"/>
      </w:tblPr>
      <w:tblGrid>
        <w:gridCol w:w="3236"/>
        <w:gridCol w:w="1618"/>
        <w:gridCol w:w="1618"/>
        <w:gridCol w:w="1618"/>
        <w:gridCol w:w="1618"/>
        <w:gridCol w:w="1618"/>
      </w:tblGrid>
      <w:tr w:rsidR="00716A69">
        <w:tc>
          <w:tcPr>
            <w:tcW w:w="3236" w:type="dxa"/>
            <w:vMerge w:val="restart"/>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ENTRATE CASSA</w:t>
            </w:r>
          </w:p>
        </w:tc>
        <w:tc>
          <w:tcPr>
            <w:tcW w:w="4854" w:type="dxa"/>
            <w:gridSpan w:val="3"/>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TREND STORICO</w:t>
            </w:r>
          </w:p>
        </w:tc>
        <w:tc>
          <w:tcPr>
            <w:tcW w:w="1618" w:type="dxa"/>
            <w:vMerge w:val="restart"/>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2023</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 cassa)</w:t>
            </w:r>
          </w:p>
        </w:tc>
        <w:tc>
          <w:tcPr>
            <w:tcW w:w="1618" w:type="dxa"/>
            <w:vMerge w:val="restart"/>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 scostamento</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della col. 4 rispetto alla col. 3</w:t>
            </w:r>
          </w:p>
        </w:tc>
      </w:tr>
      <w:tr w:rsidR="00716A69">
        <w:tc>
          <w:tcPr>
            <w:tcW w:w="3236" w:type="dxa"/>
            <w:vMerge/>
            <w:tcBorders>
              <w:top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2020</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(accertamenti)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(accertamenti)</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2022</w:t>
            </w:r>
          </w:p>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(previsioni)</w:t>
            </w:r>
          </w:p>
        </w:tc>
        <w:tc>
          <w:tcPr>
            <w:tcW w:w="1618" w:type="dxa"/>
            <w:vMerge/>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jc w:val="center"/>
              <w:rPr>
                <w:rFonts w:ascii="Times New Roman" w:eastAsia="Times New Roman" w:hAnsi="Times New Roman"/>
                <w:b w:val="0"/>
                <w:sz w:val="18"/>
              </w:rPr>
            </w:pPr>
          </w:p>
        </w:tc>
        <w:tc>
          <w:tcPr>
            <w:tcW w:w="1618" w:type="dxa"/>
            <w:vMerge/>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gridSpan w:val="0"/>
            <w:vMerge/>
            <w:tcBorders>
              <w:top w:val="single" w:sz="2" w:space="0" w:color="auto"/>
              <w:left w:val="single" w:sz="2" w:space="0" w:color="auto"/>
              <w:bottom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r>
      <w:tr w:rsidR="00716A69">
        <w:tc>
          <w:tcPr>
            <w:tcW w:w="3236" w:type="dxa"/>
            <w:vMerge/>
            <w:tcBorders>
              <w:top w:val="single" w:sz="2" w:space="0" w:color="auto"/>
              <w:bottom w:val="single" w:sz="2" w:space="0" w:color="auto"/>
              <w:right w:val="single" w:sz="2" w:space="0" w:color="auto"/>
            </w:tcBorders>
            <w:tcMar>
              <w:left w:w="60" w:type="dxa"/>
              <w:right w:w="60" w:type="dxa"/>
            </w:tcMar>
            <w:vAlign w:val="center"/>
          </w:tcPr>
          <w:p w:rsidR="00716A69" w:rsidRDefault="00716A69">
            <w:pPr>
              <w:ind w:left="0" w:firstLine="0"/>
              <w:rPr>
                <w:rFonts w:ascii="Times New Roman" w:eastAsia="Times New Roman" w:hAnsi="Times New Roman"/>
                <w:b w:val="0"/>
                <w:sz w:val="18"/>
              </w:rPr>
            </w:pP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1</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2</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3</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4</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center"/>
              <w:rPr>
                <w:rFonts w:ascii="Times New Roman" w:eastAsia="Times New Roman" w:hAnsi="Times New Roman"/>
                <w:b w:val="0"/>
                <w:sz w:val="18"/>
              </w:rPr>
            </w:pPr>
            <w:r>
              <w:rPr>
                <w:rFonts w:ascii="Times New Roman" w:eastAsia="Times New Roman" w:hAnsi="Times New Roman"/>
                <w:b w:val="0"/>
                <w:sz w:val="18"/>
              </w:rPr>
              <w:t>5</w:t>
            </w:r>
          </w:p>
        </w:tc>
      </w:tr>
      <w:tr w:rsidR="00716A69">
        <w:trPr>
          <w:trHeight w:val="222"/>
        </w:trPr>
        <w:tc>
          <w:tcPr>
            <w:tcW w:w="3236" w:type="dxa"/>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 xml:space="preserve">Riscossioni di crediti </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0,000</w:t>
            </w:r>
          </w:p>
        </w:tc>
      </w:tr>
      <w:tr w:rsidR="00716A69">
        <w:tc>
          <w:tcPr>
            <w:tcW w:w="3236" w:type="dxa"/>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b w:val="0"/>
                <w:sz w:val="18"/>
              </w:rPr>
              <w:t xml:space="preserve">Anticipazione di cassa </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586.000,00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500.000,00</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b w:val="0"/>
                <w:sz w:val="16"/>
              </w:rPr>
            </w:pPr>
            <w:r>
              <w:rPr>
                <w:rFonts w:ascii="Times New Roman" w:eastAsia="Times New Roman" w:hAnsi="Times New Roman"/>
                <w:b w:val="0"/>
                <w:sz w:val="16"/>
              </w:rPr>
              <w:t>- 14,675</w:t>
            </w:r>
          </w:p>
        </w:tc>
      </w:tr>
      <w:tr w:rsidR="00716A69">
        <w:tc>
          <w:tcPr>
            <w:tcW w:w="3236" w:type="dxa"/>
            <w:tcBorders>
              <w:top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rPr>
                <w:rFonts w:ascii="Times New Roman" w:eastAsia="Times New Roman" w:hAnsi="Times New Roman"/>
                <w:b w:val="0"/>
                <w:sz w:val="18"/>
              </w:rPr>
            </w:pPr>
            <w:r>
              <w:rPr>
                <w:rFonts w:ascii="Times New Roman" w:eastAsia="Times New Roman" w:hAnsi="Times New Roman"/>
                <w:sz w:val="18"/>
              </w:rPr>
              <w:t>TOTALE</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586.000,00</w:t>
            </w:r>
          </w:p>
        </w:tc>
        <w:tc>
          <w:tcPr>
            <w:tcW w:w="1618" w:type="dxa"/>
            <w:tcBorders>
              <w:top w:val="single" w:sz="2" w:space="0" w:color="auto"/>
              <w:left w:val="single" w:sz="2" w:space="0" w:color="auto"/>
              <w:bottom w:val="single" w:sz="2" w:space="0" w:color="auto"/>
              <w:right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500.000,00</w:t>
            </w:r>
          </w:p>
        </w:tc>
        <w:tc>
          <w:tcPr>
            <w:tcW w:w="1618" w:type="dxa"/>
            <w:tcBorders>
              <w:top w:val="single" w:sz="2" w:space="0" w:color="auto"/>
              <w:left w:val="single" w:sz="2" w:space="0" w:color="auto"/>
              <w:bottom w:val="single" w:sz="2" w:space="0" w:color="auto"/>
            </w:tcBorders>
            <w:tcMar>
              <w:left w:w="60" w:type="dxa"/>
              <w:right w:w="60" w:type="dxa"/>
            </w:tcMar>
            <w:vAlign w:val="center"/>
          </w:tcPr>
          <w:p w:rsidR="00716A69" w:rsidRDefault="00212CA5">
            <w:pPr>
              <w:ind w:left="0" w:firstLine="0"/>
              <w:jc w:val="right"/>
              <w:rPr>
                <w:rFonts w:ascii="Times New Roman" w:eastAsia="Times New Roman" w:hAnsi="Times New Roman"/>
                <w:sz w:val="16"/>
              </w:rPr>
            </w:pPr>
            <w:r>
              <w:rPr>
                <w:rFonts w:ascii="Times New Roman" w:eastAsia="Times New Roman" w:hAnsi="Times New Roman"/>
                <w:sz w:val="16"/>
              </w:rPr>
              <w:t>- 14,675</w:t>
            </w:r>
          </w:p>
        </w:tc>
      </w:tr>
    </w:tbl>
    <w:p w:rsidR="00716A69" w:rsidRDefault="00716A69">
      <w:pPr>
        <w:ind w:left="0" w:firstLine="0"/>
        <w:rPr>
          <w:rFonts w:ascii="Times New Roman" w:eastAsia="Times New Roman" w:hAnsi="Times New Roman"/>
          <w:b w:val="0"/>
          <w:sz w:val="18"/>
        </w:rPr>
      </w:pPr>
    </w:p>
    <w:p w:rsidR="00716A69" w:rsidRDefault="00212CA5">
      <w:pPr>
        <w:ind w:left="0" w:firstLine="0"/>
        <w:rPr>
          <w:rFonts w:eastAsia="Times New Roman"/>
          <w:b w:val="0"/>
        </w:rPr>
      </w:pPr>
      <w:r>
        <w:rPr>
          <w:rFonts w:eastAsia="Times New Roman"/>
          <w:b w:val="0"/>
        </w:rPr>
        <w:br w:type="page"/>
      </w:r>
    </w:p>
    <w:p w:rsidR="00716A69" w:rsidRDefault="00212CA5">
      <w:pPr>
        <w:ind w:left="0" w:firstLine="0"/>
        <w:rPr>
          <w:rFonts w:eastAsia="Times New Roman"/>
          <w:sz w:val="28"/>
        </w:rPr>
      </w:pPr>
      <w:r>
        <w:rPr>
          <w:rFonts w:eastAsia="Times New Roman"/>
          <w:sz w:val="28"/>
        </w:rPr>
        <w:lastRenderedPageBreak/>
        <w:t>NOTE DEI PROVENTI DEI SERVIZI DELL'ENTE</w:t>
      </w:r>
    </w:p>
    <w:p w:rsidR="00716A69" w:rsidRDefault="00716A69">
      <w:pPr>
        <w:ind w:left="0" w:firstLine="0"/>
        <w:rPr>
          <w:rFonts w:eastAsia="Times New Roman"/>
          <w:sz w:val="28"/>
        </w:rPr>
      </w:pPr>
    </w:p>
    <w:p w:rsidR="00716A69" w:rsidRDefault="00212CA5">
      <w:pPr>
        <w:ind w:left="0" w:firstLine="0"/>
        <w:rPr>
          <w:rFonts w:eastAsia="Times New Roman"/>
          <w:sz w:val="28"/>
        </w:rPr>
      </w:pPr>
      <w:r>
        <w:rPr>
          <w:rFonts w:eastAsia="Times New Roman"/>
          <w:b w:val="0"/>
        </w:rPr>
        <w:t xml:space="preserve">SERVIZIO IDRICO: CIRCA N. 870 </w:t>
      </w:r>
      <w:proofErr w:type="gramStart"/>
      <w:r>
        <w:rPr>
          <w:rFonts w:eastAsia="Times New Roman"/>
          <w:b w:val="0"/>
        </w:rPr>
        <w:t>UTENTI .</w:t>
      </w:r>
      <w:proofErr w:type="gramEnd"/>
      <w:r>
        <w:rPr>
          <w:rFonts w:eastAsia="Times New Roman"/>
          <w:b w:val="0"/>
        </w:rPr>
        <w:t xml:space="preserve">  TRASPORTO SCOLASTICO: GLI UTENTI SONO </w:t>
      </w:r>
      <w:proofErr w:type="gramStart"/>
      <w:r>
        <w:rPr>
          <w:rFonts w:eastAsia="Times New Roman"/>
          <w:b w:val="0"/>
        </w:rPr>
        <w:t>TUTTI  STUDENTI</w:t>
      </w:r>
      <w:proofErr w:type="gramEnd"/>
      <w:r>
        <w:rPr>
          <w:rFonts w:eastAsia="Times New Roman"/>
          <w:b w:val="0"/>
        </w:rPr>
        <w:t xml:space="preserve"> DELLA SCUOLA DELL’OBBLIGO. MENSA SCOLASTICA: GLI UTENTI SONO TUTTI STUDENTI DELLA SCUOLA DELL’OBBLIGO. IL GETTITO ISCRITTO </w:t>
      </w:r>
      <w:proofErr w:type="gramStart"/>
      <w:r>
        <w:rPr>
          <w:rFonts w:eastAsia="Times New Roman"/>
          <w:b w:val="0"/>
        </w:rPr>
        <w:t>E’</w:t>
      </w:r>
      <w:proofErr w:type="gramEnd"/>
      <w:r>
        <w:rPr>
          <w:rFonts w:eastAsia="Times New Roman"/>
          <w:b w:val="0"/>
        </w:rPr>
        <w:t xml:space="preserve"> CONGRUO SULLA BASE DEL TREND STORICO DEGLI ACCERTAMENTI RIFERITI ALL’ANNO PRECEDENTE.</w:t>
      </w:r>
    </w:p>
    <w:p w:rsidR="00716A69" w:rsidRDefault="00716A69">
      <w:pPr>
        <w:ind w:left="0" w:firstLine="0"/>
        <w:rPr>
          <w:rFonts w:eastAsia="Times New Roman"/>
          <w:sz w:val="28"/>
        </w:rPr>
      </w:pPr>
    </w:p>
    <w:p w:rsidR="00716A69" w:rsidRDefault="00716A69">
      <w:pPr>
        <w:ind w:left="0" w:firstLine="0"/>
        <w:rPr>
          <w:b w:val="0"/>
        </w:rPr>
      </w:pPr>
    </w:p>
    <w:p w:rsidR="00716A69" w:rsidRDefault="00212CA5">
      <w:pPr>
        <w:ind w:left="0" w:firstLine="0"/>
        <w:rPr>
          <w:rFonts w:eastAsia="Times New Roman"/>
          <w:b w:val="0"/>
        </w:rPr>
      </w:pPr>
      <w:r>
        <w:rPr>
          <w:rFonts w:eastAsia="Times New Roman"/>
          <w:b w:val="0"/>
        </w:rPr>
        <w:br w:type="page"/>
      </w:r>
    </w:p>
    <w:p w:rsidR="009958A6" w:rsidRDefault="009958A6">
      <w:pPr>
        <w:ind w:left="0" w:firstLine="0"/>
        <w:jc w:val="center"/>
        <w:rPr>
          <w:rFonts w:eastAsia="Times New Roman" w:cs="Times New Roman"/>
        </w:rPr>
      </w:pPr>
      <w:r>
        <w:rPr>
          <w:rFonts w:eastAsia="Times New Roman"/>
        </w:rPr>
        <w:lastRenderedPageBreak/>
        <w:t xml:space="preserve">6.5 </w:t>
      </w:r>
      <w:r>
        <w:rPr>
          <w:rFonts w:eastAsia="Times New Roman" w:cs="Times New Roman"/>
        </w:rPr>
        <w:t>– Equilibri di bilancio</w:t>
      </w:r>
    </w:p>
    <w:p w:rsidR="00716A69" w:rsidRDefault="00716A69">
      <w:pPr>
        <w:ind w:left="0" w:firstLine="0"/>
        <w:rPr>
          <w:rFonts w:eastAsia="Times New Roman"/>
          <w:sz w:val="22"/>
        </w:rPr>
      </w:pPr>
    </w:p>
    <w:p w:rsidR="00716A69" w:rsidRDefault="00212CA5">
      <w:pPr>
        <w:ind w:left="0" w:firstLine="0"/>
        <w:jc w:val="center"/>
        <w:rPr>
          <w:rFonts w:eastAsia="Times New Roman"/>
          <w:sz w:val="22"/>
        </w:rPr>
      </w:pPr>
      <w:r>
        <w:rPr>
          <w:rFonts w:eastAsia="Times New Roman"/>
          <w:sz w:val="22"/>
        </w:rPr>
        <w:t>BILANCIO DI PREVISIONE</w:t>
      </w:r>
    </w:p>
    <w:p w:rsidR="00716A69" w:rsidRDefault="00212CA5">
      <w:pPr>
        <w:ind w:left="0" w:firstLine="0"/>
        <w:jc w:val="center"/>
        <w:rPr>
          <w:rFonts w:eastAsia="Times New Roman"/>
          <w:sz w:val="22"/>
        </w:rPr>
      </w:pPr>
      <w:r>
        <w:rPr>
          <w:rFonts w:eastAsia="Times New Roman"/>
          <w:sz w:val="22"/>
        </w:rPr>
        <w:t>EQUILIBRI DI BILANCIO</w:t>
      </w:r>
    </w:p>
    <w:p w:rsidR="00716A69" w:rsidRDefault="00212CA5">
      <w:pPr>
        <w:ind w:left="0" w:firstLine="0"/>
        <w:jc w:val="center"/>
        <w:rPr>
          <w:rFonts w:eastAsia="Times New Roman"/>
          <w:i/>
          <w:sz w:val="22"/>
        </w:rPr>
      </w:pPr>
      <w:r>
        <w:rPr>
          <w:rFonts w:eastAsia="Times New Roman"/>
          <w:i/>
          <w:sz w:val="22"/>
        </w:rPr>
        <w:t xml:space="preserve">(solo per gli Enti locali) </w:t>
      </w:r>
      <w:r>
        <w:rPr>
          <w:rFonts w:eastAsia="Times New Roman"/>
          <w:i/>
          <w:sz w:val="22"/>
          <w:vertAlign w:val="superscript"/>
        </w:rPr>
        <w:t>(1)</w:t>
      </w:r>
    </w:p>
    <w:p w:rsidR="00716A69" w:rsidRDefault="00212CA5">
      <w:pPr>
        <w:ind w:left="0" w:firstLine="0"/>
        <w:jc w:val="center"/>
        <w:rPr>
          <w:rFonts w:eastAsia="Times New Roman"/>
          <w:i/>
          <w:sz w:val="22"/>
        </w:rPr>
      </w:pPr>
      <w:r>
        <w:rPr>
          <w:rFonts w:eastAsia="Times New Roman"/>
          <w:i/>
          <w:sz w:val="22"/>
        </w:rPr>
        <w:t>2023 - 2024 - 2025</w:t>
      </w:r>
    </w:p>
    <w:tbl>
      <w:tblPr>
        <w:tblW w:w="10536" w:type="dxa"/>
        <w:jc w:val="center"/>
        <w:tblLayout w:type="fixed"/>
        <w:tblCellMar>
          <w:left w:w="30" w:type="dxa"/>
          <w:right w:w="30" w:type="dxa"/>
        </w:tblCellMar>
        <w:tblLook w:val="0000" w:firstRow="0" w:lastRow="0" w:firstColumn="0" w:lastColumn="0" w:noHBand="0" w:noVBand="0"/>
      </w:tblPr>
      <w:tblGrid>
        <w:gridCol w:w="213"/>
        <w:gridCol w:w="4278"/>
        <w:gridCol w:w="315"/>
        <w:gridCol w:w="1410"/>
        <w:gridCol w:w="1470"/>
        <w:gridCol w:w="1425"/>
        <w:gridCol w:w="1425"/>
      </w:tblGrid>
      <w:tr w:rsidR="00716A69">
        <w:trPr>
          <w:jc w:val="center"/>
        </w:trPr>
        <w:tc>
          <w:tcPr>
            <w:tcW w:w="4491" w:type="dxa"/>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ind w:left="0" w:firstLine="0"/>
              <w:jc w:val="center"/>
              <w:rPr>
                <w:rFonts w:eastAsia="Times New Roman"/>
                <w:i/>
                <w:sz w:val="14"/>
              </w:rPr>
            </w:pPr>
            <w:r>
              <w:rPr>
                <w:rFonts w:eastAsia="Times New Roman"/>
                <w:i/>
                <w:sz w:val="14"/>
              </w:rPr>
              <w:t>EQUILIBRI ECONOMICO-FINANZIARIO</w:t>
            </w:r>
          </w:p>
        </w:tc>
        <w:tc>
          <w:tcPr>
            <w:tcW w:w="31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716A69">
            <w:pPr>
              <w:ind w:left="0" w:firstLine="0"/>
              <w:jc w:val="center"/>
              <w:rPr>
                <w:rFonts w:eastAsia="Times New Roman"/>
                <w:i/>
                <w:sz w:val="14"/>
              </w:rPr>
            </w:pPr>
          </w:p>
        </w:tc>
        <w:tc>
          <w:tcPr>
            <w:tcW w:w="14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716A69">
            <w:pPr>
              <w:ind w:left="0" w:firstLine="0"/>
              <w:jc w:val="center"/>
              <w:rPr>
                <w:rFonts w:eastAsia="Times New Roman"/>
                <w:i/>
                <w:sz w:val="14"/>
              </w:rPr>
            </w:pPr>
          </w:p>
        </w:tc>
        <w:tc>
          <w:tcPr>
            <w:tcW w:w="147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ind w:left="0" w:firstLine="0"/>
              <w:jc w:val="center"/>
              <w:rPr>
                <w:rFonts w:eastAsia="Times New Roman"/>
                <w:i/>
                <w:sz w:val="14"/>
              </w:rPr>
            </w:pPr>
            <w:r>
              <w:rPr>
                <w:rFonts w:eastAsia="Times New Roman"/>
                <w:i/>
                <w:sz w:val="14"/>
              </w:rPr>
              <w:t>COMPETENZA ANNO 2023</w:t>
            </w:r>
          </w:p>
        </w:tc>
        <w:tc>
          <w:tcPr>
            <w:tcW w:w="142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ind w:left="0" w:firstLine="0"/>
              <w:jc w:val="center"/>
              <w:rPr>
                <w:rFonts w:eastAsia="Times New Roman"/>
                <w:i/>
                <w:sz w:val="14"/>
              </w:rPr>
            </w:pPr>
            <w:r>
              <w:rPr>
                <w:rFonts w:eastAsia="Times New Roman"/>
                <w:i/>
                <w:sz w:val="14"/>
              </w:rPr>
              <w:t>COMPETENZA ANNO 2024</w:t>
            </w:r>
          </w:p>
        </w:tc>
        <w:tc>
          <w:tcPr>
            <w:tcW w:w="142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ind w:left="0" w:firstLine="0"/>
              <w:jc w:val="center"/>
              <w:rPr>
                <w:rFonts w:eastAsia="Times New Roman"/>
                <w:i/>
                <w:sz w:val="14"/>
              </w:rPr>
            </w:pPr>
            <w:r>
              <w:rPr>
                <w:rFonts w:eastAsia="Times New Roman"/>
                <w:i/>
                <w:sz w:val="14"/>
              </w:rPr>
              <w:t>COMPETENZA ANNO 2025</w:t>
            </w:r>
          </w:p>
        </w:tc>
      </w:tr>
      <w:tr w:rsidR="00716A69">
        <w:trPr>
          <w:jc w:val="center"/>
        </w:trPr>
        <w:tc>
          <w:tcPr>
            <w:tcW w:w="4491" w:type="dxa"/>
            <w:gridSpan w:val="2"/>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p w:rsidR="00716A69" w:rsidRDefault="00212CA5">
            <w:pPr>
              <w:ind w:left="0" w:firstLine="0"/>
              <w:rPr>
                <w:rFonts w:eastAsia="Times New Roman"/>
                <w:sz w:val="14"/>
              </w:rPr>
            </w:pPr>
            <w:r>
              <w:rPr>
                <w:rFonts w:eastAsia="Times New Roman"/>
                <w:b w:val="0"/>
                <w:sz w:val="14"/>
              </w:rPr>
              <w:t>Fondo di cassa all'inizio dell'esercizio</w:t>
            </w:r>
          </w:p>
        </w:tc>
        <w:tc>
          <w:tcPr>
            <w:tcW w:w="31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sz w:val="14"/>
              </w:rPr>
            </w:pPr>
          </w:p>
        </w:tc>
        <w:tc>
          <w:tcPr>
            <w:tcW w:w="1410"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p w:rsidR="00716A69" w:rsidRDefault="00212CA5">
            <w:pPr>
              <w:ind w:left="0" w:firstLine="0"/>
              <w:jc w:val="right"/>
              <w:rPr>
                <w:rFonts w:eastAsia="Times New Roman"/>
                <w:sz w:val="14"/>
              </w:rPr>
            </w:pPr>
            <w:r>
              <w:rPr>
                <w:rFonts w:eastAsia="Times New Roman"/>
                <w:b w:val="0"/>
                <w:sz w:val="14"/>
              </w:rPr>
              <w:t>1.318.436,13</w:t>
            </w:r>
          </w:p>
        </w:tc>
        <w:tc>
          <w:tcPr>
            <w:tcW w:w="1470"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sz w:val="14"/>
              </w:rPr>
            </w:pP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sz w:val="14"/>
              </w:rPr>
            </w:pP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sz w:val="14"/>
              </w:rPr>
            </w:pPr>
          </w:p>
        </w:tc>
      </w:tr>
      <w:tr w:rsidR="00716A69">
        <w:trPr>
          <w:jc w:val="center"/>
        </w:trPr>
        <w:tc>
          <w:tcPr>
            <w:tcW w:w="4491" w:type="dxa"/>
            <w:gridSpan w:val="2"/>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sz w:val="14"/>
              </w:rPr>
            </w:pPr>
          </w:p>
        </w:tc>
        <w:tc>
          <w:tcPr>
            <w:tcW w:w="31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A) Fondo pluriennale vincolato per spese correnti iscritto in entrata</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31.875,15</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AA) Recupero disavanzo di amministrazione esercizio precedente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20.024,09</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20.024,09</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20.024,09</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sz w:val="14"/>
              </w:rPr>
            </w:pPr>
            <w:r>
              <w:rPr>
                <w:rFonts w:eastAsia="Times New Roman"/>
                <w:b w:val="0"/>
                <w:sz w:val="14"/>
              </w:rPr>
              <w:t>B) Entrate titoli 1.00 - 2.00 - 3.00</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1.981.741,66</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1.730.898,66</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1.730.898,66</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i/>
                <w:sz w:val="14"/>
              </w:rPr>
            </w:pPr>
            <w:r>
              <w:rPr>
                <w:rFonts w:eastAsia="Times New Roman"/>
                <w:b w:val="0"/>
                <w:i/>
                <w:sz w:val="14"/>
              </w:rPr>
              <w:t xml:space="preserve">    di cui per estinzione anticipata di prestiti</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i/>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i/>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C) Entrate Titolo 4.02.06 - Contributi agli investimenti direttamente destinati al rimborso dei prestiti da amministrazioni pubbliche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D) Spese Titolo 1.00 - Spese correnti</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1.992.875,71</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1.663.236,94</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1.661.524,03</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i/>
                <w:sz w:val="14"/>
              </w:rPr>
            </w:pPr>
            <w:r>
              <w:rPr>
                <w:rFonts w:eastAsia="Times New Roman"/>
                <w:b w:val="0"/>
                <w:i/>
                <w:sz w:val="14"/>
              </w:rPr>
              <w:t xml:space="preserve">     di cui</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i/>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i/>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i/>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i/>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i/>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i/>
                <w:sz w:val="14"/>
              </w:rPr>
            </w:pPr>
            <w:r>
              <w:rPr>
                <w:rFonts w:eastAsia="Times New Roman"/>
                <w:b w:val="0"/>
                <w:i/>
                <w:sz w:val="14"/>
              </w:rPr>
              <w:t xml:space="preserve">     - fondo pluriennale vincolato</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i/>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i/>
                <w:sz w:val="14"/>
              </w:rPr>
            </w:pPr>
            <w:r>
              <w:rPr>
                <w:rFonts w:eastAsia="Times New Roman"/>
                <w:b w:val="0"/>
                <w:i/>
                <w:sz w:val="14"/>
              </w:rPr>
              <w:t xml:space="preserve">     - fondo crediti di dubbia esigibilità</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i/>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83.537,45</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83.537,45</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83.537,45</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E) Spese Titolo 2.04 - Trasferimenti in conto capitale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F) Spese Titolo 4.00 - Quote di capitale amm.to mutui e prestiti obbligazionari</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74.117,83</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76.488,29</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78.937,98</w:t>
            </w:r>
          </w:p>
        </w:tc>
      </w:tr>
      <w:tr w:rsidR="00716A69">
        <w:trPr>
          <w:jc w:val="center"/>
        </w:trPr>
        <w:tc>
          <w:tcPr>
            <w:tcW w:w="213" w:type="dxa"/>
            <w:tcBorders>
              <w:top w:val="nil"/>
              <w:left w:val="single" w:sz="4" w:space="0" w:color="auto"/>
              <w:bottom w:val="nil"/>
              <w:right w:val="nil"/>
            </w:tcBorders>
            <w:tcMar>
              <w:top w:w="0" w:type="dxa"/>
              <w:left w:w="30" w:type="dxa"/>
              <w:bottom w:w="0" w:type="dxa"/>
              <w:right w:w="30" w:type="dxa"/>
            </w:tcMar>
          </w:tcPr>
          <w:p w:rsidR="00716A69" w:rsidRDefault="00212CA5">
            <w:pPr>
              <w:ind w:left="0" w:firstLine="0"/>
              <w:jc w:val="center"/>
              <w:rPr>
                <w:rFonts w:eastAsia="Times New Roman"/>
                <w:b w:val="0"/>
                <w:i/>
                <w:sz w:val="14"/>
              </w:rPr>
            </w:pPr>
            <w:r>
              <w:rPr>
                <w:rFonts w:eastAsia="Times New Roman"/>
                <w:b w:val="0"/>
                <w:i/>
                <w:sz w:val="14"/>
              </w:rPr>
              <w:t>-</w:t>
            </w:r>
          </w:p>
        </w:tc>
        <w:tc>
          <w:tcPr>
            <w:tcW w:w="4278" w:type="dxa"/>
            <w:tcBorders>
              <w:top w:val="nil"/>
              <w:left w:val="nil"/>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i/>
                <w:sz w:val="14"/>
              </w:rPr>
            </w:pPr>
            <w:r>
              <w:rPr>
                <w:rFonts w:eastAsia="Times New Roman"/>
                <w:b w:val="0"/>
                <w:i/>
                <w:sz w:val="14"/>
              </w:rPr>
              <w:t>di cui per estinzione anticipata di prestiti</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i/>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i/>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r>
      <w:tr w:rsidR="00716A69">
        <w:trPr>
          <w:jc w:val="center"/>
        </w:trPr>
        <w:tc>
          <w:tcPr>
            <w:tcW w:w="213" w:type="dxa"/>
            <w:tcBorders>
              <w:top w:val="nil"/>
              <w:left w:val="single" w:sz="4" w:space="0" w:color="auto"/>
              <w:bottom w:val="nil"/>
              <w:right w:val="nil"/>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4278" w:type="dxa"/>
            <w:tcBorders>
              <w:top w:val="nil"/>
              <w:left w:val="nil"/>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i/>
                <w:sz w:val="14"/>
              </w:rPr>
            </w:pPr>
            <w:r>
              <w:rPr>
                <w:rFonts w:eastAsia="Times New Roman"/>
                <w:b w:val="0"/>
                <w:i/>
                <w:sz w:val="14"/>
              </w:rPr>
              <w:t xml:space="preserve">di cui Fondo anticipazioni di liquidità </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b w:val="0"/>
                <w:i/>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b w:val="0"/>
                <w:i/>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b w:val="0"/>
                <w:i/>
                <w:sz w:val="14"/>
              </w:rPr>
              <w:t>0,00</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G) Somma finale (G=A-AA+B+C-D-E-F)</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-73.400,82</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-28.850,66</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-29.587,44</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10536" w:type="dxa"/>
            <w:gridSpan w:val="7"/>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both"/>
              <w:rPr>
                <w:rFonts w:ascii="Calibri" w:eastAsia="Times New Roman" w:hAnsi="Calibri"/>
                <w:b w:val="0"/>
                <w:sz w:val="14"/>
              </w:rPr>
            </w:pPr>
            <w:r>
              <w:rPr>
                <w:rFonts w:ascii="Calibri" w:eastAsia="Times New Roman" w:hAnsi="Calibri"/>
                <w:sz w:val="14"/>
              </w:rPr>
              <w:t>ALTRE POSTE DIFFERENZIALI, PER ECCEZIONI PREVISTE DA NORME DI LEGGE, CHE HANNO EFFETTO SULL'EQUILIBRIO EX ARTICOLO 162, COMMA 6, DEL TESTO UNICO DELLE LEGGI SULL'ORDINAMENTO DEGLI ENTI LOCALI</w:t>
            </w:r>
          </w:p>
        </w:tc>
      </w:tr>
      <w:tr w:rsidR="00716A69">
        <w:trPr>
          <w:jc w:val="center"/>
        </w:trPr>
        <w:tc>
          <w:tcPr>
            <w:tcW w:w="4491" w:type="dxa"/>
            <w:gridSpan w:val="2"/>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both"/>
              <w:rPr>
                <w:rFonts w:eastAsia="Times New Roman"/>
                <w:b w:val="0"/>
                <w:sz w:val="14"/>
              </w:rPr>
            </w:pPr>
          </w:p>
        </w:tc>
        <w:tc>
          <w:tcPr>
            <w:tcW w:w="31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H) Utilizzo avanzo di amministrazione per spese correnti e per rimborso prestiti (2)</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28.133,65</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28.850,66</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29.587,44</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i/>
                <w:sz w:val="14"/>
              </w:rPr>
            </w:pPr>
            <w:r>
              <w:rPr>
                <w:rFonts w:eastAsia="Times New Roman"/>
                <w:b w:val="0"/>
                <w:i/>
                <w:sz w:val="14"/>
              </w:rPr>
              <w:t xml:space="preserve">    di cui per estinzione anticipata di prestiti</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i/>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i/>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i/>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i/>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i/>
                <w:sz w:val="14"/>
              </w:rPr>
            </w:pPr>
            <w:r>
              <w:rPr>
                <w:rFonts w:eastAsia="Times New Roman"/>
                <w:b w:val="0"/>
                <w:sz w:val="14"/>
              </w:rPr>
              <w:t>I) Entrate di parte capitale destinate a spese correnti in base a specifiche disposizioni di legge o dei principi contabili</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i/>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sz w:val="14"/>
              </w:rPr>
              <w:t>45.267,17</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sz w:val="14"/>
              </w:rPr>
              <w:t>0,00</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i/>
                <w:sz w:val="14"/>
              </w:rPr>
            </w:pPr>
            <w:r>
              <w:rPr>
                <w:rFonts w:eastAsia="Times New Roman"/>
                <w:b w:val="0"/>
                <w:i/>
                <w:sz w:val="14"/>
              </w:rPr>
              <w:t xml:space="preserve">    di cui per estinzione anticipata di prestiti</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i/>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i/>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L) Entrate di parte corrente destinate a spese di investimento in base a specifiche disposizioni di legge o dei principi contabili</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gridSpan w:val="2"/>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M) Entrate da accensione di prestiti destinate a estinzione anticipata dei prestiti</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gridSpan w:val="2"/>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31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142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142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r>
      <w:tr w:rsidR="00716A69">
        <w:trPr>
          <w:trHeight w:val="324"/>
          <w:jc w:val="center"/>
        </w:trPr>
        <w:tc>
          <w:tcPr>
            <w:tcW w:w="4491" w:type="dxa"/>
            <w:gridSpan w:val="2"/>
            <w:tcBorders>
              <w:top w:val="nil"/>
              <w:left w:val="single" w:sz="4" w:space="0" w:color="auto"/>
              <w:bottom w:val="nil"/>
              <w:right w:val="nil"/>
            </w:tcBorders>
            <w:tcMar>
              <w:top w:w="0" w:type="dxa"/>
              <w:left w:w="30" w:type="dxa"/>
              <w:bottom w:w="0" w:type="dxa"/>
              <w:right w:w="30" w:type="dxa"/>
            </w:tcMar>
            <w:vAlign w:val="center"/>
          </w:tcPr>
          <w:p w:rsidR="00716A69" w:rsidRDefault="00212CA5">
            <w:pPr>
              <w:ind w:left="0" w:firstLine="0"/>
              <w:rPr>
                <w:rFonts w:eastAsia="Times New Roman"/>
                <w:sz w:val="14"/>
              </w:rPr>
            </w:pPr>
            <w:r>
              <w:rPr>
                <w:rFonts w:eastAsia="Times New Roman"/>
                <w:sz w:val="14"/>
              </w:rPr>
              <w:t>EQUILIBRIO DI PARTE CORRENTE (3)</w:t>
            </w:r>
          </w:p>
        </w:tc>
        <w:tc>
          <w:tcPr>
            <w:tcW w:w="315" w:type="dxa"/>
            <w:tcBorders>
              <w:top w:val="nil"/>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center"/>
              <w:rPr>
                <w:rFonts w:eastAsia="Times New Roman"/>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center"/>
              <w:rPr>
                <w:rFonts w:eastAsia="Times New Roman"/>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right"/>
              <w:rPr>
                <w:rFonts w:eastAsia="Times New Roman"/>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right"/>
              <w:rPr>
                <w:rFonts w:eastAsia="Times New Roman"/>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right"/>
              <w:rPr>
                <w:rFonts w:eastAsia="Times New Roman"/>
                <w:sz w:val="14"/>
              </w:rPr>
            </w:pPr>
          </w:p>
        </w:tc>
      </w:tr>
      <w:tr w:rsidR="00716A69">
        <w:trPr>
          <w:trHeight w:val="143"/>
          <w:jc w:val="center"/>
        </w:trPr>
        <w:tc>
          <w:tcPr>
            <w:tcW w:w="4491" w:type="dxa"/>
            <w:gridSpan w:val="2"/>
            <w:tcBorders>
              <w:top w:val="nil"/>
              <w:left w:val="single" w:sz="4" w:space="0" w:color="auto"/>
              <w:bottom w:val="nil"/>
              <w:right w:val="nil"/>
            </w:tcBorders>
            <w:tcMar>
              <w:top w:w="0" w:type="dxa"/>
              <w:left w:w="30" w:type="dxa"/>
              <w:bottom w:w="0" w:type="dxa"/>
              <w:right w:w="30" w:type="dxa"/>
            </w:tcMar>
          </w:tcPr>
          <w:p w:rsidR="00716A69" w:rsidRDefault="00716A69">
            <w:pPr>
              <w:ind w:left="0" w:firstLine="0"/>
              <w:jc w:val="right"/>
              <w:rPr>
                <w:rFonts w:eastAsia="Times New Roman"/>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r>
      <w:tr w:rsidR="00716A69">
        <w:trPr>
          <w:jc w:val="center"/>
        </w:trPr>
        <w:tc>
          <w:tcPr>
            <w:tcW w:w="4491" w:type="dxa"/>
            <w:gridSpan w:val="2"/>
            <w:tcBorders>
              <w:top w:val="nil"/>
              <w:left w:val="single" w:sz="4" w:space="0" w:color="auto"/>
              <w:bottom w:val="nil"/>
              <w:right w:val="nil"/>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O=G+H+I-L+M</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0,00</w:t>
            </w:r>
          </w:p>
        </w:tc>
      </w:tr>
      <w:tr w:rsidR="00716A69">
        <w:trPr>
          <w:jc w:val="center"/>
        </w:trPr>
        <w:tc>
          <w:tcPr>
            <w:tcW w:w="4491" w:type="dxa"/>
            <w:gridSpan w:val="2"/>
            <w:tcBorders>
              <w:top w:val="nil"/>
              <w:left w:val="single" w:sz="4" w:space="0" w:color="auto"/>
              <w:bottom w:val="single" w:sz="4" w:space="0" w:color="auto"/>
              <w:right w:val="nil"/>
            </w:tcBorders>
            <w:tcMar>
              <w:top w:w="0" w:type="dxa"/>
              <w:left w:w="30" w:type="dxa"/>
              <w:bottom w:w="0" w:type="dxa"/>
              <w:right w:w="30" w:type="dxa"/>
            </w:tcMar>
          </w:tcPr>
          <w:p w:rsidR="00716A69" w:rsidRDefault="00716A69">
            <w:pPr>
              <w:ind w:left="0" w:firstLine="0"/>
              <w:rPr>
                <w:rFonts w:eastAsia="Times New Roman"/>
                <w:sz w:val="14"/>
              </w:rPr>
            </w:pPr>
          </w:p>
        </w:tc>
        <w:tc>
          <w:tcPr>
            <w:tcW w:w="31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bl>
    <w:p w:rsidR="00716A69" w:rsidRDefault="00212CA5">
      <w:pPr>
        <w:ind w:left="0" w:firstLine="0"/>
        <w:jc w:val="center"/>
        <w:rPr>
          <w:rFonts w:eastAsia="Times New Roman"/>
          <w:sz w:val="22"/>
        </w:rPr>
      </w:pPr>
      <w:r>
        <w:rPr>
          <w:rFonts w:eastAsia="Times New Roman"/>
          <w:b w:val="0"/>
        </w:rPr>
        <w:br w:type="page"/>
      </w:r>
      <w:r>
        <w:rPr>
          <w:rFonts w:eastAsia="Times New Roman"/>
          <w:sz w:val="22"/>
        </w:rPr>
        <w:lastRenderedPageBreak/>
        <w:t>BILANCIO DI PREVISIONE</w:t>
      </w:r>
    </w:p>
    <w:p w:rsidR="00716A69" w:rsidRDefault="00212CA5">
      <w:pPr>
        <w:ind w:left="0" w:firstLine="0"/>
        <w:jc w:val="center"/>
        <w:rPr>
          <w:rFonts w:eastAsia="Times New Roman"/>
          <w:sz w:val="22"/>
        </w:rPr>
      </w:pPr>
      <w:r>
        <w:rPr>
          <w:rFonts w:eastAsia="Times New Roman"/>
          <w:sz w:val="22"/>
        </w:rPr>
        <w:t>EQUILIBRI DI BILANCIO</w:t>
      </w:r>
    </w:p>
    <w:p w:rsidR="00716A69" w:rsidRDefault="00212CA5">
      <w:pPr>
        <w:ind w:left="0" w:firstLine="0"/>
        <w:jc w:val="center"/>
        <w:rPr>
          <w:rFonts w:eastAsia="Times New Roman"/>
          <w:i/>
          <w:sz w:val="22"/>
        </w:rPr>
      </w:pPr>
      <w:r>
        <w:rPr>
          <w:rFonts w:eastAsia="Times New Roman"/>
          <w:i/>
          <w:sz w:val="22"/>
        </w:rPr>
        <w:t xml:space="preserve">(solo per gli Enti locali) </w:t>
      </w:r>
      <w:r>
        <w:rPr>
          <w:rFonts w:eastAsia="Times New Roman"/>
          <w:i/>
          <w:sz w:val="22"/>
          <w:vertAlign w:val="superscript"/>
        </w:rPr>
        <w:t>(1)</w:t>
      </w:r>
    </w:p>
    <w:p w:rsidR="00716A69" w:rsidRDefault="00212CA5">
      <w:pPr>
        <w:ind w:left="0" w:firstLine="0"/>
        <w:jc w:val="center"/>
        <w:rPr>
          <w:rFonts w:eastAsia="Times New Roman"/>
          <w:i/>
          <w:sz w:val="22"/>
        </w:rPr>
      </w:pPr>
      <w:r>
        <w:rPr>
          <w:rFonts w:eastAsia="Times New Roman"/>
          <w:i/>
          <w:sz w:val="22"/>
        </w:rPr>
        <w:t>2023 - 2024 - 2025</w:t>
      </w:r>
    </w:p>
    <w:p w:rsidR="00716A69" w:rsidRDefault="00716A69">
      <w:pPr>
        <w:spacing w:after="200" w:line="276" w:lineRule="auto"/>
        <w:ind w:left="0" w:firstLine="0"/>
        <w:jc w:val="center"/>
        <w:rPr>
          <w:rFonts w:eastAsia="Times New Roman"/>
          <w:b w:val="0"/>
          <w:sz w:val="18"/>
        </w:rPr>
      </w:pPr>
    </w:p>
    <w:tbl>
      <w:tblPr>
        <w:tblW w:w="0" w:type="auto"/>
        <w:jc w:val="center"/>
        <w:tblLayout w:type="fixed"/>
        <w:tblCellMar>
          <w:left w:w="30" w:type="dxa"/>
          <w:right w:w="30" w:type="dxa"/>
        </w:tblCellMar>
        <w:tblLook w:val="0000" w:firstRow="0" w:lastRow="0" w:firstColumn="0" w:lastColumn="0" w:noHBand="0" w:noVBand="0"/>
      </w:tblPr>
      <w:tblGrid>
        <w:gridCol w:w="4491"/>
        <w:gridCol w:w="315"/>
        <w:gridCol w:w="1410"/>
        <w:gridCol w:w="1470"/>
        <w:gridCol w:w="1425"/>
        <w:gridCol w:w="1425"/>
      </w:tblGrid>
      <w:tr w:rsidR="00716A69">
        <w:trPr>
          <w:jc w:val="center"/>
        </w:trPr>
        <w:tc>
          <w:tcPr>
            <w:tcW w:w="4491"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ind w:left="0" w:firstLine="0"/>
              <w:jc w:val="center"/>
              <w:rPr>
                <w:rFonts w:eastAsia="Times New Roman"/>
                <w:sz w:val="14"/>
              </w:rPr>
            </w:pPr>
            <w:r>
              <w:rPr>
                <w:rFonts w:eastAsia="Times New Roman"/>
                <w:sz w:val="14"/>
              </w:rPr>
              <w:t>EQUILIBRI ECONOMICO-FINANZIARIO</w:t>
            </w:r>
          </w:p>
        </w:tc>
        <w:tc>
          <w:tcPr>
            <w:tcW w:w="31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716A69">
            <w:pPr>
              <w:ind w:left="0" w:firstLine="0"/>
              <w:jc w:val="center"/>
              <w:rPr>
                <w:rFonts w:eastAsia="Times New Roman"/>
                <w:sz w:val="14"/>
              </w:rPr>
            </w:pPr>
          </w:p>
        </w:tc>
        <w:tc>
          <w:tcPr>
            <w:tcW w:w="14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716A69">
            <w:pPr>
              <w:ind w:left="0" w:firstLine="0"/>
              <w:jc w:val="center"/>
              <w:rPr>
                <w:rFonts w:eastAsia="Times New Roman"/>
                <w:sz w:val="14"/>
              </w:rPr>
            </w:pPr>
          </w:p>
        </w:tc>
        <w:tc>
          <w:tcPr>
            <w:tcW w:w="147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ind w:left="0" w:firstLine="0"/>
              <w:jc w:val="center"/>
              <w:rPr>
                <w:rFonts w:eastAsia="Times New Roman"/>
                <w:sz w:val="14"/>
              </w:rPr>
            </w:pPr>
            <w:r>
              <w:rPr>
                <w:rFonts w:eastAsia="Times New Roman"/>
                <w:sz w:val="14"/>
              </w:rPr>
              <w:t>COMPETENZA ANNO 2023</w:t>
            </w:r>
          </w:p>
        </w:tc>
        <w:tc>
          <w:tcPr>
            <w:tcW w:w="142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ind w:left="0" w:firstLine="0"/>
              <w:jc w:val="center"/>
              <w:rPr>
                <w:rFonts w:eastAsia="Times New Roman"/>
                <w:sz w:val="14"/>
              </w:rPr>
            </w:pPr>
            <w:r>
              <w:rPr>
                <w:rFonts w:eastAsia="Times New Roman"/>
                <w:sz w:val="14"/>
              </w:rPr>
              <w:t>COMPETENZA ANNO 2024</w:t>
            </w:r>
          </w:p>
        </w:tc>
        <w:tc>
          <w:tcPr>
            <w:tcW w:w="142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ind w:left="0" w:firstLine="0"/>
              <w:jc w:val="center"/>
              <w:rPr>
                <w:rFonts w:eastAsia="Times New Roman"/>
                <w:sz w:val="14"/>
              </w:rPr>
            </w:pPr>
            <w:r>
              <w:rPr>
                <w:rFonts w:eastAsia="Times New Roman"/>
                <w:sz w:val="14"/>
              </w:rPr>
              <w:t>COMPETENZA ANNO 2025</w:t>
            </w:r>
          </w:p>
        </w:tc>
      </w:tr>
      <w:tr w:rsidR="00716A69">
        <w:trPr>
          <w:trHeight w:val="184"/>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P) Utilizzo avanzo di amministrazione per spese di investimento (2)</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Q) Fondo pluriennale vincolato per spese in conto capitale iscritto in entrata</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6.162.075,66</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R) Entrate Titoli 4.00 - 5.00 - 6.00</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23.606.575,26</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38.558.441,18</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45.043.662,65</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C) Entrate Titolo 4.02.06 - Contributi agli investimenti direttamente destinati al rimborso dei prestiti da amministrazioni pubbliche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i/>
                <w:sz w:val="14"/>
              </w:rPr>
            </w:pPr>
            <w:r>
              <w:rPr>
                <w:rFonts w:eastAsia="Times New Roman"/>
                <w:b w:val="0"/>
                <w:sz w:val="14"/>
              </w:rPr>
              <w:t>I) Entrate di parte capitale destinate a spese correnti in base a specifiche disposizioni di legge o dei principi contabili</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i/>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sz w:val="14"/>
              </w:rPr>
              <w:t>45.267,17</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S1) Entrate Titolo 5.02 per Riscossioni crediti di breve termine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S2) Entrate Titolo 5.03 per Riscossioni crediti di medio-lungo termine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T) Entrate Titolo 5.04 relative a Altre entrate per riduzioni di attività finanziaria</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trHeight w:val="322"/>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L) Entrate di parte corrente destinate a spese di investimento in base a specifiche disposizioni di legge o dei principi contabili</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M) Entrate da accensione di prestiti destinate a estinzione anticipata dei prestiti</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U) Spese Titolo 2.00 - Spese in conto capitale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29.723.383,75</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38.558.441,18</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45.043.662,65</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i/>
                <w:sz w:val="14"/>
              </w:rPr>
            </w:pPr>
            <w:r>
              <w:rPr>
                <w:rFonts w:eastAsia="Times New Roman"/>
                <w:b w:val="0"/>
                <w:i/>
                <w:sz w:val="14"/>
              </w:rPr>
              <w:t xml:space="preserve">     di cui fondo pluriennale vincolato di spesa</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i/>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i/>
                <w:sz w:val="14"/>
              </w:rPr>
            </w:pPr>
            <w:r>
              <w:rPr>
                <w:rFonts w:eastAsia="Times New Roman"/>
                <w:b w:val="0"/>
                <w:i/>
                <w:sz w:val="14"/>
              </w:rPr>
              <w:t>0,00</w:t>
            </w:r>
          </w:p>
        </w:tc>
      </w:tr>
      <w:tr w:rsidR="00716A69">
        <w:trPr>
          <w:trHeight w:val="169"/>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V) Spese Titolo 3.01 per Acquisizioni di attività finanziarie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E) Spese Titolo 2.04 - Trasferimenti in conto capitale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trHeight w:val="324"/>
          <w:jc w:val="center"/>
        </w:trPr>
        <w:tc>
          <w:tcPr>
            <w:tcW w:w="4491" w:type="dxa"/>
            <w:tcBorders>
              <w:top w:val="single" w:sz="4" w:space="0" w:color="auto"/>
              <w:left w:val="single" w:sz="4" w:space="0" w:color="auto"/>
              <w:bottom w:val="nil"/>
              <w:right w:val="nil"/>
            </w:tcBorders>
            <w:tcMar>
              <w:top w:w="0" w:type="dxa"/>
              <w:left w:w="30" w:type="dxa"/>
              <w:bottom w:w="0" w:type="dxa"/>
              <w:right w:w="30" w:type="dxa"/>
            </w:tcMar>
            <w:vAlign w:val="center"/>
          </w:tcPr>
          <w:p w:rsidR="00716A69" w:rsidRDefault="00212CA5">
            <w:pPr>
              <w:ind w:left="0" w:firstLine="0"/>
              <w:rPr>
                <w:rFonts w:eastAsia="Times New Roman"/>
                <w:sz w:val="14"/>
              </w:rPr>
            </w:pPr>
            <w:r>
              <w:rPr>
                <w:rFonts w:eastAsia="Times New Roman"/>
                <w:sz w:val="14"/>
              </w:rPr>
              <w:t>EQUILIBRIO DI PARTE CAPITALE</w:t>
            </w:r>
          </w:p>
        </w:tc>
        <w:tc>
          <w:tcPr>
            <w:tcW w:w="315" w:type="dxa"/>
            <w:tcBorders>
              <w:top w:val="single" w:sz="4" w:space="0" w:color="auto"/>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center"/>
              <w:rPr>
                <w:rFonts w:eastAsia="Times New Roman"/>
                <w:sz w:val="14"/>
              </w:rPr>
            </w:pPr>
          </w:p>
        </w:tc>
        <w:tc>
          <w:tcPr>
            <w:tcW w:w="1410" w:type="dxa"/>
            <w:tcBorders>
              <w:top w:val="single" w:sz="4" w:space="0" w:color="auto"/>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center"/>
              <w:rPr>
                <w:rFonts w:eastAsia="Times New Roman"/>
                <w:sz w:val="14"/>
              </w:rPr>
            </w:pPr>
          </w:p>
        </w:tc>
        <w:tc>
          <w:tcPr>
            <w:tcW w:w="1470" w:type="dxa"/>
            <w:tcBorders>
              <w:top w:val="single" w:sz="4" w:space="0" w:color="auto"/>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right"/>
              <w:rPr>
                <w:rFonts w:eastAsia="Times New Roman"/>
                <w:sz w:val="14"/>
              </w:rPr>
            </w:pP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right"/>
              <w:rPr>
                <w:rFonts w:eastAsia="Times New Roman"/>
                <w:sz w:val="14"/>
              </w:rPr>
            </w:pP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right"/>
              <w:rPr>
                <w:rFonts w:eastAsia="Times New Roman"/>
                <w:sz w:val="14"/>
              </w:rPr>
            </w:pPr>
          </w:p>
        </w:tc>
      </w:tr>
      <w:tr w:rsidR="00716A69">
        <w:trPr>
          <w:trHeight w:val="143"/>
          <w:jc w:val="center"/>
        </w:trPr>
        <w:tc>
          <w:tcPr>
            <w:tcW w:w="4491" w:type="dxa"/>
            <w:tcBorders>
              <w:top w:val="nil"/>
              <w:left w:val="single" w:sz="4" w:space="0" w:color="auto"/>
              <w:bottom w:val="nil"/>
              <w:right w:val="nil"/>
            </w:tcBorders>
            <w:tcMar>
              <w:top w:w="0" w:type="dxa"/>
              <w:left w:w="30" w:type="dxa"/>
              <w:bottom w:w="0" w:type="dxa"/>
              <w:right w:w="30" w:type="dxa"/>
            </w:tcMar>
          </w:tcPr>
          <w:p w:rsidR="00716A69" w:rsidRDefault="00716A69">
            <w:pPr>
              <w:ind w:left="0" w:firstLine="0"/>
              <w:jc w:val="right"/>
              <w:rPr>
                <w:rFonts w:eastAsia="Times New Roman"/>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r>
      <w:tr w:rsidR="00716A69">
        <w:trPr>
          <w:jc w:val="center"/>
        </w:trPr>
        <w:tc>
          <w:tcPr>
            <w:tcW w:w="4491" w:type="dxa"/>
            <w:tcBorders>
              <w:top w:val="nil"/>
              <w:left w:val="single" w:sz="4" w:space="0" w:color="auto"/>
              <w:bottom w:val="nil"/>
              <w:right w:val="nil"/>
            </w:tcBorders>
            <w:tcMar>
              <w:top w:w="0" w:type="dxa"/>
              <w:left w:w="30" w:type="dxa"/>
              <w:bottom w:w="0" w:type="dxa"/>
              <w:right w:w="30" w:type="dxa"/>
            </w:tcMar>
          </w:tcPr>
          <w:p w:rsidR="00716A69" w:rsidRDefault="00212CA5">
            <w:pPr>
              <w:ind w:left="0" w:firstLine="0"/>
              <w:jc w:val="right"/>
              <w:rPr>
                <w:rFonts w:eastAsia="Times New Roman"/>
                <w:sz w:val="14"/>
                <w:lang w:val="en-US"/>
              </w:rPr>
            </w:pPr>
            <w:r>
              <w:rPr>
                <w:rFonts w:eastAsia="Times New Roman"/>
                <w:sz w:val="14"/>
                <w:lang w:val="en-US"/>
              </w:rPr>
              <w:t>Z=P+Q+R-C-I-S1-S2-T+L-M-U-V+E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lang w:val="en-US"/>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lang w:val="en-US"/>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0,00</w:t>
            </w:r>
          </w:p>
        </w:tc>
      </w:tr>
      <w:tr w:rsidR="00716A69">
        <w:trPr>
          <w:jc w:val="center"/>
        </w:trPr>
        <w:tc>
          <w:tcPr>
            <w:tcW w:w="4491" w:type="dxa"/>
            <w:tcBorders>
              <w:top w:val="nil"/>
              <w:left w:val="single" w:sz="4" w:space="0" w:color="auto"/>
              <w:bottom w:val="single" w:sz="4" w:space="0" w:color="auto"/>
              <w:right w:val="nil"/>
            </w:tcBorders>
            <w:tcMar>
              <w:top w:w="0" w:type="dxa"/>
              <w:left w:w="30" w:type="dxa"/>
              <w:bottom w:w="0" w:type="dxa"/>
              <w:right w:w="30" w:type="dxa"/>
            </w:tcMar>
          </w:tcPr>
          <w:p w:rsidR="00716A69" w:rsidRDefault="00716A69">
            <w:pPr>
              <w:ind w:left="0" w:firstLine="0"/>
              <w:rPr>
                <w:rFonts w:eastAsia="Times New Roman"/>
                <w:sz w:val="14"/>
              </w:rPr>
            </w:pPr>
          </w:p>
        </w:tc>
        <w:tc>
          <w:tcPr>
            <w:tcW w:w="31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bl>
    <w:p w:rsidR="00716A69" w:rsidRDefault="00212CA5">
      <w:pPr>
        <w:ind w:left="0" w:firstLine="0"/>
        <w:jc w:val="center"/>
        <w:rPr>
          <w:rFonts w:eastAsia="Times New Roman"/>
          <w:sz w:val="22"/>
        </w:rPr>
      </w:pPr>
      <w:r>
        <w:rPr>
          <w:rFonts w:eastAsia="Times New Roman"/>
        </w:rPr>
        <w:br w:type="page"/>
      </w:r>
      <w:r>
        <w:rPr>
          <w:rFonts w:eastAsia="Times New Roman"/>
          <w:sz w:val="22"/>
        </w:rPr>
        <w:lastRenderedPageBreak/>
        <w:t>BILANCIO DI PREVISIONE</w:t>
      </w:r>
    </w:p>
    <w:p w:rsidR="00716A69" w:rsidRDefault="00212CA5">
      <w:pPr>
        <w:ind w:left="0" w:firstLine="0"/>
        <w:jc w:val="center"/>
        <w:rPr>
          <w:rFonts w:eastAsia="Times New Roman"/>
          <w:sz w:val="22"/>
        </w:rPr>
      </w:pPr>
      <w:r>
        <w:rPr>
          <w:rFonts w:eastAsia="Times New Roman"/>
          <w:sz w:val="22"/>
        </w:rPr>
        <w:t>EQUILIBRI DI BILANCIO</w:t>
      </w:r>
    </w:p>
    <w:p w:rsidR="00716A69" w:rsidRDefault="00212CA5">
      <w:pPr>
        <w:ind w:left="0" w:firstLine="0"/>
        <w:jc w:val="center"/>
        <w:rPr>
          <w:rFonts w:eastAsia="Times New Roman"/>
          <w:i/>
          <w:sz w:val="22"/>
        </w:rPr>
      </w:pPr>
      <w:r>
        <w:rPr>
          <w:rFonts w:eastAsia="Times New Roman"/>
          <w:i/>
          <w:sz w:val="22"/>
        </w:rPr>
        <w:t xml:space="preserve">(solo per gli Enti locali) </w:t>
      </w:r>
      <w:r>
        <w:rPr>
          <w:rFonts w:eastAsia="Times New Roman"/>
          <w:i/>
          <w:sz w:val="22"/>
          <w:vertAlign w:val="superscript"/>
        </w:rPr>
        <w:t>(1)</w:t>
      </w:r>
    </w:p>
    <w:p w:rsidR="00716A69" w:rsidRDefault="00212CA5">
      <w:pPr>
        <w:ind w:left="0" w:firstLine="0"/>
        <w:jc w:val="center"/>
        <w:rPr>
          <w:rFonts w:eastAsia="Times New Roman"/>
          <w:i/>
          <w:sz w:val="22"/>
        </w:rPr>
      </w:pPr>
      <w:r>
        <w:rPr>
          <w:rFonts w:eastAsia="Times New Roman"/>
          <w:i/>
          <w:sz w:val="22"/>
        </w:rPr>
        <w:t>2023 - 2024 - 2025</w:t>
      </w:r>
    </w:p>
    <w:tbl>
      <w:tblPr>
        <w:tblW w:w="10536" w:type="dxa"/>
        <w:jc w:val="center"/>
        <w:tblLayout w:type="fixed"/>
        <w:tblCellMar>
          <w:left w:w="30" w:type="dxa"/>
          <w:right w:w="30" w:type="dxa"/>
        </w:tblCellMar>
        <w:tblLook w:val="0000" w:firstRow="0" w:lastRow="0" w:firstColumn="0" w:lastColumn="0" w:noHBand="0" w:noVBand="0"/>
      </w:tblPr>
      <w:tblGrid>
        <w:gridCol w:w="4491"/>
        <w:gridCol w:w="315"/>
        <w:gridCol w:w="1410"/>
        <w:gridCol w:w="1470"/>
        <w:gridCol w:w="1425"/>
        <w:gridCol w:w="1425"/>
      </w:tblGrid>
      <w:tr w:rsidR="00716A69">
        <w:trPr>
          <w:jc w:val="center"/>
        </w:trPr>
        <w:tc>
          <w:tcPr>
            <w:tcW w:w="4491"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ind w:left="0" w:firstLine="0"/>
              <w:jc w:val="center"/>
              <w:rPr>
                <w:rFonts w:eastAsia="Times New Roman"/>
                <w:sz w:val="14"/>
              </w:rPr>
            </w:pPr>
            <w:r>
              <w:rPr>
                <w:rFonts w:eastAsia="Times New Roman"/>
                <w:sz w:val="14"/>
              </w:rPr>
              <w:t>EQUILIBRI ECONOMICO-FINANZIARIO</w:t>
            </w:r>
          </w:p>
        </w:tc>
        <w:tc>
          <w:tcPr>
            <w:tcW w:w="31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716A69">
            <w:pPr>
              <w:ind w:left="0" w:firstLine="0"/>
              <w:jc w:val="center"/>
              <w:rPr>
                <w:rFonts w:eastAsia="Times New Roman"/>
                <w:sz w:val="14"/>
              </w:rPr>
            </w:pPr>
          </w:p>
        </w:tc>
        <w:tc>
          <w:tcPr>
            <w:tcW w:w="14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716A69">
            <w:pPr>
              <w:ind w:left="0" w:firstLine="0"/>
              <w:jc w:val="center"/>
              <w:rPr>
                <w:rFonts w:eastAsia="Times New Roman"/>
                <w:sz w:val="14"/>
              </w:rPr>
            </w:pPr>
          </w:p>
        </w:tc>
        <w:tc>
          <w:tcPr>
            <w:tcW w:w="147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ind w:left="0" w:firstLine="0"/>
              <w:jc w:val="center"/>
              <w:rPr>
                <w:rFonts w:eastAsia="Times New Roman"/>
                <w:sz w:val="14"/>
              </w:rPr>
            </w:pPr>
            <w:r>
              <w:rPr>
                <w:rFonts w:eastAsia="Times New Roman"/>
                <w:sz w:val="14"/>
              </w:rPr>
              <w:t>COMPETENZA ANNO 2023</w:t>
            </w:r>
          </w:p>
        </w:tc>
        <w:tc>
          <w:tcPr>
            <w:tcW w:w="142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ind w:left="0" w:firstLine="0"/>
              <w:jc w:val="center"/>
              <w:rPr>
                <w:rFonts w:eastAsia="Times New Roman"/>
                <w:sz w:val="14"/>
              </w:rPr>
            </w:pPr>
            <w:r>
              <w:rPr>
                <w:rFonts w:eastAsia="Times New Roman"/>
                <w:sz w:val="14"/>
              </w:rPr>
              <w:t>COMPETENZA ANNO 2024</w:t>
            </w:r>
          </w:p>
        </w:tc>
        <w:tc>
          <w:tcPr>
            <w:tcW w:w="142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ind w:left="0" w:firstLine="0"/>
              <w:jc w:val="center"/>
              <w:rPr>
                <w:rFonts w:eastAsia="Times New Roman"/>
                <w:sz w:val="14"/>
              </w:rPr>
            </w:pPr>
            <w:r>
              <w:rPr>
                <w:rFonts w:eastAsia="Times New Roman"/>
                <w:sz w:val="14"/>
              </w:rPr>
              <w:t>COMPETENZA ANNO 2025</w:t>
            </w:r>
          </w:p>
        </w:tc>
      </w:tr>
      <w:tr w:rsidR="00716A69">
        <w:trPr>
          <w:trHeight w:val="184"/>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S1) Entrate Titolo 5.02 per Riscossioni crediti di breve termine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S2) Entrate Titolo 5.03 per Riscossioni crediti di medio-lungo termine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T) Entrate Titolo 5.04 relative a Altre entrate per riduzioni di attività finanziaria</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X1) Spese Titolo 3.02 per Concessioni crediti di breve termine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X2) Spese Titolo 3.03 per Concessioni crediti di medio-lungo termine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Y) Spese Titolo 3.04 per Altre spese per acquisizioni di attività finanziarie</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jc w:val="center"/>
        </w:trPr>
        <w:tc>
          <w:tcPr>
            <w:tcW w:w="4491"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trHeight w:val="324"/>
          <w:jc w:val="center"/>
        </w:trPr>
        <w:tc>
          <w:tcPr>
            <w:tcW w:w="4491" w:type="dxa"/>
            <w:tcBorders>
              <w:top w:val="single" w:sz="4" w:space="0" w:color="auto"/>
              <w:left w:val="single" w:sz="4" w:space="0" w:color="auto"/>
              <w:bottom w:val="nil"/>
              <w:right w:val="nil"/>
            </w:tcBorders>
            <w:tcMar>
              <w:top w:w="0" w:type="dxa"/>
              <w:left w:w="30" w:type="dxa"/>
              <w:bottom w:w="0" w:type="dxa"/>
              <w:right w:w="30" w:type="dxa"/>
            </w:tcMar>
            <w:vAlign w:val="center"/>
          </w:tcPr>
          <w:p w:rsidR="00716A69" w:rsidRDefault="00212CA5">
            <w:pPr>
              <w:ind w:left="0" w:firstLine="0"/>
              <w:rPr>
                <w:rFonts w:eastAsia="Times New Roman"/>
                <w:sz w:val="14"/>
              </w:rPr>
            </w:pPr>
            <w:r>
              <w:rPr>
                <w:rFonts w:eastAsia="Times New Roman"/>
                <w:sz w:val="14"/>
              </w:rPr>
              <w:t>EQUILIBRIO FINALE</w:t>
            </w:r>
          </w:p>
        </w:tc>
        <w:tc>
          <w:tcPr>
            <w:tcW w:w="315" w:type="dxa"/>
            <w:tcBorders>
              <w:top w:val="single" w:sz="4" w:space="0" w:color="auto"/>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center"/>
              <w:rPr>
                <w:rFonts w:eastAsia="Times New Roman"/>
                <w:sz w:val="14"/>
              </w:rPr>
            </w:pPr>
          </w:p>
        </w:tc>
        <w:tc>
          <w:tcPr>
            <w:tcW w:w="1410" w:type="dxa"/>
            <w:tcBorders>
              <w:top w:val="single" w:sz="4" w:space="0" w:color="auto"/>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center"/>
              <w:rPr>
                <w:rFonts w:eastAsia="Times New Roman"/>
                <w:sz w:val="14"/>
              </w:rPr>
            </w:pPr>
          </w:p>
        </w:tc>
        <w:tc>
          <w:tcPr>
            <w:tcW w:w="1470" w:type="dxa"/>
            <w:tcBorders>
              <w:top w:val="single" w:sz="4" w:space="0" w:color="auto"/>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right"/>
              <w:rPr>
                <w:rFonts w:eastAsia="Times New Roman"/>
                <w:sz w:val="14"/>
              </w:rPr>
            </w:pP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right"/>
              <w:rPr>
                <w:rFonts w:eastAsia="Times New Roman"/>
                <w:sz w:val="14"/>
              </w:rPr>
            </w:pP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vAlign w:val="center"/>
          </w:tcPr>
          <w:p w:rsidR="00716A69" w:rsidRDefault="00716A69">
            <w:pPr>
              <w:ind w:left="0" w:firstLine="0"/>
              <w:jc w:val="right"/>
              <w:rPr>
                <w:rFonts w:eastAsia="Times New Roman"/>
                <w:sz w:val="14"/>
              </w:rPr>
            </w:pPr>
          </w:p>
        </w:tc>
      </w:tr>
      <w:tr w:rsidR="00716A69">
        <w:trPr>
          <w:trHeight w:val="143"/>
          <w:jc w:val="center"/>
        </w:trPr>
        <w:tc>
          <w:tcPr>
            <w:tcW w:w="4491" w:type="dxa"/>
            <w:tcBorders>
              <w:top w:val="nil"/>
              <w:left w:val="single" w:sz="4" w:space="0" w:color="auto"/>
              <w:bottom w:val="nil"/>
              <w:right w:val="nil"/>
            </w:tcBorders>
            <w:tcMar>
              <w:top w:w="0" w:type="dxa"/>
              <w:left w:w="30" w:type="dxa"/>
              <w:bottom w:w="0" w:type="dxa"/>
              <w:right w:w="30" w:type="dxa"/>
            </w:tcMar>
          </w:tcPr>
          <w:p w:rsidR="00716A69" w:rsidRDefault="00716A69">
            <w:pPr>
              <w:ind w:left="0" w:firstLine="0"/>
              <w:jc w:val="right"/>
              <w:rPr>
                <w:rFonts w:eastAsia="Times New Roman"/>
                <w:sz w:val="14"/>
              </w:rPr>
            </w:pP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sz w:val="14"/>
              </w:rPr>
            </w:pPr>
          </w:p>
        </w:tc>
      </w:tr>
      <w:tr w:rsidR="00716A69">
        <w:trPr>
          <w:jc w:val="center"/>
        </w:trPr>
        <w:tc>
          <w:tcPr>
            <w:tcW w:w="4491" w:type="dxa"/>
            <w:tcBorders>
              <w:top w:val="nil"/>
              <w:left w:val="single" w:sz="4" w:space="0" w:color="auto"/>
              <w:bottom w:val="nil"/>
              <w:right w:val="nil"/>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W=O+Z+S1+S2+T-X1-X2-Y</w:t>
            </w:r>
          </w:p>
        </w:tc>
        <w:tc>
          <w:tcPr>
            <w:tcW w:w="315"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10" w:type="dxa"/>
            <w:tcBorders>
              <w:top w:val="nil"/>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sz w:val="14"/>
              </w:rPr>
            </w:pPr>
          </w:p>
        </w:tc>
        <w:tc>
          <w:tcPr>
            <w:tcW w:w="1470"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0,00</w:t>
            </w:r>
          </w:p>
        </w:tc>
        <w:tc>
          <w:tcPr>
            <w:tcW w:w="1425"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0,00</w:t>
            </w:r>
          </w:p>
        </w:tc>
      </w:tr>
      <w:tr w:rsidR="00716A69">
        <w:trPr>
          <w:jc w:val="center"/>
        </w:trPr>
        <w:tc>
          <w:tcPr>
            <w:tcW w:w="4491" w:type="dxa"/>
            <w:tcBorders>
              <w:top w:val="nil"/>
              <w:left w:val="single" w:sz="4" w:space="0" w:color="auto"/>
              <w:bottom w:val="single" w:sz="4" w:space="0" w:color="auto"/>
              <w:right w:val="nil"/>
            </w:tcBorders>
            <w:tcMar>
              <w:top w:w="0" w:type="dxa"/>
              <w:left w:w="30" w:type="dxa"/>
              <w:bottom w:w="0" w:type="dxa"/>
              <w:right w:w="30" w:type="dxa"/>
            </w:tcMar>
          </w:tcPr>
          <w:p w:rsidR="00716A69" w:rsidRDefault="00716A69">
            <w:pPr>
              <w:ind w:left="0" w:firstLine="0"/>
              <w:rPr>
                <w:rFonts w:eastAsia="Times New Roman"/>
                <w:sz w:val="14"/>
              </w:rPr>
            </w:pPr>
          </w:p>
        </w:tc>
        <w:tc>
          <w:tcPr>
            <w:tcW w:w="31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bl>
    <w:p w:rsidR="00716A69" w:rsidRDefault="00716A69">
      <w:pPr>
        <w:ind w:left="0" w:firstLine="0"/>
        <w:rPr>
          <w:rFonts w:ascii="Calibri" w:eastAsia="Times New Roman" w:hAnsi="Calibri"/>
          <w:sz w:val="22"/>
        </w:rPr>
      </w:pPr>
    </w:p>
    <w:p w:rsidR="00716A69" w:rsidRDefault="00716A69">
      <w:pPr>
        <w:ind w:left="0" w:firstLine="0"/>
        <w:rPr>
          <w:rFonts w:ascii="Calibri" w:eastAsia="Times New Roman" w:hAnsi="Calibri"/>
          <w:sz w:val="22"/>
        </w:rPr>
      </w:pPr>
    </w:p>
    <w:tbl>
      <w:tblPr>
        <w:tblW w:w="0" w:type="auto"/>
        <w:jc w:val="center"/>
        <w:tblLayout w:type="fixed"/>
        <w:tblCellMar>
          <w:left w:w="30" w:type="dxa"/>
          <w:right w:w="30" w:type="dxa"/>
        </w:tblCellMar>
        <w:tblLook w:val="0000" w:firstRow="0" w:lastRow="0" w:firstColumn="0" w:lastColumn="0" w:noHBand="0" w:noVBand="0"/>
      </w:tblPr>
      <w:tblGrid>
        <w:gridCol w:w="4491"/>
        <w:gridCol w:w="315"/>
        <w:gridCol w:w="1410"/>
        <w:gridCol w:w="1470"/>
        <w:gridCol w:w="1425"/>
        <w:gridCol w:w="1425"/>
      </w:tblGrid>
      <w:tr w:rsidR="00716A69">
        <w:trPr>
          <w:trHeight w:val="324"/>
          <w:jc w:val="center"/>
        </w:trPr>
        <w:tc>
          <w:tcPr>
            <w:tcW w:w="7686" w:type="dxa"/>
            <w:gridSpan w:val="4"/>
            <w:tcBorders>
              <w:top w:val="nil"/>
              <w:left w:val="nil"/>
              <w:bottom w:val="nil"/>
              <w:right w:val="nil"/>
            </w:tcBorders>
            <w:tcMar>
              <w:top w:w="0" w:type="dxa"/>
              <w:left w:w="30" w:type="dxa"/>
              <w:bottom w:w="0" w:type="dxa"/>
              <w:right w:w="30" w:type="dxa"/>
            </w:tcMar>
            <w:vAlign w:val="center"/>
          </w:tcPr>
          <w:p w:rsidR="00716A69" w:rsidRDefault="00212CA5">
            <w:pPr>
              <w:ind w:left="0" w:firstLine="0"/>
              <w:rPr>
                <w:rFonts w:eastAsia="Times New Roman"/>
                <w:sz w:val="14"/>
              </w:rPr>
            </w:pPr>
            <w:r>
              <w:rPr>
                <w:rFonts w:eastAsia="Times New Roman"/>
                <w:sz w:val="14"/>
              </w:rPr>
              <w:t>SALDO CORRENTE AI FINI DELLA COPERTURA DEGLI INVESTIMENTI PLURIENNALI (4)</w:t>
            </w:r>
          </w:p>
          <w:p w:rsidR="00716A69" w:rsidRDefault="00716A69">
            <w:pPr>
              <w:ind w:left="0" w:firstLine="0"/>
              <w:rPr>
                <w:rFonts w:eastAsia="Times New Roman"/>
                <w:sz w:val="14"/>
              </w:rPr>
            </w:pPr>
          </w:p>
        </w:tc>
        <w:tc>
          <w:tcPr>
            <w:tcW w:w="1425" w:type="dxa"/>
            <w:tcBorders>
              <w:top w:val="nil"/>
              <w:left w:val="nil"/>
              <w:bottom w:val="nil"/>
              <w:right w:val="nil"/>
            </w:tcBorders>
            <w:tcMar>
              <w:top w:w="0" w:type="dxa"/>
              <w:left w:w="30" w:type="dxa"/>
              <w:bottom w:w="0" w:type="dxa"/>
              <w:right w:w="30" w:type="dxa"/>
            </w:tcMar>
            <w:vAlign w:val="center"/>
          </w:tcPr>
          <w:p w:rsidR="00716A69" w:rsidRDefault="00716A69">
            <w:pPr>
              <w:ind w:left="0" w:firstLine="0"/>
              <w:jc w:val="right"/>
              <w:rPr>
                <w:rFonts w:eastAsia="Times New Roman"/>
                <w:sz w:val="14"/>
              </w:rPr>
            </w:pPr>
          </w:p>
        </w:tc>
        <w:tc>
          <w:tcPr>
            <w:tcW w:w="1425" w:type="dxa"/>
            <w:tcBorders>
              <w:top w:val="nil"/>
              <w:left w:val="nil"/>
              <w:bottom w:val="nil"/>
              <w:right w:val="nil"/>
            </w:tcBorders>
            <w:tcMar>
              <w:top w:w="0" w:type="dxa"/>
              <w:left w:w="30" w:type="dxa"/>
              <w:bottom w:w="0" w:type="dxa"/>
              <w:right w:w="30" w:type="dxa"/>
            </w:tcMar>
            <w:vAlign w:val="center"/>
          </w:tcPr>
          <w:p w:rsidR="00716A69" w:rsidRDefault="00716A69">
            <w:pPr>
              <w:ind w:left="0" w:firstLine="0"/>
              <w:jc w:val="right"/>
              <w:rPr>
                <w:rFonts w:eastAsia="Times New Roman"/>
                <w:sz w:val="14"/>
              </w:rPr>
            </w:pPr>
          </w:p>
        </w:tc>
      </w:tr>
      <w:tr w:rsidR="00716A69">
        <w:trPr>
          <w:trHeight w:val="143"/>
          <w:jc w:val="center"/>
        </w:trPr>
        <w:tc>
          <w:tcPr>
            <w:tcW w:w="4491" w:type="dxa"/>
            <w:tcBorders>
              <w:top w:val="single" w:sz="4" w:space="0" w:color="auto"/>
              <w:left w:val="single" w:sz="4" w:space="0" w:color="auto"/>
              <w:bottom w:val="nil"/>
              <w:right w:val="nil"/>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Equilibrio di parte corrente (O)</w:t>
            </w:r>
          </w:p>
        </w:tc>
        <w:tc>
          <w:tcPr>
            <w:tcW w:w="31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0,00</w:t>
            </w:r>
          </w:p>
        </w:tc>
      </w:tr>
      <w:tr w:rsidR="00716A69">
        <w:trPr>
          <w:trHeight w:val="368"/>
          <w:jc w:val="center"/>
        </w:trPr>
        <w:tc>
          <w:tcPr>
            <w:tcW w:w="4491" w:type="dxa"/>
            <w:tcBorders>
              <w:top w:val="single" w:sz="4" w:space="0" w:color="auto"/>
              <w:left w:val="single" w:sz="4" w:space="0" w:color="auto"/>
              <w:bottom w:val="nil"/>
              <w:right w:val="nil"/>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Utilizzo risultato di amministrazione per il finanziamento di spese correnti (H) al netto del fondo anticipazione di liquidità</w:t>
            </w:r>
          </w:p>
        </w:tc>
        <w:tc>
          <w:tcPr>
            <w:tcW w:w="31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w:t>
            </w:r>
          </w:p>
        </w:tc>
        <w:tc>
          <w:tcPr>
            <w:tcW w:w="1410"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212CA5">
            <w:pPr>
              <w:ind w:left="0" w:firstLine="0"/>
              <w:jc w:val="right"/>
              <w:rPr>
                <w:rFonts w:eastAsia="Times New Roman"/>
                <w:b w:val="0"/>
                <w:sz w:val="14"/>
              </w:rPr>
            </w:pPr>
            <w:r>
              <w:rPr>
                <w:rFonts w:eastAsia="Times New Roman"/>
                <w:b w:val="0"/>
                <w:sz w:val="14"/>
              </w:rPr>
              <w:t>28.133,65</w:t>
            </w: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c>
          <w:tcPr>
            <w:tcW w:w="1425"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ind w:left="0" w:firstLine="0"/>
              <w:jc w:val="right"/>
              <w:rPr>
                <w:rFonts w:eastAsia="Times New Roman"/>
                <w:b w:val="0"/>
                <w:sz w:val="14"/>
              </w:rPr>
            </w:pPr>
          </w:p>
        </w:tc>
      </w:tr>
      <w:tr w:rsidR="00716A69">
        <w:trPr>
          <w:jc w:val="center"/>
        </w:trPr>
        <w:tc>
          <w:tcPr>
            <w:tcW w:w="4491" w:type="dxa"/>
            <w:tcBorders>
              <w:top w:val="single" w:sz="4" w:space="0" w:color="auto"/>
              <w:left w:val="single" w:sz="4" w:space="0" w:color="auto"/>
              <w:bottom w:val="single" w:sz="4" w:space="0" w:color="auto"/>
              <w:right w:val="nil"/>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sz w:val="14"/>
              </w:rPr>
              <w:t>Equilibrio di parte corrente ai fini della copertura degli investimenti pluriennali</w:t>
            </w:r>
          </w:p>
        </w:tc>
        <w:tc>
          <w:tcPr>
            <w:tcW w:w="31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1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4"/>
              </w:rPr>
            </w:pPr>
          </w:p>
        </w:tc>
        <w:tc>
          <w:tcPr>
            <w:tcW w:w="147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-28.133,65</w:t>
            </w:r>
          </w:p>
        </w:tc>
        <w:tc>
          <w:tcPr>
            <w:tcW w:w="142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0,00</w:t>
            </w:r>
          </w:p>
        </w:tc>
        <w:tc>
          <w:tcPr>
            <w:tcW w:w="1425"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right"/>
              <w:rPr>
                <w:rFonts w:eastAsia="Times New Roman"/>
                <w:sz w:val="14"/>
              </w:rPr>
            </w:pPr>
            <w:r>
              <w:rPr>
                <w:rFonts w:eastAsia="Times New Roman"/>
                <w:sz w:val="14"/>
              </w:rPr>
              <w:t>0,00</w:t>
            </w:r>
          </w:p>
        </w:tc>
      </w:tr>
    </w:tbl>
    <w:p w:rsidR="00716A69" w:rsidRDefault="00716A69">
      <w:pPr>
        <w:ind w:left="0" w:firstLine="0"/>
        <w:rPr>
          <w:rFonts w:ascii="Calibri" w:eastAsia="Times New Roman" w:hAnsi="Calibri"/>
          <w:sz w:val="22"/>
        </w:rPr>
      </w:pPr>
    </w:p>
    <w:tbl>
      <w:tblPr>
        <w:tblW w:w="0" w:type="auto"/>
        <w:tblLayout w:type="fixed"/>
        <w:tblCellMar>
          <w:left w:w="30" w:type="dxa"/>
          <w:right w:w="30" w:type="dxa"/>
        </w:tblCellMar>
        <w:tblLook w:val="0000" w:firstRow="0" w:lastRow="0" w:firstColumn="0" w:lastColumn="0" w:noHBand="0" w:noVBand="0"/>
      </w:tblPr>
      <w:tblGrid>
        <w:gridCol w:w="10508"/>
      </w:tblGrid>
      <w:tr w:rsidR="00716A69">
        <w:trPr>
          <w:trHeight w:val="175"/>
        </w:trPr>
        <w:tc>
          <w:tcPr>
            <w:tcW w:w="10508" w:type="dxa"/>
            <w:tcBorders>
              <w:top w:val="none" w:sz="0" w:space="0" w:color="000000"/>
              <w:left w:val="none" w:sz="0" w:space="0" w:color="000000"/>
              <w:bottom w:val="none" w:sz="0" w:space="0" w:color="000000"/>
              <w:right w:val="none" w:sz="0" w:space="0" w:color="000000"/>
            </w:tcBorders>
            <w:tcMar>
              <w:top w:w="0" w:type="dxa"/>
              <w:left w:w="30" w:type="dxa"/>
              <w:bottom w:w="0" w:type="dxa"/>
              <w:right w:w="30" w:type="dxa"/>
            </w:tcMar>
          </w:tcPr>
          <w:p w:rsidR="00716A69" w:rsidRDefault="00212CA5">
            <w:pPr>
              <w:ind w:left="0" w:firstLine="0"/>
              <w:rPr>
                <w:rFonts w:eastAsia="Times New Roman"/>
                <w:b w:val="0"/>
                <w:color w:val="000000"/>
                <w:sz w:val="12"/>
              </w:rPr>
            </w:pPr>
            <w:r>
              <w:rPr>
                <w:rFonts w:eastAsia="Times New Roman"/>
                <w:b w:val="0"/>
                <w:color w:val="000000"/>
                <w:sz w:val="12"/>
              </w:rPr>
              <w:t>C) Si tratta delle entrate in conto capitale relative ai soli contributi agli investimenti destinati al rimborso prestiti corrispondenti alla voce del piano dei conti finanziario con codifica E.4.02.06.00.000.</w:t>
            </w:r>
          </w:p>
        </w:tc>
      </w:tr>
      <w:tr w:rsidR="00716A69">
        <w:trPr>
          <w:trHeight w:val="175"/>
        </w:trPr>
        <w:tc>
          <w:tcPr>
            <w:tcW w:w="10508" w:type="dxa"/>
            <w:tcBorders>
              <w:top w:val="none" w:sz="0" w:space="0" w:color="000000"/>
              <w:left w:val="none" w:sz="0" w:space="0" w:color="000000"/>
              <w:bottom w:val="none" w:sz="0" w:space="0" w:color="000000"/>
              <w:right w:val="none" w:sz="0" w:space="0" w:color="000000"/>
            </w:tcBorders>
            <w:tcMar>
              <w:top w:w="0" w:type="dxa"/>
              <w:left w:w="30" w:type="dxa"/>
              <w:bottom w:w="0" w:type="dxa"/>
              <w:right w:w="30" w:type="dxa"/>
            </w:tcMar>
          </w:tcPr>
          <w:p w:rsidR="00716A69" w:rsidRDefault="00212CA5">
            <w:pPr>
              <w:ind w:left="0" w:firstLine="0"/>
              <w:rPr>
                <w:rFonts w:eastAsia="Times New Roman"/>
                <w:b w:val="0"/>
                <w:color w:val="000000"/>
                <w:sz w:val="12"/>
              </w:rPr>
            </w:pPr>
            <w:r>
              <w:rPr>
                <w:rFonts w:eastAsia="Times New Roman"/>
                <w:b w:val="0"/>
                <w:color w:val="000000"/>
                <w:sz w:val="12"/>
              </w:rPr>
              <w:t>E) Si tratta delle spese del titolo 2 per trasferimenti in conto capitale corrispondenti alla voce del piano dei conti finanziario con codifica U.2.04.00.00.000.</w:t>
            </w:r>
          </w:p>
        </w:tc>
      </w:tr>
      <w:tr w:rsidR="00716A69">
        <w:trPr>
          <w:trHeight w:val="175"/>
        </w:trPr>
        <w:tc>
          <w:tcPr>
            <w:tcW w:w="10508" w:type="dxa"/>
            <w:tcBorders>
              <w:top w:val="none" w:sz="0" w:space="0" w:color="000000"/>
              <w:left w:val="none" w:sz="0" w:space="0" w:color="000000"/>
              <w:bottom w:val="none" w:sz="0" w:space="0" w:color="000000"/>
              <w:right w:val="none" w:sz="0" w:space="0" w:color="000000"/>
            </w:tcBorders>
            <w:tcMar>
              <w:top w:w="0" w:type="dxa"/>
              <w:left w:w="30" w:type="dxa"/>
              <w:bottom w:w="0" w:type="dxa"/>
              <w:right w:w="30" w:type="dxa"/>
            </w:tcMar>
          </w:tcPr>
          <w:p w:rsidR="00716A69" w:rsidRDefault="00212CA5">
            <w:pPr>
              <w:ind w:left="0" w:firstLine="0"/>
              <w:rPr>
                <w:rFonts w:eastAsia="Times New Roman"/>
                <w:b w:val="0"/>
                <w:color w:val="000000"/>
                <w:sz w:val="12"/>
              </w:rPr>
            </w:pPr>
            <w:r>
              <w:rPr>
                <w:rFonts w:eastAsia="Times New Roman"/>
                <w:b w:val="0"/>
                <w:color w:val="000000"/>
                <w:sz w:val="12"/>
              </w:rPr>
              <w:t>S1) Si tratta delle entrate del titolo 5 limitatamente alle riscossione crediti di breve termine corrispondenti alla voce del piano dei conti finanziario con codifica E.5.02.00.00.000.</w:t>
            </w:r>
          </w:p>
        </w:tc>
      </w:tr>
      <w:tr w:rsidR="00716A69">
        <w:trPr>
          <w:trHeight w:val="175"/>
        </w:trPr>
        <w:tc>
          <w:tcPr>
            <w:tcW w:w="10508" w:type="dxa"/>
            <w:tcBorders>
              <w:top w:val="none" w:sz="0" w:space="0" w:color="000000"/>
              <w:left w:val="none" w:sz="0" w:space="0" w:color="000000"/>
              <w:bottom w:val="none" w:sz="0" w:space="0" w:color="000000"/>
              <w:right w:val="none" w:sz="0" w:space="0" w:color="000000"/>
            </w:tcBorders>
            <w:tcMar>
              <w:top w:w="0" w:type="dxa"/>
              <w:left w:w="30" w:type="dxa"/>
              <w:bottom w:w="0" w:type="dxa"/>
              <w:right w:w="30" w:type="dxa"/>
            </w:tcMar>
          </w:tcPr>
          <w:p w:rsidR="00716A69" w:rsidRDefault="00212CA5">
            <w:pPr>
              <w:ind w:left="0" w:firstLine="0"/>
              <w:rPr>
                <w:rFonts w:eastAsia="Times New Roman"/>
                <w:b w:val="0"/>
                <w:color w:val="000000"/>
                <w:sz w:val="12"/>
              </w:rPr>
            </w:pPr>
            <w:r>
              <w:rPr>
                <w:rFonts w:eastAsia="Times New Roman"/>
                <w:b w:val="0"/>
                <w:color w:val="000000"/>
                <w:sz w:val="12"/>
              </w:rPr>
              <w:t>S2) Si tratta delle entrate del titolo 5 limitatamente alle riscossione crediti di medio-lungo termine corrispondenti alla voce del piano dei conti finanziario con codifica E.5.03.00.00.000.</w:t>
            </w:r>
          </w:p>
        </w:tc>
      </w:tr>
      <w:tr w:rsidR="00716A69">
        <w:trPr>
          <w:trHeight w:val="175"/>
        </w:trPr>
        <w:tc>
          <w:tcPr>
            <w:tcW w:w="10508" w:type="dxa"/>
            <w:tcBorders>
              <w:top w:val="none" w:sz="0" w:space="0" w:color="000000"/>
              <w:left w:val="none" w:sz="0" w:space="0" w:color="000000"/>
              <w:bottom w:val="none" w:sz="0" w:space="0" w:color="000000"/>
              <w:right w:val="none" w:sz="0" w:space="0" w:color="000000"/>
            </w:tcBorders>
            <w:tcMar>
              <w:top w:w="0" w:type="dxa"/>
              <w:left w:w="30" w:type="dxa"/>
              <w:bottom w:w="0" w:type="dxa"/>
              <w:right w:w="30" w:type="dxa"/>
            </w:tcMar>
          </w:tcPr>
          <w:p w:rsidR="00716A69" w:rsidRDefault="00212CA5">
            <w:pPr>
              <w:ind w:left="0" w:firstLine="0"/>
              <w:rPr>
                <w:rFonts w:eastAsia="Times New Roman"/>
                <w:b w:val="0"/>
                <w:color w:val="000000"/>
                <w:sz w:val="12"/>
              </w:rPr>
            </w:pPr>
            <w:r>
              <w:rPr>
                <w:rFonts w:eastAsia="Times New Roman"/>
                <w:b w:val="0"/>
                <w:color w:val="000000"/>
                <w:sz w:val="12"/>
              </w:rPr>
              <w:t>T) Si tratta delle entrate del titolo 5 limitatamente alle altre entrate per riduzione di attività finanziarie corrispondenti alla voce del piano dei conti finanziario con codifica E.5.04.00.00.000.</w:t>
            </w:r>
          </w:p>
        </w:tc>
      </w:tr>
      <w:tr w:rsidR="00716A69">
        <w:trPr>
          <w:trHeight w:val="175"/>
        </w:trPr>
        <w:tc>
          <w:tcPr>
            <w:tcW w:w="10508" w:type="dxa"/>
            <w:tcBorders>
              <w:top w:val="none" w:sz="0" w:space="0" w:color="000000"/>
              <w:left w:val="none" w:sz="0" w:space="0" w:color="000000"/>
              <w:bottom w:val="none" w:sz="0" w:space="0" w:color="000000"/>
              <w:right w:val="none" w:sz="0" w:space="0" w:color="000000"/>
            </w:tcBorders>
            <w:tcMar>
              <w:top w:w="0" w:type="dxa"/>
              <w:left w:w="30" w:type="dxa"/>
              <w:bottom w:w="0" w:type="dxa"/>
              <w:right w:w="30" w:type="dxa"/>
            </w:tcMar>
          </w:tcPr>
          <w:p w:rsidR="00716A69" w:rsidRDefault="00212CA5">
            <w:pPr>
              <w:ind w:left="0" w:firstLine="0"/>
              <w:rPr>
                <w:rFonts w:eastAsia="Times New Roman"/>
                <w:b w:val="0"/>
                <w:color w:val="000000"/>
                <w:sz w:val="12"/>
              </w:rPr>
            </w:pPr>
            <w:r>
              <w:rPr>
                <w:rFonts w:eastAsia="Times New Roman"/>
                <w:b w:val="0"/>
                <w:color w:val="000000"/>
                <w:sz w:val="12"/>
              </w:rPr>
              <w:t>X1) Si tratta delle spese del titolo 3 limitatamente alle concessione crediti di breve termine corrispondenti alla voce del piano dei conti finanziario con codifica U.3.02.00.00.000.</w:t>
            </w:r>
          </w:p>
        </w:tc>
      </w:tr>
      <w:tr w:rsidR="00716A69">
        <w:trPr>
          <w:trHeight w:val="175"/>
        </w:trPr>
        <w:tc>
          <w:tcPr>
            <w:tcW w:w="10508" w:type="dxa"/>
            <w:tcBorders>
              <w:top w:val="none" w:sz="0" w:space="0" w:color="000000"/>
              <w:left w:val="none" w:sz="0" w:space="0" w:color="000000"/>
              <w:bottom w:val="none" w:sz="0" w:space="0" w:color="000000"/>
              <w:right w:val="none" w:sz="0" w:space="0" w:color="000000"/>
            </w:tcBorders>
            <w:tcMar>
              <w:top w:w="0" w:type="dxa"/>
              <w:left w:w="30" w:type="dxa"/>
              <w:bottom w:w="0" w:type="dxa"/>
              <w:right w:w="30" w:type="dxa"/>
            </w:tcMar>
          </w:tcPr>
          <w:p w:rsidR="00716A69" w:rsidRDefault="00212CA5">
            <w:pPr>
              <w:ind w:left="0" w:firstLine="0"/>
              <w:rPr>
                <w:rFonts w:eastAsia="Times New Roman"/>
                <w:b w:val="0"/>
                <w:color w:val="000000"/>
                <w:sz w:val="12"/>
              </w:rPr>
            </w:pPr>
            <w:r>
              <w:rPr>
                <w:rFonts w:eastAsia="Times New Roman"/>
                <w:b w:val="0"/>
                <w:color w:val="000000"/>
                <w:sz w:val="12"/>
              </w:rPr>
              <w:t>X2) Si tratta delle spese del titolo 3 limitatamente alle concessione crediti di medio-lungo termine corrispondenti alla voce del piano dei conti finanziario con codifica U.3.03.00.00.000.</w:t>
            </w:r>
          </w:p>
        </w:tc>
      </w:tr>
      <w:tr w:rsidR="00716A69">
        <w:trPr>
          <w:trHeight w:val="175"/>
        </w:trPr>
        <w:tc>
          <w:tcPr>
            <w:tcW w:w="10508" w:type="dxa"/>
            <w:tcBorders>
              <w:top w:val="none" w:sz="0" w:space="0" w:color="000000"/>
              <w:left w:val="none" w:sz="0" w:space="0" w:color="000000"/>
              <w:bottom w:val="none" w:sz="0" w:space="0" w:color="000000"/>
              <w:right w:val="none" w:sz="0" w:space="0" w:color="000000"/>
            </w:tcBorders>
            <w:tcMar>
              <w:top w:w="0" w:type="dxa"/>
              <w:left w:w="30" w:type="dxa"/>
              <w:bottom w:w="0" w:type="dxa"/>
              <w:right w:w="30" w:type="dxa"/>
            </w:tcMar>
          </w:tcPr>
          <w:p w:rsidR="00716A69" w:rsidRDefault="00212CA5">
            <w:pPr>
              <w:ind w:left="0" w:firstLine="0"/>
              <w:rPr>
                <w:rFonts w:eastAsia="Times New Roman"/>
                <w:b w:val="0"/>
                <w:color w:val="000000"/>
                <w:sz w:val="12"/>
              </w:rPr>
            </w:pPr>
            <w:r>
              <w:rPr>
                <w:rFonts w:eastAsia="Times New Roman"/>
                <w:b w:val="0"/>
                <w:color w:val="000000"/>
                <w:sz w:val="12"/>
              </w:rPr>
              <w:t>Y) Si tratta delle spese del titolo 3 limitatamente alle altre spese per incremento di attività finanziarie corrispondenti alla voce del piano dei conti finanziario con codifica U.3.04.00.00.000.</w:t>
            </w:r>
          </w:p>
        </w:tc>
      </w:tr>
      <w:tr w:rsidR="00716A69">
        <w:trPr>
          <w:trHeight w:val="175"/>
        </w:trPr>
        <w:tc>
          <w:tcPr>
            <w:tcW w:w="10508" w:type="dxa"/>
            <w:tcBorders>
              <w:top w:val="none" w:sz="0" w:space="0" w:color="000000"/>
              <w:left w:val="none" w:sz="0" w:space="0" w:color="000000"/>
              <w:bottom w:val="none" w:sz="0" w:space="0" w:color="000000"/>
              <w:right w:val="none" w:sz="0" w:space="0" w:color="000000"/>
            </w:tcBorders>
            <w:tcMar>
              <w:top w:w="0" w:type="dxa"/>
              <w:left w:w="30" w:type="dxa"/>
              <w:bottom w:w="0" w:type="dxa"/>
              <w:right w:w="30" w:type="dxa"/>
            </w:tcMar>
          </w:tcPr>
          <w:p w:rsidR="00716A69" w:rsidRDefault="00212CA5">
            <w:pPr>
              <w:ind w:left="0" w:firstLine="0"/>
              <w:rPr>
                <w:rFonts w:eastAsia="Times New Roman"/>
                <w:b w:val="0"/>
                <w:color w:val="000000"/>
                <w:sz w:val="12"/>
              </w:rPr>
            </w:pPr>
            <w:r>
              <w:rPr>
                <w:rFonts w:eastAsia="Times New Roman"/>
                <w:b w:val="0"/>
                <w:color w:val="000000"/>
                <w:sz w:val="12"/>
              </w:rPr>
              <w:t>(1) Indicare gli anni di riferimento.</w:t>
            </w:r>
          </w:p>
        </w:tc>
      </w:tr>
      <w:tr w:rsidR="00716A69">
        <w:trPr>
          <w:trHeight w:val="585"/>
        </w:trPr>
        <w:tc>
          <w:tcPr>
            <w:tcW w:w="10508" w:type="dxa"/>
            <w:tcBorders>
              <w:top w:val="none" w:sz="0" w:space="0" w:color="000000"/>
              <w:left w:val="none" w:sz="0" w:space="0" w:color="000000"/>
              <w:bottom w:val="none" w:sz="0" w:space="0" w:color="000000"/>
              <w:right w:val="none" w:sz="0" w:space="0" w:color="000000"/>
            </w:tcBorders>
            <w:tcMar>
              <w:top w:w="0" w:type="dxa"/>
              <w:left w:w="30" w:type="dxa"/>
              <w:bottom w:w="0" w:type="dxa"/>
              <w:right w:w="30" w:type="dxa"/>
            </w:tcMar>
          </w:tcPr>
          <w:p w:rsidR="00716A69" w:rsidRDefault="00212CA5">
            <w:pPr>
              <w:ind w:left="0" w:firstLine="0"/>
              <w:rPr>
                <w:rFonts w:eastAsia="Times New Roman"/>
                <w:b w:val="0"/>
                <w:color w:val="000000"/>
                <w:sz w:val="12"/>
              </w:rPr>
            </w:pPr>
            <w:r>
              <w:rPr>
                <w:rFonts w:eastAsia="Times New Roman"/>
                <w:b w:val="0"/>
                <w:color w:val="000000"/>
                <w:sz w:val="12"/>
              </w:rPr>
              <w:t>(2) In sede di approvazione del bilancio di previsione è consentito l'utilizzo della sola quota vincolata del risultato di amministrazione presunto. Nel corso dell'esercizio è consentito l'utilizzo anche della quota accantonata se il bilancio è deliberato a seguito dell'approvazione del prospetto concernente il risultato di amministrazione presunto dell'anno precedente aggiornato sulla base di un pre-consuntivo dell'esercizio precedente.  E' consentito l'utilizzo anche della quota destinata agli investimenti e della quota libera del risultato di amministrazione dell'anno precedente  se il bilancio (o la variazione di bilancio) è deliberato a seguito dell'approvazione del rendiconto dell'anno precedente.</w:t>
            </w:r>
          </w:p>
        </w:tc>
      </w:tr>
      <w:tr w:rsidR="00716A69">
        <w:trPr>
          <w:trHeight w:val="175"/>
        </w:trPr>
        <w:tc>
          <w:tcPr>
            <w:tcW w:w="10508" w:type="dxa"/>
            <w:tcBorders>
              <w:top w:val="none" w:sz="0" w:space="0" w:color="000000"/>
              <w:left w:val="none" w:sz="0" w:space="0" w:color="000000"/>
              <w:bottom w:val="none" w:sz="0" w:space="0" w:color="000000"/>
              <w:right w:val="none" w:sz="0" w:space="0" w:color="000000"/>
            </w:tcBorders>
            <w:tcMar>
              <w:top w:w="0" w:type="dxa"/>
              <w:left w:w="30" w:type="dxa"/>
              <w:bottom w:w="0" w:type="dxa"/>
              <w:right w:w="30" w:type="dxa"/>
            </w:tcMar>
          </w:tcPr>
          <w:p w:rsidR="00716A69" w:rsidRDefault="00212CA5">
            <w:pPr>
              <w:ind w:left="0" w:firstLine="0"/>
              <w:rPr>
                <w:rFonts w:eastAsia="Times New Roman"/>
                <w:b w:val="0"/>
                <w:color w:val="000000"/>
                <w:sz w:val="12"/>
              </w:rPr>
            </w:pPr>
            <w:r>
              <w:rPr>
                <w:rFonts w:eastAsia="Times New Roman"/>
                <w:b w:val="0"/>
                <w:color w:val="000000"/>
                <w:sz w:val="12"/>
              </w:rPr>
              <w:t xml:space="preserve">(3) La somma algebrica finale non può essere inferiore a zero per il rispetto della disposizione di cui all’articolo 162 del testo unico delle leggi sull’ordinamento degli enti locali. </w:t>
            </w:r>
          </w:p>
        </w:tc>
      </w:tr>
      <w:tr w:rsidR="00716A69">
        <w:trPr>
          <w:trHeight w:val="539"/>
        </w:trPr>
        <w:tc>
          <w:tcPr>
            <w:tcW w:w="10508" w:type="dxa"/>
            <w:tcBorders>
              <w:top w:val="none" w:sz="0" w:space="0" w:color="000000"/>
              <w:left w:val="none" w:sz="0" w:space="0" w:color="000000"/>
              <w:bottom w:val="none" w:sz="0" w:space="0" w:color="000000"/>
              <w:right w:val="none" w:sz="0" w:space="0" w:color="000000"/>
            </w:tcBorders>
            <w:tcMar>
              <w:top w:w="0" w:type="dxa"/>
              <w:left w:w="30" w:type="dxa"/>
              <w:bottom w:w="0" w:type="dxa"/>
              <w:right w:w="30" w:type="dxa"/>
            </w:tcMar>
          </w:tcPr>
          <w:p w:rsidR="00716A69" w:rsidRDefault="00212CA5">
            <w:pPr>
              <w:ind w:left="0" w:firstLine="0"/>
              <w:rPr>
                <w:rFonts w:eastAsia="Times New Roman"/>
                <w:b w:val="0"/>
                <w:color w:val="000000"/>
                <w:sz w:val="12"/>
              </w:rPr>
            </w:pPr>
            <w:r>
              <w:rPr>
                <w:rFonts w:eastAsia="Times New Roman"/>
                <w:b w:val="0"/>
                <w:color w:val="000000"/>
                <w:sz w:val="12"/>
              </w:rPr>
              <w:t xml:space="preserve">(4) Con riferimento a ciascun esercizio, il  saldo positivo dell’equilibrio di parte corrente  in termini di competenza finanziaria può costituire copertura agli investimenti imputati agli esercizi successivi  per un importo non superiore  al minore valore tra la media dei saldi di parte corrente in termini di competenza e la media dei saldi di parte corrente in termini di cassa registrati negli ultimi tre esercizi rendicontati, se sempre positivi, determinati al netto dell’utilizzo dell’avanzo di amministrazione, del fondo di cassa, e delle entrate non ricorrenti che non hanno dato copertura a impegni, o pagamenti. </w:t>
            </w:r>
          </w:p>
        </w:tc>
      </w:tr>
    </w:tbl>
    <w:p w:rsidR="00716A69" w:rsidRDefault="00716A69">
      <w:pPr>
        <w:ind w:left="0" w:firstLine="0"/>
        <w:rPr>
          <w:rFonts w:eastAsia="Times New Roman"/>
          <w:b w:val="0"/>
          <w:sz w:val="16"/>
        </w:rPr>
      </w:pPr>
    </w:p>
    <w:p w:rsidR="00716A69" w:rsidRDefault="00212CA5" w:rsidP="00F95193">
      <w:pPr>
        <w:ind w:left="0" w:firstLine="0"/>
        <w:rPr>
          <w:rFonts w:eastAsia="Times New Roman"/>
          <w:b w:val="0"/>
        </w:rPr>
      </w:pPr>
      <w:r>
        <w:rPr>
          <w:rFonts w:eastAsia="Times New Roman"/>
          <w:b w:val="0"/>
        </w:rPr>
        <w:br w:type="page"/>
      </w:r>
      <w:r>
        <w:rPr>
          <w:rFonts w:eastAsia="Times New Roman"/>
        </w:rPr>
        <w:lastRenderedPageBreak/>
        <w:t>6.6 – Quadro generale riassuntivo</w:t>
      </w:r>
    </w:p>
    <w:p w:rsidR="00716A69" w:rsidRDefault="00716A69">
      <w:pPr>
        <w:ind w:left="0" w:firstLine="0"/>
        <w:rPr>
          <w:rFonts w:eastAsia="Times New Roman"/>
          <w:b w:val="0"/>
        </w:rPr>
      </w:pPr>
    </w:p>
    <w:p w:rsidR="00716A69" w:rsidRDefault="00716A69">
      <w:pPr>
        <w:ind w:left="0" w:firstLine="0"/>
        <w:rPr>
          <w:rFonts w:eastAsia="Times New Roman"/>
          <w:sz w:val="22"/>
        </w:rPr>
      </w:pPr>
    </w:p>
    <w:p w:rsidR="00716A69" w:rsidRDefault="00212CA5">
      <w:pPr>
        <w:ind w:left="0" w:firstLine="0"/>
        <w:jc w:val="center"/>
        <w:rPr>
          <w:rFonts w:eastAsia="Times New Roman"/>
          <w:b w:val="0"/>
          <w:sz w:val="22"/>
        </w:rPr>
      </w:pPr>
      <w:r>
        <w:rPr>
          <w:rFonts w:eastAsia="Times New Roman"/>
          <w:sz w:val="22"/>
        </w:rPr>
        <w:t>QUADRO GENERALE RIASSUNTIVO* 2023 - 2024 - 2025</w:t>
      </w:r>
    </w:p>
    <w:p w:rsidR="00716A69" w:rsidRDefault="00716A69">
      <w:pPr>
        <w:ind w:left="0" w:firstLine="0"/>
        <w:rPr>
          <w:rFonts w:eastAsia="Times New Roman"/>
          <w:b w:val="0"/>
          <w:sz w:val="20"/>
        </w:rPr>
      </w:pPr>
    </w:p>
    <w:tbl>
      <w:tblPr>
        <w:tblW w:w="14566" w:type="dxa"/>
        <w:tblInd w:w="62" w:type="dxa"/>
        <w:tblLayout w:type="fixed"/>
        <w:tblCellMar>
          <w:top w:w="28" w:type="dxa"/>
          <w:left w:w="62" w:type="dxa"/>
          <w:bottom w:w="28" w:type="dxa"/>
          <w:right w:w="62" w:type="dxa"/>
        </w:tblCellMar>
        <w:tblLook w:val="0000" w:firstRow="0" w:lastRow="0" w:firstColumn="0" w:lastColumn="0" w:noHBand="0" w:noVBand="0"/>
      </w:tblPr>
      <w:tblGrid>
        <w:gridCol w:w="2803"/>
        <w:gridCol w:w="1117"/>
        <w:gridCol w:w="1127"/>
        <w:gridCol w:w="1117"/>
        <w:gridCol w:w="1117"/>
        <w:gridCol w:w="2807"/>
        <w:gridCol w:w="1117"/>
        <w:gridCol w:w="1127"/>
        <w:gridCol w:w="1117"/>
        <w:gridCol w:w="1117"/>
      </w:tblGrid>
      <w:tr w:rsidR="00716A69">
        <w:tc>
          <w:tcPr>
            <w:tcW w:w="2803"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center"/>
              <w:rPr>
                <w:rFonts w:eastAsia="Times New Roman"/>
                <w:sz w:val="12"/>
              </w:rPr>
            </w:pPr>
            <w:r>
              <w:rPr>
                <w:rFonts w:eastAsia="Times New Roman"/>
                <w:sz w:val="12"/>
              </w:rPr>
              <w:t>ENTRATE</w:t>
            </w:r>
          </w:p>
        </w:tc>
        <w:tc>
          <w:tcPr>
            <w:tcW w:w="111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center"/>
              <w:rPr>
                <w:rFonts w:eastAsia="Times New Roman"/>
                <w:sz w:val="12"/>
              </w:rPr>
            </w:pPr>
            <w:r>
              <w:rPr>
                <w:rFonts w:eastAsia="Times New Roman"/>
                <w:sz w:val="12"/>
              </w:rPr>
              <w:t>CASSA</w:t>
            </w:r>
          </w:p>
          <w:p w:rsidR="00716A69" w:rsidRDefault="00212CA5">
            <w:pPr>
              <w:ind w:left="0" w:firstLine="0"/>
              <w:jc w:val="center"/>
              <w:rPr>
                <w:rFonts w:eastAsia="Times New Roman"/>
                <w:sz w:val="12"/>
              </w:rPr>
            </w:pPr>
            <w:r>
              <w:rPr>
                <w:rFonts w:eastAsia="Times New Roman"/>
                <w:sz w:val="12"/>
              </w:rPr>
              <w:t>ANNO 2023</w:t>
            </w:r>
          </w:p>
        </w:tc>
        <w:tc>
          <w:tcPr>
            <w:tcW w:w="112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center"/>
              <w:rPr>
                <w:rFonts w:eastAsia="Times New Roman"/>
                <w:sz w:val="12"/>
              </w:rPr>
            </w:pPr>
            <w:r>
              <w:rPr>
                <w:rFonts w:eastAsia="Times New Roman"/>
                <w:sz w:val="12"/>
              </w:rPr>
              <w:t>COMPETENZA ANNO 2023</w:t>
            </w:r>
          </w:p>
        </w:tc>
        <w:tc>
          <w:tcPr>
            <w:tcW w:w="111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center"/>
              <w:rPr>
                <w:rFonts w:eastAsia="Times New Roman"/>
                <w:sz w:val="12"/>
              </w:rPr>
            </w:pPr>
            <w:r>
              <w:rPr>
                <w:rFonts w:eastAsia="Times New Roman"/>
                <w:sz w:val="12"/>
              </w:rPr>
              <w:t>COMPETENZA ANNO 2024</w:t>
            </w:r>
          </w:p>
        </w:tc>
        <w:tc>
          <w:tcPr>
            <w:tcW w:w="111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center"/>
              <w:rPr>
                <w:rFonts w:eastAsia="Times New Roman"/>
                <w:sz w:val="12"/>
              </w:rPr>
            </w:pPr>
            <w:r>
              <w:rPr>
                <w:rFonts w:eastAsia="Times New Roman"/>
                <w:sz w:val="12"/>
              </w:rPr>
              <w:t>COMPETENZA ANNO 2025</w:t>
            </w:r>
          </w:p>
        </w:tc>
        <w:tc>
          <w:tcPr>
            <w:tcW w:w="280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center"/>
              <w:rPr>
                <w:rFonts w:eastAsia="Times New Roman"/>
                <w:sz w:val="12"/>
              </w:rPr>
            </w:pPr>
            <w:r>
              <w:rPr>
                <w:rFonts w:eastAsia="Times New Roman"/>
                <w:sz w:val="12"/>
              </w:rPr>
              <w:t>SPESE</w:t>
            </w:r>
          </w:p>
        </w:tc>
        <w:tc>
          <w:tcPr>
            <w:tcW w:w="111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center"/>
              <w:rPr>
                <w:rFonts w:eastAsia="Times New Roman"/>
                <w:sz w:val="12"/>
              </w:rPr>
            </w:pPr>
            <w:r>
              <w:rPr>
                <w:rFonts w:eastAsia="Times New Roman"/>
                <w:sz w:val="12"/>
              </w:rPr>
              <w:t>CASSA</w:t>
            </w:r>
          </w:p>
          <w:p w:rsidR="00716A69" w:rsidRDefault="00212CA5">
            <w:pPr>
              <w:ind w:left="0" w:firstLine="0"/>
              <w:jc w:val="center"/>
              <w:rPr>
                <w:rFonts w:eastAsia="Times New Roman"/>
                <w:sz w:val="12"/>
              </w:rPr>
            </w:pPr>
            <w:r>
              <w:rPr>
                <w:rFonts w:eastAsia="Times New Roman"/>
                <w:sz w:val="12"/>
              </w:rPr>
              <w:t>ANNO 2023</w:t>
            </w:r>
          </w:p>
        </w:tc>
        <w:tc>
          <w:tcPr>
            <w:tcW w:w="112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center"/>
              <w:rPr>
                <w:rFonts w:eastAsia="Times New Roman"/>
                <w:sz w:val="12"/>
              </w:rPr>
            </w:pPr>
            <w:r>
              <w:rPr>
                <w:rFonts w:eastAsia="Times New Roman"/>
                <w:sz w:val="12"/>
              </w:rPr>
              <w:t>COMPETENZA ANNO 2023</w:t>
            </w:r>
          </w:p>
        </w:tc>
        <w:tc>
          <w:tcPr>
            <w:tcW w:w="111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center"/>
              <w:rPr>
                <w:rFonts w:eastAsia="Times New Roman"/>
                <w:sz w:val="12"/>
              </w:rPr>
            </w:pPr>
            <w:r>
              <w:rPr>
                <w:rFonts w:eastAsia="Times New Roman"/>
                <w:sz w:val="12"/>
              </w:rPr>
              <w:t>COMPETENZA ANNO 2024</w:t>
            </w:r>
          </w:p>
        </w:tc>
        <w:tc>
          <w:tcPr>
            <w:tcW w:w="111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center"/>
              <w:rPr>
                <w:rFonts w:eastAsia="Times New Roman"/>
                <w:sz w:val="12"/>
              </w:rPr>
            </w:pPr>
            <w:r>
              <w:rPr>
                <w:rFonts w:eastAsia="Times New Roman"/>
                <w:sz w:val="12"/>
              </w:rPr>
              <w:t>COMPETENZA ANNO 2025</w:t>
            </w:r>
          </w:p>
        </w:tc>
      </w:tr>
      <w:tr w:rsidR="00716A69">
        <w:tc>
          <w:tcPr>
            <w:tcW w:w="2803" w:type="dxa"/>
            <w:tcBorders>
              <w:top w:val="single" w:sz="4" w:space="0" w:color="auto"/>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sz w:val="10"/>
              </w:rPr>
            </w:pPr>
          </w:p>
        </w:tc>
        <w:tc>
          <w:tcPr>
            <w:tcW w:w="1117" w:type="dxa"/>
            <w:tcBorders>
              <w:top w:val="single" w:sz="4" w:space="0" w:color="auto"/>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sz w:val="10"/>
              </w:rPr>
            </w:pPr>
          </w:p>
        </w:tc>
        <w:tc>
          <w:tcPr>
            <w:tcW w:w="1127" w:type="dxa"/>
            <w:tcBorders>
              <w:top w:val="single" w:sz="4" w:space="0" w:color="auto"/>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sz w:val="10"/>
              </w:rPr>
            </w:pPr>
          </w:p>
        </w:tc>
        <w:tc>
          <w:tcPr>
            <w:tcW w:w="1117" w:type="dxa"/>
            <w:tcBorders>
              <w:top w:val="single" w:sz="4" w:space="0" w:color="auto"/>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sz w:val="10"/>
              </w:rPr>
            </w:pPr>
          </w:p>
        </w:tc>
        <w:tc>
          <w:tcPr>
            <w:tcW w:w="1117" w:type="dxa"/>
            <w:tcBorders>
              <w:top w:val="single" w:sz="4" w:space="0" w:color="auto"/>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sz w:val="10"/>
              </w:rPr>
            </w:pPr>
          </w:p>
        </w:tc>
        <w:tc>
          <w:tcPr>
            <w:tcW w:w="2807" w:type="dxa"/>
            <w:tcBorders>
              <w:top w:val="single" w:sz="4" w:space="0" w:color="auto"/>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sz w:val="10"/>
              </w:rPr>
            </w:pPr>
          </w:p>
        </w:tc>
        <w:tc>
          <w:tcPr>
            <w:tcW w:w="1117" w:type="dxa"/>
            <w:tcBorders>
              <w:top w:val="single" w:sz="4" w:space="0" w:color="auto"/>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sz w:val="10"/>
              </w:rPr>
            </w:pPr>
          </w:p>
        </w:tc>
        <w:tc>
          <w:tcPr>
            <w:tcW w:w="1127" w:type="dxa"/>
            <w:tcBorders>
              <w:top w:val="single" w:sz="4" w:space="0" w:color="auto"/>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sz w:val="10"/>
              </w:rPr>
            </w:pPr>
          </w:p>
        </w:tc>
        <w:tc>
          <w:tcPr>
            <w:tcW w:w="1117" w:type="dxa"/>
            <w:tcBorders>
              <w:top w:val="single" w:sz="4" w:space="0" w:color="auto"/>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sz w:val="10"/>
              </w:rPr>
            </w:pPr>
          </w:p>
        </w:tc>
        <w:tc>
          <w:tcPr>
            <w:tcW w:w="1117" w:type="dxa"/>
            <w:tcBorders>
              <w:top w:val="single" w:sz="4" w:space="0" w:color="auto"/>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sz w:val="10"/>
              </w:rPr>
            </w:pP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sz w:val="10"/>
              </w:rPr>
            </w:pPr>
            <w:r>
              <w:rPr>
                <w:rFonts w:eastAsia="Times New Roman"/>
                <w:sz w:val="10"/>
              </w:rPr>
              <w:t>Fondo di cassa all'inizio dell'esercizio</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1.318.436,13</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sz w:val="10"/>
              </w:rPr>
            </w:pPr>
            <w:r>
              <w:rPr>
                <w:rFonts w:eastAsia="Times New Roman"/>
                <w:sz w:val="10"/>
              </w:rPr>
              <w:t>Utilizzo avanzo di amministrazione</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28.133,65</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28.850,66</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29.587,44</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Disavanzo di amministrazione</w:t>
            </w:r>
            <w:r>
              <w:rPr>
                <w:rFonts w:eastAsia="Times New Roman"/>
                <w:sz w:val="10"/>
                <w:vertAlign w:val="superscript"/>
              </w:rPr>
              <w:t>(1)</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20.024,09</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20.024,09</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20.024,09</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b w:val="0"/>
                <w:i/>
                <w:sz w:val="10"/>
              </w:rPr>
              <w:t>di cui Utilizzo Fondo anticipazioni di liquidità</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i/>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i/>
                <w:sz w:val="10"/>
              </w:rPr>
            </w:pPr>
            <w:r>
              <w:rPr>
                <w:rFonts w:eastAsia="Times New Roman"/>
                <w:b w:val="0"/>
                <w:sz w:val="10"/>
              </w:rPr>
              <w:t>28.850,66</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i/>
                <w:sz w:val="10"/>
              </w:rPr>
            </w:pPr>
            <w:r>
              <w:rPr>
                <w:rFonts w:eastAsia="Times New Roman"/>
                <w:b w:val="0"/>
                <w:sz w:val="10"/>
              </w:rPr>
              <w:t>29.587,44</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Disavanzo derivante da debito autorizzato e non contratto</w:t>
            </w:r>
            <w:r>
              <w:rPr>
                <w:rFonts w:eastAsia="Times New Roman"/>
                <w:sz w:val="10"/>
                <w:vertAlign w:val="superscript"/>
              </w:rPr>
              <w:t>(2)</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sz w:val="10"/>
              </w:rPr>
            </w:pPr>
            <w:r>
              <w:rPr>
                <w:rFonts w:eastAsia="Times New Roman"/>
                <w:sz w:val="10"/>
              </w:rPr>
              <w:t>Fondo pluriennale vincolato</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6.193.950,81</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Titolo 1</w:t>
            </w:r>
            <w:r>
              <w:rPr>
                <w:rFonts w:eastAsia="Times New Roman"/>
                <w:b w:val="0"/>
                <w:sz w:val="10"/>
              </w:rPr>
              <w:t xml:space="preserve"> - Entrate correnti di natura tributaria, contributiva e perequativa</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1.067.799,21</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950.214,25</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950.214,25</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950.214,25</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i/>
                <w:sz w:val="10"/>
              </w:rPr>
            </w:pPr>
            <w:r>
              <w:rPr>
                <w:rFonts w:eastAsia="Times New Roman"/>
                <w:b w:val="0"/>
                <w:i/>
                <w:sz w:val="10"/>
              </w:rPr>
              <w:t>Titolo 1 - Spese correnti</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2.482.128,67</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1.992.875,71</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1.663.236,94</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1.661.524,03</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b w:val="0"/>
                <w:i/>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i/>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i/>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i/>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i/>
                <w:sz w:val="10"/>
              </w:rPr>
            </w:pP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i/>
                <w:sz w:val="10"/>
              </w:rPr>
            </w:pPr>
            <w:r>
              <w:rPr>
                <w:rFonts w:eastAsia="Times New Roman"/>
                <w:b w:val="0"/>
                <w:i/>
                <w:sz w:val="10"/>
              </w:rPr>
              <w:t>- di cui fondo pluriennale vincolato</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i/>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i/>
                <w:sz w:val="10"/>
              </w:rPr>
            </w:pPr>
            <w:r>
              <w:rPr>
                <w:rFonts w:eastAsia="Times New Roman"/>
                <w:b w:val="0"/>
                <w:i/>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i/>
                <w:sz w:val="10"/>
              </w:rPr>
            </w:pPr>
            <w:r>
              <w:rPr>
                <w:rFonts w:eastAsia="Times New Roman"/>
                <w:b w:val="0"/>
                <w:i/>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i/>
                <w:sz w:val="10"/>
              </w:rPr>
            </w:pPr>
            <w:r>
              <w:rPr>
                <w:rFonts w:eastAsia="Times New Roman"/>
                <w:b w:val="0"/>
                <w:i/>
                <w:sz w:val="10"/>
              </w:rPr>
              <w:t>0,00</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Titolo 2</w:t>
            </w:r>
            <w:r>
              <w:rPr>
                <w:rFonts w:eastAsia="Times New Roman"/>
                <w:b w:val="0"/>
                <w:sz w:val="10"/>
              </w:rPr>
              <w:t xml:space="preserve"> - Trasferimenti correnti</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1.031.487,79</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678.827,41</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446.484,41</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446.484,41</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Titolo 3</w:t>
            </w:r>
            <w:r>
              <w:rPr>
                <w:rFonts w:eastAsia="Times New Roman"/>
                <w:b w:val="0"/>
                <w:sz w:val="10"/>
              </w:rPr>
              <w:t xml:space="preserve"> - Entrate </w:t>
            </w:r>
            <w:proofErr w:type="spellStart"/>
            <w:r>
              <w:rPr>
                <w:rFonts w:eastAsia="Times New Roman"/>
                <w:b w:val="0"/>
                <w:sz w:val="10"/>
              </w:rPr>
              <w:t>extratributarie</w:t>
            </w:r>
            <w:proofErr w:type="spellEnd"/>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826.427,11</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352.700,00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334.200,00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334.200,00</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Titolo 4</w:t>
            </w:r>
            <w:r>
              <w:rPr>
                <w:rFonts w:eastAsia="Times New Roman"/>
                <w:b w:val="0"/>
                <w:sz w:val="10"/>
              </w:rPr>
              <w:t xml:space="preserve"> - Entrate in conto capitale</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35.311.321,02</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23.606.575,26</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38.558.441,18</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45.043.662,65</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Titolo 2</w:t>
            </w:r>
            <w:r>
              <w:rPr>
                <w:rFonts w:eastAsia="Times New Roman"/>
                <w:b w:val="0"/>
                <w:sz w:val="10"/>
              </w:rPr>
              <w:t xml:space="preserve"> - Spese in conto capitale</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37.428.570,19</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29.723.383,75</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38.558.441,18</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45.043.662,65</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b w:val="0"/>
                <w:i/>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i/>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i/>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i/>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i/>
                <w:sz w:val="10"/>
              </w:rPr>
            </w:pP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i/>
                <w:sz w:val="10"/>
              </w:rPr>
            </w:pPr>
            <w:r>
              <w:rPr>
                <w:rFonts w:eastAsia="Times New Roman"/>
                <w:b w:val="0"/>
                <w:i/>
                <w:sz w:val="10"/>
              </w:rPr>
              <w:t>- di cui fondo pluriennale vincolato</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i/>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i/>
                <w:sz w:val="10"/>
              </w:rPr>
            </w:pPr>
            <w:r>
              <w:rPr>
                <w:rFonts w:eastAsia="Times New Roman"/>
                <w:b w:val="0"/>
                <w:i/>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i/>
                <w:sz w:val="10"/>
              </w:rPr>
            </w:pPr>
            <w:r>
              <w:rPr>
                <w:rFonts w:eastAsia="Times New Roman"/>
                <w:b w:val="0"/>
                <w:i/>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i/>
                <w:sz w:val="10"/>
              </w:rPr>
            </w:pPr>
            <w:r>
              <w:rPr>
                <w:rFonts w:eastAsia="Times New Roman"/>
                <w:b w:val="0"/>
                <w:i/>
                <w:sz w:val="10"/>
              </w:rPr>
              <w:t>0,00</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Titolo 5</w:t>
            </w:r>
            <w:r>
              <w:rPr>
                <w:rFonts w:eastAsia="Times New Roman"/>
                <w:b w:val="0"/>
                <w:sz w:val="10"/>
              </w:rPr>
              <w:t xml:space="preserve"> - Entrate da riduzione di attività finanziarie</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Titolo 3</w:t>
            </w:r>
            <w:r>
              <w:rPr>
                <w:rFonts w:eastAsia="Times New Roman"/>
                <w:b w:val="0"/>
                <w:sz w:val="10"/>
              </w:rPr>
              <w:t xml:space="preserve"> - Spese per incremento di attività finanziarie</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b w:val="0"/>
                <w:i/>
                <w:sz w:val="10"/>
              </w:rPr>
              <w:t>- di cui fondo pluriennale vincolato</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i/>
                <w:sz w:val="10"/>
              </w:rPr>
              <w:t>0,00</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i/>
                <w:sz w:val="10"/>
              </w:rPr>
              <w:t>0,00</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i/>
                <w:sz w:val="10"/>
              </w:rPr>
              <w:t>0,00</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sz w:val="10"/>
              </w:rPr>
              <w:t>Totale entrate finali ……………</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38.237.035,13</w:t>
            </w:r>
          </w:p>
        </w:tc>
        <w:tc>
          <w:tcPr>
            <w:tcW w:w="112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25.588.316,92</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40.289.339,84</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46.774.561,31</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sz w:val="10"/>
              </w:rPr>
              <w:t>Totale spese finali ……………</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39.910.698,86</w:t>
            </w:r>
          </w:p>
        </w:tc>
        <w:tc>
          <w:tcPr>
            <w:tcW w:w="112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31.716.259,46</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40.221.678,12</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46.705.186,68</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Titolo 6</w:t>
            </w:r>
            <w:r>
              <w:rPr>
                <w:rFonts w:eastAsia="Times New Roman"/>
                <w:b w:val="0"/>
                <w:sz w:val="10"/>
              </w:rPr>
              <w:t xml:space="preserve"> - Accensione di prestiti</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412.082,54</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0,00</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Titolo 4</w:t>
            </w:r>
            <w:r>
              <w:rPr>
                <w:rFonts w:eastAsia="Times New Roman"/>
                <w:b w:val="0"/>
                <w:sz w:val="10"/>
              </w:rPr>
              <w:t xml:space="preserve"> - Rimborso di prestiti</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74.117,83</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74.117,83</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76.488,29</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78.937,98</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b w:val="0"/>
                <w:i/>
                <w:sz w:val="10"/>
              </w:rPr>
              <w:t>- di cui Fondo anticipazioni di liquidità</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i/>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i/>
                <w:sz w:val="10"/>
              </w:rPr>
              <w:t>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i/>
                <w:sz w:val="10"/>
              </w:rPr>
              <w:t>0,00</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Titolo 7</w:t>
            </w:r>
            <w:r>
              <w:rPr>
                <w:rFonts w:eastAsia="Times New Roman"/>
                <w:b w:val="0"/>
                <w:sz w:val="10"/>
              </w:rPr>
              <w:t xml:space="preserve"> - Anticipazioni da istituto tesoriere/cassiere</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500.000,00</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500.000,00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500.000,00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500.000,00</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Titolo 5</w:t>
            </w:r>
            <w:r>
              <w:rPr>
                <w:rFonts w:eastAsia="Times New Roman"/>
                <w:b w:val="0"/>
                <w:sz w:val="10"/>
              </w:rPr>
              <w:t xml:space="preserve"> - Chiusura Anticipazioni da istituto tesoriere/cassiere</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500.000,00</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500.000,00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500.000,00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500.000,00</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Titolo 9</w:t>
            </w:r>
            <w:r>
              <w:rPr>
                <w:rFonts w:eastAsia="Times New Roman"/>
                <w:b w:val="0"/>
                <w:sz w:val="10"/>
              </w:rPr>
              <w:t xml:space="preserve"> - Entrate per conto di terzi e partite di giro</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8.361.075,02</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8.131.000,00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8.131.000,00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8.131.000,00</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b w:val="0"/>
                <w:sz w:val="10"/>
              </w:rPr>
            </w:pPr>
            <w:r>
              <w:rPr>
                <w:rFonts w:eastAsia="Times New Roman"/>
                <w:sz w:val="10"/>
              </w:rPr>
              <w:t>Titolo 7</w:t>
            </w:r>
            <w:r>
              <w:rPr>
                <w:rFonts w:eastAsia="Times New Roman"/>
                <w:b w:val="0"/>
                <w:sz w:val="10"/>
              </w:rPr>
              <w:t xml:space="preserve"> - Spese per conto terzi e partite di giro</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8.196.127,90</w:t>
            </w:r>
          </w:p>
        </w:tc>
        <w:tc>
          <w:tcPr>
            <w:tcW w:w="112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8.131.000,00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8.131.000,00</w:t>
            </w:r>
          </w:p>
        </w:tc>
        <w:tc>
          <w:tcPr>
            <w:tcW w:w="111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8.131.000,00</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sz w:val="10"/>
              </w:rPr>
              <w:t>Totale titoli</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47.510.192,69</w:t>
            </w:r>
          </w:p>
        </w:tc>
        <w:tc>
          <w:tcPr>
            <w:tcW w:w="112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34.219.316,92</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48.920.339,84</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55.405.561,31</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sz w:val="10"/>
              </w:rPr>
              <w:t>Totale titoli</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48.680.944,59</w:t>
            </w:r>
          </w:p>
        </w:tc>
        <w:tc>
          <w:tcPr>
            <w:tcW w:w="112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40.421.377,29</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48.929.166,41</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55.415.124,66</w:t>
            </w: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r>
      <w:tr w:rsidR="00716A69">
        <w:tc>
          <w:tcPr>
            <w:tcW w:w="2803"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sz w:val="10"/>
              </w:rPr>
              <w:t>TOTALE COMPLESSIVO ENTRATE</w:t>
            </w:r>
          </w:p>
        </w:tc>
        <w:tc>
          <w:tcPr>
            <w:tcW w:w="111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48.828.628,82</w:t>
            </w:r>
          </w:p>
        </w:tc>
        <w:tc>
          <w:tcPr>
            <w:tcW w:w="112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40.441.401,38</w:t>
            </w:r>
          </w:p>
        </w:tc>
        <w:tc>
          <w:tcPr>
            <w:tcW w:w="111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48.949.190,50</w:t>
            </w:r>
          </w:p>
        </w:tc>
        <w:tc>
          <w:tcPr>
            <w:tcW w:w="111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55.435.148,75</w:t>
            </w:r>
          </w:p>
        </w:tc>
        <w:tc>
          <w:tcPr>
            <w:tcW w:w="2807" w:type="dxa"/>
            <w:tcBorders>
              <w:top w:val="nil"/>
              <w:left w:val="single" w:sz="4" w:space="0" w:color="auto"/>
              <w:bottom w:val="nil"/>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sz w:val="10"/>
              </w:rPr>
              <w:t>TOTALE COMPLESSIVO SPESE</w:t>
            </w:r>
          </w:p>
        </w:tc>
        <w:tc>
          <w:tcPr>
            <w:tcW w:w="111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48.680.944,59</w:t>
            </w:r>
          </w:p>
        </w:tc>
        <w:tc>
          <w:tcPr>
            <w:tcW w:w="112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40.441.401,38</w:t>
            </w:r>
          </w:p>
        </w:tc>
        <w:tc>
          <w:tcPr>
            <w:tcW w:w="111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48.949.190,50</w:t>
            </w:r>
          </w:p>
        </w:tc>
        <w:tc>
          <w:tcPr>
            <w:tcW w:w="1117" w:type="dxa"/>
            <w:tcBorders>
              <w:top w:val="single" w:sz="4" w:space="0" w:color="auto"/>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55.435.148,75</w:t>
            </w:r>
          </w:p>
        </w:tc>
      </w:tr>
      <w:tr w:rsidR="00716A69">
        <w:tc>
          <w:tcPr>
            <w:tcW w:w="2803"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280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r>
      <w:tr w:rsidR="00716A69">
        <w:tc>
          <w:tcPr>
            <w:tcW w:w="2803"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rPr>
                <w:rFonts w:eastAsia="Times New Roman"/>
                <w:sz w:val="10"/>
              </w:rPr>
            </w:pPr>
            <w:r>
              <w:rPr>
                <w:rFonts w:eastAsia="Times New Roman"/>
                <w:sz w:val="10"/>
              </w:rPr>
              <w:t>Fondo di cassa finale presunto</w:t>
            </w: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212CA5">
            <w:pPr>
              <w:ind w:left="0" w:firstLine="0"/>
              <w:jc w:val="right"/>
              <w:rPr>
                <w:rFonts w:eastAsia="Times New Roman"/>
                <w:b w:val="0"/>
                <w:sz w:val="10"/>
              </w:rPr>
            </w:pPr>
            <w:r>
              <w:rPr>
                <w:rFonts w:eastAsia="Times New Roman"/>
                <w:b w:val="0"/>
                <w:sz w:val="10"/>
              </w:rPr>
              <w:t>147.684,23</w:t>
            </w:r>
          </w:p>
        </w:tc>
        <w:tc>
          <w:tcPr>
            <w:tcW w:w="1127" w:type="dxa"/>
            <w:tcBorders>
              <w:top w:val="nil"/>
              <w:left w:val="single" w:sz="4" w:space="0" w:color="auto"/>
              <w:bottom w:val="single" w:sz="4" w:space="0" w:color="auto"/>
              <w:right w:val="nil"/>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nil"/>
              <w:bottom w:val="single" w:sz="4" w:space="0" w:color="auto"/>
              <w:right w:val="nil"/>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nil"/>
              <w:bottom w:val="single" w:sz="4" w:space="0" w:color="auto"/>
              <w:right w:val="nil"/>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2807" w:type="dxa"/>
            <w:tcBorders>
              <w:top w:val="nil"/>
              <w:left w:val="nil"/>
              <w:bottom w:val="single" w:sz="4" w:space="0" w:color="auto"/>
              <w:right w:val="nil"/>
            </w:tcBorders>
            <w:tcMar>
              <w:top w:w="62" w:type="dxa"/>
              <w:left w:w="62" w:type="dxa"/>
              <w:bottom w:w="62" w:type="dxa"/>
              <w:right w:w="62" w:type="dxa"/>
            </w:tcMar>
            <w:vAlign w:val="center"/>
          </w:tcPr>
          <w:p w:rsidR="00716A69" w:rsidRDefault="00716A69">
            <w:pPr>
              <w:ind w:left="0" w:firstLine="0"/>
              <w:rPr>
                <w:rFonts w:eastAsia="Times New Roman"/>
                <w:b w:val="0"/>
                <w:sz w:val="12"/>
              </w:rPr>
            </w:pPr>
          </w:p>
        </w:tc>
        <w:tc>
          <w:tcPr>
            <w:tcW w:w="1117" w:type="dxa"/>
            <w:tcBorders>
              <w:top w:val="nil"/>
              <w:left w:val="nil"/>
              <w:bottom w:val="single" w:sz="4" w:space="0" w:color="auto"/>
              <w:right w:val="nil"/>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27" w:type="dxa"/>
            <w:tcBorders>
              <w:top w:val="nil"/>
              <w:left w:val="nil"/>
              <w:bottom w:val="single" w:sz="4" w:space="0" w:color="auto"/>
              <w:right w:val="nil"/>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nil"/>
              <w:bottom w:val="single" w:sz="4" w:space="0" w:color="auto"/>
              <w:right w:val="nil"/>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c>
          <w:tcPr>
            <w:tcW w:w="1117" w:type="dxa"/>
            <w:tcBorders>
              <w:top w:val="nil"/>
              <w:left w:val="single" w:sz="4" w:space="0" w:color="auto"/>
              <w:bottom w:val="single" w:sz="4" w:space="0" w:color="auto"/>
              <w:right w:val="single" w:sz="4" w:space="0" w:color="auto"/>
            </w:tcBorders>
            <w:tcMar>
              <w:top w:w="62" w:type="dxa"/>
              <w:left w:w="62" w:type="dxa"/>
              <w:bottom w:w="62" w:type="dxa"/>
              <w:right w:w="62" w:type="dxa"/>
            </w:tcMar>
            <w:vAlign w:val="center"/>
          </w:tcPr>
          <w:p w:rsidR="00716A69" w:rsidRDefault="00716A69">
            <w:pPr>
              <w:ind w:left="0" w:firstLine="0"/>
              <w:jc w:val="right"/>
              <w:rPr>
                <w:rFonts w:eastAsia="Times New Roman"/>
                <w:b w:val="0"/>
                <w:sz w:val="10"/>
              </w:rPr>
            </w:pPr>
          </w:p>
        </w:tc>
      </w:tr>
    </w:tbl>
    <w:p w:rsidR="00716A69" w:rsidRDefault="00716A69">
      <w:pPr>
        <w:ind w:left="0" w:firstLine="0"/>
        <w:rPr>
          <w:rFonts w:eastAsia="Times New Roman"/>
          <w:b w:val="0"/>
          <w:sz w:val="8"/>
        </w:rPr>
      </w:pPr>
    </w:p>
    <w:p w:rsidR="00716A69" w:rsidRDefault="00212CA5">
      <w:pPr>
        <w:ind w:left="0" w:firstLine="0"/>
        <w:rPr>
          <w:rFonts w:eastAsia="Times New Roman"/>
          <w:b w:val="0"/>
          <w:sz w:val="12"/>
        </w:rPr>
      </w:pPr>
      <w:r>
        <w:rPr>
          <w:rFonts w:eastAsia="Times New Roman"/>
          <w:b w:val="0"/>
          <w:sz w:val="12"/>
        </w:rPr>
        <w:t xml:space="preserve">(1) Corrisponde alla prima </w:t>
      </w:r>
      <w:proofErr w:type="gramStart"/>
      <w:r>
        <w:rPr>
          <w:rFonts w:eastAsia="Times New Roman"/>
          <w:b w:val="0"/>
          <w:sz w:val="12"/>
        </w:rPr>
        <w:t>voce  del</w:t>
      </w:r>
      <w:proofErr w:type="gramEnd"/>
      <w:r>
        <w:rPr>
          <w:rFonts w:eastAsia="Times New Roman"/>
          <w:b w:val="0"/>
          <w:sz w:val="12"/>
        </w:rPr>
        <w:t xml:space="preserve"> conto del bilancio spese.</w:t>
      </w:r>
    </w:p>
    <w:p w:rsidR="00716A69" w:rsidRDefault="00212CA5">
      <w:pPr>
        <w:ind w:left="0" w:firstLine="0"/>
        <w:rPr>
          <w:rFonts w:eastAsia="Times New Roman"/>
          <w:b w:val="0"/>
          <w:sz w:val="12"/>
        </w:rPr>
      </w:pPr>
      <w:r>
        <w:rPr>
          <w:rFonts w:eastAsia="Times New Roman"/>
          <w:b w:val="0"/>
          <w:sz w:val="12"/>
        </w:rPr>
        <w:t>(2) Solo per le regioni e le province autonome di Trento e di Bolzano. Corrisponde alla seconda voce del conto del bilancio spese.</w:t>
      </w:r>
    </w:p>
    <w:p w:rsidR="00716A69" w:rsidRDefault="00212CA5">
      <w:pPr>
        <w:ind w:left="0" w:firstLine="0"/>
        <w:rPr>
          <w:rFonts w:eastAsia="Times New Roman"/>
          <w:b w:val="0"/>
          <w:sz w:val="20"/>
        </w:rPr>
      </w:pPr>
      <w:r>
        <w:rPr>
          <w:rFonts w:eastAsia="Times New Roman"/>
          <w:b w:val="0"/>
          <w:sz w:val="12"/>
        </w:rPr>
        <w:t>* Indicare gli anni di riferimento.</w:t>
      </w:r>
    </w:p>
    <w:p w:rsidR="00716A69" w:rsidRDefault="00212CA5">
      <w:pPr>
        <w:ind w:left="0" w:firstLine="0"/>
        <w:rPr>
          <w:rFonts w:eastAsia="Times New Roman"/>
          <w:b w:val="0"/>
        </w:rPr>
      </w:pPr>
      <w:r>
        <w:rPr>
          <w:rFonts w:eastAsia="Times New Roman"/>
          <w:b w:val="0"/>
        </w:rPr>
        <w:br w:type="page"/>
      </w:r>
    </w:p>
    <w:tbl>
      <w:tblPr>
        <w:tblW w:w="0" w:type="auto"/>
        <w:tblInd w:w="38" w:type="dxa"/>
        <w:tblLook w:val="0000" w:firstRow="0" w:lastRow="0" w:firstColumn="0" w:lastColumn="0" w:noHBand="0" w:noVBand="0"/>
      </w:tblPr>
      <w:tblGrid>
        <w:gridCol w:w="9314"/>
      </w:tblGrid>
      <w:tr w:rsidR="00716A69">
        <w:tc>
          <w:tcPr>
            <w:tcW w:w="9314" w:type="dxa"/>
            <w:tcBorders>
              <w:top w:val="single" w:sz="4" w:space="0" w:color="auto"/>
              <w:left w:val="single" w:sz="4" w:space="0" w:color="auto"/>
              <w:bottom w:val="single" w:sz="4" w:space="0" w:color="auto"/>
              <w:right w:val="single" w:sz="4" w:space="0" w:color="auto"/>
            </w:tcBorders>
            <w:shd w:val="clear" w:color="auto" w:fill="DFDFDF"/>
            <w:tcMar>
              <w:top w:w="0" w:type="dxa"/>
              <w:left w:w="108" w:type="dxa"/>
              <w:bottom w:w="0" w:type="dxa"/>
              <w:right w:w="108" w:type="dxa"/>
            </w:tcMar>
          </w:tcPr>
          <w:p w:rsidR="00716A69" w:rsidRDefault="00716A69">
            <w:pPr>
              <w:widowControl/>
              <w:ind w:left="0" w:firstLine="0"/>
              <w:outlineLvl w:val="1"/>
              <w:rPr>
                <w:rFonts w:ascii="Times New Roman" w:eastAsia="Times New Roman" w:hAnsi="Times New Roman"/>
                <w:b w:val="0"/>
              </w:rPr>
            </w:pPr>
          </w:p>
          <w:p w:rsidR="00716A69" w:rsidRDefault="00212CA5">
            <w:pPr>
              <w:widowControl/>
              <w:ind w:left="0" w:firstLine="0"/>
              <w:jc w:val="center"/>
              <w:outlineLvl w:val="1"/>
              <w:rPr>
                <w:rFonts w:eastAsia="Times New Roman"/>
                <w:sz w:val="32"/>
              </w:rPr>
            </w:pPr>
            <w:r>
              <w:rPr>
                <w:rFonts w:eastAsia="Times New Roman"/>
                <w:sz w:val="32"/>
              </w:rPr>
              <w:t>8. LINEE PROGRAMMATICHE DI MANDATO</w:t>
            </w:r>
          </w:p>
          <w:p w:rsidR="00716A69" w:rsidRDefault="00716A69">
            <w:pPr>
              <w:widowControl/>
              <w:ind w:left="0" w:firstLine="0"/>
              <w:jc w:val="center"/>
              <w:outlineLvl w:val="1"/>
              <w:rPr>
                <w:rFonts w:ascii="Times New Roman" w:eastAsia="Times New Roman" w:hAnsi="Times New Roman"/>
                <w:b w:val="0"/>
              </w:rPr>
            </w:pPr>
          </w:p>
        </w:tc>
      </w:tr>
    </w:tbl>
    <w:p w:rsidR="00716A69" w:rsidRDefault="00716A69">
      <w:pPr>
        <w:widowControl/>
        <w:ind w:left="0" w:firstLine="0"/>
        <w:rPr>
          <w:rFonts w:ascii="Times New Roman" w:eastAsia="Times New Roman" w:hAnsi="Times New Roman"/>
          <w:b w:val="0"/>
        </w:rPr>
      </w:pPr>
    </w:p>
    <w:p w:rsidR="00716A69" w:rsidRDefault="00716A69">
      <w:pPr>
        <w:widowControl/>
        <w:ind w:left="0" w:firstLine="0"/>
        <w:rPr>
          <w:rFonts w:ascii="Times New Roman" w:eastAsia="Times New Roman" w:hAnsi="Times New Roman"/>
          <w:b w:val="0"/>
        </w:rPr>
      </w:pPr>
    </w:p>
    <w:p w:rsidR="00716A69" w:rsidRDefault="00212CA5">
      <w:pPr>
        <w:spacing w:line="360" w:lineRule="auto"/>
        <w:ind w:left="0" w:firstLine="567"/>
        <w:jc w:val="both"/>
        <w:rPr>
          <w:rFonts w:eastAsia="Times New Roman"/>
          <w:b w:val="0"/>
        </w:rPr>
      </w:pPr>
      <w:r>
        <w:rPr>
          <w:rFonts w:eastAsia="Times New Roman"/>
          <w:b w:val="0"/>
        </w:rPr>
        <w:t xml:space="preserve">In ottemperanza a quanto prescritto dall’art. 46 comma 3 TUEL, con l’atto di Consiglio n. </w:t>
      </w:r>
      <w:proofErr w:type="gramStart"/>
      <w:r>
        <w:rPr>
          <w:b w:val="0"/>
        </w:rPr>
        <w:t xml:space="preserve">2 </w:t>
      </w:r>
      <w:r>
        <w:rPr>
          <w:rFonts w:eastAsia="Times New Roman"/>
          <w:b w:val="0"/>
        </w:rPr>
        <w:t xml:space="preserve"> del</w:t>
      </w:r>
      <w:proofErr w:type="gramEnd"/>
      <w:r>
        <w:rPr>
          <w:rFonts w:eastAsia="Times New Roman"/>
          <w:b w:val="0"/>
        </w:rPr>
        <w:t xml:space="preserve"> </w:t>
      </w:r>
      <w:r>
        <w:rPr>
          <w:b w:val="0"/>
        </w:rPr>
        <w:t>11/03/2022 s</w:t>
      </w:r>
      <w:r>
        <w:rPr>
          <w:rFonts w:eastAsia="Times New Roman"/>
          <w:b w:val="0"/>
        </w:rPr>
        <w:t>ono state approvate le linee programmatiche del Programma di mandato per il periodo 20</w:t>
      </w:r>
      <w:r>
        <w:rPr>
          <w:b w:val="0"/>
        </w:rPr>
        <w:t xml:space="preserve">21 </w:t>
      </w:r>
      <w:r>
        <w:rPr>
          <w:rFonts w:eastAsia="Times New Roman"/>
          <w:b w:val="0"/>
        </w:rPr>
        <w:t>- 20</w:t>
      </w:r>
      <w:r>
        <w:rPr>
          <w:b w:val="0"/>
        </w:rPr>
        <w:t xml:space="preserve">26 </w:t>
      </w:r>
      <w:r>
        <w:rPr>
          <w:rFonts w:eastAsia="Times New Roman"/>
          <w:b w:val="0"/>
        </w:rPr>
        <w:t>. Tali linee sono state, nel corso del mandato amministrativo, monitorate e ritarate al fine di garantirne la realizzazione.</w:t>
      </w:r>
    </w:p>
    <w:p w:rsidR="00716A69" w:rsidRDefault="00212CA5">
      <w:pPr>
        <w:widowControl/>
        <w:spacing w:line="360" w:lineRule="auto"/>
        <w:ind w:left="0" w:firstLine="567"/>
        <w:jc w:val="both"/>
        <w:rPr>
          <w:b w:val="0"/>
        </w:rPr>
      </w:pPr>
      <w:r>
        <w:rPr>
          <w:b w:val="0"/>
        </w:rPr>
        <w:t>Nel dettaglio le linee programmatiche di mandato sono state così articolate:</w:t>
      </w:r>
    </w:p>
    <w:p w:rsidR="00716A69" w:rsidRDefault="00294FDF">
      <w:pPr>
        <w:spacing w:before="58"/>
        <w:ind w:left="71" w:right="497" w:firstLine="0"/>
        <w:rPr>
          <w:rFonts w:eastAsia="Times New Roman"/>
          <w:color w:val="626262"/>
        </w:rPr>
      </w:pPr>
      <w:r>
        <w:rPr>
          <w:rFonts w:eastAsia="Times New Roman"/>
          <w:color w:val="626262"/>
        </w:rPr>
        <w:t xml:space="preserve"> </w:t>
      </w:r>
      <w:r w:rsidR="00212CA5">
        <w:rPr>
          <w:rFonts w:eastAsia="Times New Roman"/>
          <w:color w:val="626262"/>
        </w:rPr>
        <w:t>1.</w:t>
      </w:r>
      <w:r w:rsidR="00212CA5">
        <w:rPr>
          <w:rFonts w:eastAsia="Times New Roman"/>
          <w:color w:val="626262"/>
        </w:rPr>
        <w:tab/>
        <w:t>PARTECIPAZIONE DEI CITTADINI ALLE SCELTE POLITICHE DELL’ AMMINISTRAZIONE COMUNALE.</w:t>
      </w:r>
    </w:p>
    <w:p w:rsidR="00716A69" w:rsidRDefault="00212CA5">
      <w:pPr>
        <w:tabs>
          <w:tab w:val="left" w:pos="620"/>
        </w:tabs>
        <w:ind w:left="141" w:right="-20" w:firstLine="0"/>
        <w:rPr>
          <w:rFonts w:eastAsia="Times New Roman"/>
          <w:color w:val="626262"/>
        </w:rPr>
      </w:pPr>
      <w:r>
        <w:rPr>
          <w:rFonts w:eastAsia="Times New Roman"/>
          <w:color w:val="626262"/>
        </w:rPr>
        <w:t>Obiettivo Primario dell’amministrazione comunale sarà la partecipazione dei cittadini, mediante assemblee pubbliche e consigli comunali aperti al fine di accogliere le istanze della comunità e realizzare una democrazia diretta e compiuta.</w:t>
      </w:r>
    </w:p>
    <w:p w:rsidR="00716A69" w:rsidRDefault="00212CA5">
      <w:pPr>
        <w:tabs>
          <w:tab w:val="left" w:pos="620"/>
        </w:tabs>
        <w:ind w:left="141" w:right="-20" w:firstLine="0"/>
        <w:rPr>
          <w:rFonts w:eastAsia="Times New Roman"/>
          <w:color w:val="626262"/>
        </w:rPr>
      </w:pPr>
      <w:r>
        <w:rPr>
          <w:rFonts w:eastAsia="Times New Roman"/>
          <w:color w:val="626262"/>
        </w:rPr>
        <w:t>In tale ottica il candidato a Sindaco promuoverà ogni azione politica finalizzata a realizzare una definitiva pace sociale tra tutte le forze politiche.</w:t>
      </w:r>
    </w:p>
    <w:p w:rsidR="00716A69" w:rsidRDefault="00716A69">
      <w:pPr>
        <w:tabs>
          <w:tab w:val="left" w:pos="620"/>
        </w:tabs>
        <w:ind w:left="141" w:right="-20" w:firstLine="0"/>
        <w:rPr>
          <w:rFonts w:eastAsia="Times New Roman"/>
          <w:color w:val="626262"/>
        </w:rPr>
      </w:pPr>
    </w:p>
    <w:p w:rsidR="00716A69" w:rsidRDefault="00212CA5">
      <w:pPr>
        <w:tabs>
          <w:tab w:val="left" w:pos="620"/>
        </w:tabs>
        <w:ind w:left="141" w:right="-20" w:firstLine="0"/>
        <w:rPr>
          <w:rFonts w:eastAsia="Times New Roman"/>
          <w:color w:val="626262"/>
        </w:rPr>
      </w:pPr>
      <w:r>
        <w:rPr>
          <w:rFonts w:eastAsia="Times New Roman"/>
          <w:color w:val="626262"/>
        </w:rPr>
        <w:t>2.</w:t>
      </w:r>
      <w:r>
        <w:rPr>
          <w:rFonts w:eastAsia="Times New Roman"/>
          <w:color w:val="626262"/>
        </w:rPr>
        <w:tab/>
        <w:t>RICOSTRUZIONE</w:t>
      </w:r>
    </w:p>
    <w:p w:rsidR="00716A69" w:rsidRDefault="00212CA5">
      <w:pPr>
        <w:tabs>
          <w:tab w:val="left" w:pos="620"/>
        </w:tabs>
        <w:ind w:left="141" w:right="-20" w:firstLine="0"/>
        <w:rPr>
          <w:rFonts w:eastAsia="Times New Roman"/>
          <w:color w:val="626262"/>
        </w:rPr>
      </w:pPr>
      <w:r>
        <w:rPr>
          <w:rFonts w:eastAsia="Times New Roman"/>
          <w:color w:val="626262"/>
        </w:rPr>
        <w:t>Ricognizione di tutte le pratiche, ancora non finanziate, di cui alla legge 32/92 e, conseguentemente, creazione di un tavolo tecnico “amministrazione-tecnici- cittadini” al fine di ultimare la ricostruzione, avviare i procedimenti di accatastamento degli immobili di proprietà comunale.</w:t>
      </w:r>
    </w:p>
    <w:p w:rsidR="00716A69" w:rsidRDefault="00716A69">
      <w:pPr>
        <w:tabs>
          <w:tab w:val="left" w:pos="620"/>
        </w:tabs>
        <w:ind w:left="141" w:right="-20" w:firstLine="0"/>
        <w:rPr>
          <w:rFonts w:eastAsia="Times New Roman"/>
          <w:color w:val="626262"/>
        </w:rPr>
      </w:pPr>
    </w:p>
    <w:p w:rsidR="00716A69" w:rsidRDefault="00212CA5">
      <w:pPr>
        <w:tabs>
          <w:tab w:val="left" w:pos="620"/>
        </w:tabs>
        <w:ind w:left="141" w:right="-20" w:firstLine="0"/>
        <w:rPr>
          <w:rFonts w:eastAsia="Times New Roman"/>
          <w:color w:val="626262"/>
        </w:rPr>
      </w:pPr>
      <w:r>
        <w:rPr>
          <w:rFonts w:eastAsia="Times New Roman"/>
          <w:color w:val="626262"/>
        </w:rPr>
        <w:t>3.</w:t>
      </w:r>
      <w:r>
        <w:rPr>
          <w:rFonts w:eastAsia="Times New Roman"/>
          <w:color w:val="626262"/>
        </w:rPr>
        <w:tab/>
        <w:t>OPERE PUBBLICHE</w:t>
      </w:r>
    </w:p>
    <w:p w:rsidR="00716A69" w:rsidRDefault="00212CA5">
      <w:pPr>
        <w:tabs>
          <w:tab w:val="left" w:pos="620"/>
        </w:tabs>
        <w:ind w:left="141" w:right="-20" w:firstLine="0"/>
        <w:rPr>
          <w:rFonts w:eastAsia="Times New Roman"/>
          <w:color w:val="626262"/>
        </w:rPr>
      </w:pPr>
      <w:r>
        <w:rPr>
          <w:rFonts w:eastAsia="Times New Roman"/>
          <w:color w:val="626262"/>
        </w:rPr>
        <w:t>Ultimazione delle opere pubbliche in corso di realizzazione, rifacimento delle strade comunali con particolare attenzione alle strade rurali e quelle montane.</w:t>
      </w:r>
    </w:p>
    <w:p w:rsidR="00716A69" w:rsidRDefault="00212CA5">
      <w:pPr>
        <w:tabs>
          <w:tab w:val="left" w:pos="620"/>
        </w:tabs>
        <w:ind w:left="141" w:right="-20" w:firstLine="0"/>
        <w:rPr>
          <w:rFonts w:eastAsia="Times New Roman"/>
          <w:color w:val="626262"/>
        </w:rPr>
      </w:pPr>
      <w:r>
        <w:rPr>
          <w:rFonts w:eastAsia="Times New Roman"/>
          <w:color w:val="626262"/>
        </w:rPr>
        <w:t>Sistemazione della rete idrica, ricerca di nuove fonti idriche e captazione delle stesse.</w:t>
      </w:r>
    </w:p>
    <w:p w:rsidR="00716A69" w:rsidRDefault="00212CA5">
      <w:pPr>
        <w:tabs>
          <w:tab w:val="left" w:pos="620"/>
        </w:tabs>
        <w:ind w:left="141" w:right="-20" w:firstLine="0"/>
        <w:rPr>
          <w:rFonts w:eastAsia="Times New Roman"/>
          <w:color w:val="626262"/>
        </w:rPr>
      </w:pPr>
      <w:r>
        <w:rPr>
          <w:rFonts w:eastAsia="Times New Roman"/>
          <w:color w:val="626262"/>
        </w:rPr>
        <w:t>Sistemazione delle fontane montane e nuovi abbeveratoi.</w:t>
      </w:r>
    </w:p>
    <w:p w:rsidR="00716A69" w:rsidRDefault="00212CA5">
      <w:pPr>
        <w:tabs>
          <w:tab w:val="left" w:pos="620"/>
        </w:tabs>
        <w:ind w:left="141" w:right="-20" w:firstLine="0"/>
        <w:rPr>
          <w:rFonts w:eastAsia="Times New Roman"/>
          <w:color w:val="626262"/>
        </w:rPr>
      </w:pPr>
      <w:r>
        <w:rPr>
          <w:rFonts w:eastAsia="Times New Roman"/>
          <w:color w:val="626262"/>
        </w:rPr>
        <w:t>Realizzazione del villaggio montano e potenziamento della illuminazione rurale.</w:t>
      </w:r>
    </w:p>
    <w:p w:rsidR="00716A69" w:rsidRDefault="00716A69">
      <w:pPr>
        <w:tabs>
          <w:tab w:val="left" w:pos="620"/>
        </w:tabs>
        <w:ind w:left="141" w:right="-20" w:firstLine="0"/>
        <w:rPr>
          <w:rFonts w:eastAsia="Times New Roman"/>
          <w:color w:val="626262"/>
        </w:rPr>
      </w:pPr>
    </w:p>
    <w:p w:rsidR="00716A69" w:rsidRDefault="00212CA5">
      <w:pPr>
        <w:tabs>
          <w:tab w:val="left" w:pos="620"/>
        </w:tabs>
        <w:ind w:left="141" w:right="-20" w:firstLine="0"/>
        <w:rPr>
          <w:rFonts w:eastAsia="Times New Roman"/>
          <w:color w:val="626262"/>
        </w:rPr>
      </w:pPr>
      <w:r>
        <w:rPr>
          <w:rFonts w:eastAsia="Times New Roman"/>
          <w:color w:val="626262"/>
        </w:rPr>
        <w:t>4.</w:t>
      </w:r>
      <w:r>
        <w:rPr>
          <w:rFonts w:eastAsia="Times New Roman"/>
          <w:color w:val="626262"/>
        </w:rPr>
        <w:tab/>
        <w:t>INFRASTRUTTURE E SVILUPPO</w:t>
      </w:r>
    </w:p>
    <w:p w:rsidR="00716A69" w:rsidRDefault="00212CA5">
      <w:pPr>
        <w:tabs>
          <w:tab w:val="left" w:pos="620"/>
        </w:tabs>
        <w:ind w:left="141" w:right="-20" w:firstLine="0"/>
        <w:rPr>
          <w:rFonts w:eastAsia="Times New Roman"/>
          <w:color w:val="626262"/>
        </w:rPr>
      </w:pPr>
      <w:r>
        <w:rPr>
          <w:rFonts w:eastAsia="Times New Roman"/>
          <w:color w:val="626262"/>
        </w:rPr>
        <w:t>Approvazione del P.U.C e programmazione dello sviluppo socio economico del territorio mediante una visione strategica di pianificazione urbanistica che coniughi sviluppo-crescita economica e conservazione del patrimonio ambientale.</w:t>
      </w:r>
    </w:p>
    <w:p w:rsidR="00716A69" w:rsidRDefault="00212CA5">
      <w:pPr>
        <w:tabs>
          <w:tab w:val="left" w:pos="620"/>
        </w:tabs>
        <w:ind w:left="141" w:right="-20" w:firstLine="0"/>
        <w:rPr>
          <w:rFonts w:eastAsia="Times New Roman"/>
          <w:color w:val="626262"/>
        </w:rPr>
      </w:pPr>
      <w:r>
        <w:rPr>
          <w:rFonts w:eastAsia="Times New Roman"/>
          <w:color w:val="626262"/>
        </w:rPr>
        <w:t>Rilancio di Villa D’Ayala con manifestazioni di carattere culturale.</w:t>
      </w:r>
    </w:p>
    <w:p w:rsidR="00716A69" w:rsidRDefault="00212CA5">
      <w:pPr>
        <w:tabs>
          <w:tab w:val="left" w:pos="620"/>
        </w:tabs>
        <w:ind w:left="141" w:right="-20" w:firstLine="0"/>
        <w:rPr>
          <w:rFonts w:eastAsia="Times New Roman"/>
          <w:color w:val="626262"/>
        </w:rPr>
      </w:pPr>
      <w:r>
        <w:rPr>
          <w:rFonts w:eastAsia="Times New Roman"/>
          <w:color w:val="626262"/>
        </w:rPr>
        <w:t xml:space="preserve"> </w:t>
      </w:r>
    </w:p>
    <w:p w:rsidR="00716A69" w:rsidRDefault="00212CA5">
      <w:pPr>
        <w:tabs>
          <w:tab w:val="left" w:pos="620"/>
        </w:tabs>
        <w:ind w:left="141" w:right="-20" w:firstLine="0"/>
        <w:rPr>
          <w:rFonts w:eastAsia="Times New Roman"/>
          <w:color w:val="626262"/>
        </w:rPr>
      </w:pPr>
      <w:r>
        <w:rPr>
          <w:rFonts w:eastAsia="Times New Roman"/>
          <w:color w:val="626262"/>
        </w:rPr>
        <w:t>Accordi di programma con i grandi attrattori culturali e turistici campani. Realizzazione del P.I.P.</w:t>
      </w:r>
    </w:p>
    <w:p w:rsidR="00716A69" w:rsidRDefault="00716A69">
      <w:pPr>
        <w:tabs>
          <w:tab w:val="left" w:pos="620"/>
        </w:tabs>
        <w:ind w:left="141" w:right="-20" w:firstLine="0"/>
        <w:rPr>
          <w:rFonts w:eastAsia="Times New Roman"/>
          <w:color w:val="626262"/>
        </w:rPr>
      </w:pPr>
    </w:p>
    <w:p w:rsidR="00716A69" w:rsidRDefault="00212CA5">
      <w:pPr>
        <w:tabs>
          <w:tab w:val="left" w:pos="620"/>
        </w:tabs>
        <w:ind w:left="141" w:right="-20" w:firstLine="0"/>
        <w:rPr>
          <w:rFonts w:eastAsia="Times New Roman"/>
          <w:color w:val="626262"/>
        </w:rPr>
      </w:pPr>
      <w:r>
        <w:rPr>
          <w:rFonts w:eastAsia="Times New Roman"/>
          <w:color w:val="626262"/>
        </w:rPr>
        <w:t>5.</w:t>
      </w:r>
      <w:r>
        <w:rPr>
          <w:rFonts w:eastAsia="Times New Roman"/>
          <w:color w:val="626262"/>
        </w:rPr>
        <w:tab/>
        <w:t>OCCUPAZIONE</w:t>
      </w:r>
    </w:p>
    <w:p w:rsidR="00716A69" w:rsidRDefault="00212CA5">
      <w:pPr>
        <w:tabs>
          <w:tab w:val="left" w:pos="620"/>
        </w:tabs>
        <w:ind w:left="141" w:right="-20" w:firstLine="0"/>
        <w:rPr>
          <w:rFonts w:eastAsia="Times New Roman"/>
          <w:color w:val="626262"/>
        </w:rPr>
      </w:pPr>
      <w:r>
        <w:rPr>
          <w:rFonts w:eastAsia="Times New Roman"/>
          <w:color w:val="626262"/>
        </w:rPr>
        <w:t>Accordi di programma con la Regione Campania per lo svolgimento di corsi e programmi di inserimento dei giovani nel mondo del lavoro.</w:t>
      </w:r>
    </w:p>
    <w:p w:rsidR="00716A69" w:rsidRDefault="00212CA5">
      <w:pPr>
        <w:tabs>
          <w:tab w:val="left" w:pos="620"/>
        </w:tabs>
        <w:ind w:left="141" w:right="-20" w:firstLine="0"/>
        <w:rPr>
          <w:rFonts w:eastAsia="Times New Roman"/>
          <w:color w:val="626262"/>
        </w:rPr>
      </w:pPr>
      <w:r>
        <w:rPr>
          <w:rFonts w:eastAsia="Times New Roman"/>
          <w:color w:val="626262"/>
        </w:rPr>
        <w:t>In tale ottica l’amministrazione comunale si farà portavoce, presso e con le aziende, al fine di stipulare partenariati con i giovani di Valva per l’inserimento nel mondo del lavoro.</w:t>
      </w:r>
    </w:p>
    <w:p w:rsidR="00716A69" w:rsidRDefault="00212CA5">
      <w:pPr>
        <w:tabs>
          <w:tab w:val="left" w:pos="620"/>
        </w:tabs>
        <w:ind w:left="141" w:right="-20" w:firstLine="0"/>
        <w:rPr>
          <w:rFonts w:eastAsia="Times New Roman"/>
          <w:color w:val="626262"/>
        </w:rPr>
      </w:pPr>
      <w:r>
        <w:rPr>
          <w:rFonts w:eastAsia="Times New Roman"/>
          <w:color w:val="626262"/>
        </w:rPr>
        <w:t>Tavolo permanente per guidare le attività imprenditoriali e le iniziative del territorio.</w:t>
      </w:r>
    </w:p>
    <w:p w:rsidR="00716A69" w:rsidRDefault="00212CA5">
      <w:pPr>
        <w:tabs>
          <w:tab w:val="left" w:pos="620"/>
        </w:tabs>
        <w:ind w:left="141" w:right="-20" w:firstLine="0"/>
        <w:rPr>
          <w:rFonts w:eastAsia="Times New Roman"/>
          <w:color w:val="626262"/>
        </w:rPr>
      </w:pPr>
      <w:r>
        <w:rPr>
          <w:rFonts w:eastAsia="Times New Roman"/>
          <w:color w:val="626262"/>
        </w:rPr>
        <w:t>Iniziative mensili con tecnici regionali per l’utilizzo dei fondi europei ed il rilancio dell’occupazione.</w:t>
      </w:r>
    </w:p>
    <w:p w:rsidR="00716A69" w:rsidRDefault="00716A69">
      <w:pPr>
        <w:tabs>
          <w:tab w:val="left" w:pos="620"/>
        </w:tabs>
        <w:ind w:left="141" w:right="-20" w:firstLine="0"/>
        <w:rPr>
          <w:rFonts w:eastAsia="Times New Roman"/>
          <w:color w:val="626262"/>
        </w:rPr>
      </w:pPr>
    </w:p>
    <w:p w:rsidR="00716A69" w:rsidRDefault="00212CA5">
      <w:pPr>
        <w:tabs>
          <w:tab w:val="left" w:pos="620"/>
        </w:tabs>
        <w:ind w:left="141" w:right="-20" w:firstLine="0"/>
        <w:rPr>
          <w:rFonts w:eastAsia="Times New Roman"/>
          <w:color w:val="626262"/>
        </w:rPr>
      </w:pPr>
      <w:r>
        <w:rPr>
          <w:rFonts w:eastAsia="Times New Roman"/>
          <w:color w:val="626262"/>
        </w:rPr>
        <w:t>6.</w:t>
      </w:r>
      <w:r>
        <w:rPr>
          <w:rFonts w:eastAsia="Times New Roman"/>
          <w:color w:val="626262"/>
        </w:rPr>
        <w:tab/>
        <w:t>TUTELA AMBIENTE E CONSERVAZIONE DEL PATRIMONIO</w:t>
      </w:r>
    </w:p>
    <w:p w:rsidR="00716A69" w:rsidRDefault="00212CA5">
      <w:pPr>
        <w:tabs>
          <w:tab w:val="left" w:pos="620"/>
        </w:tabs>
        <w:ind w:left="141" w:right="-20" w:firstLine="0"/>
        <w:rPr>
          <w:rFonts w:eastAsia="Times New Roman"/>
          <w:color w:val="626262"/>
        </w:rPr>
      </w:pPr>
      <w:r>
        <w:rPr>
          <w:rFonts w:eastAsia="Times New Roman"/>
          <w:color w:val="626262"/>
        </w:rPr>
        <w:t>L’ amministrazione comunale dedicherà ogni sforzo per la salvaguardia del patrimonio ambientale e la tutela dell’ambiente.</w:t>
      </w:r>
    </w:p>
    <w:p w:rsidR="00716A69" w:rsidRDefault="00212CA5">
      <w:pPr>
        <w:tabs>
          <w:tab w:val="left" w:pos="620"/>
        </w:tabs>
        <w:ind w:left="141" w:right="-20" w:firstLine="0"/>
        <w:rPr>
          <w:rFonts w:eastAsia="Times New Roman"/>
          <w:color w:val="626262"/>
        </w:rPr>
      </w:pPr>
      <w:r>
        <w:rPr>
          <w:rFonts w:eastAsia="Times New Roman"/>
          <w:color w:val="626262"/>
        </w:rPr>
        <w:t>Per tale ragione saranno previste ed incentivate forme associative per tutela del patrimonio ambientale.</w:t>
      </w:r>
    </w:p>
    <w:p w:rsidR="00716A69" w:rsidRDefault="00212CA5">
      <w:pPr>
        <w:tabs>
          <w:tab w:val="left" w:pos="620"/>
        </w:tabs>
        <w:ind w:left="141" w:right="-20" w:firstLine="0"/>
        <w:rPr>
          <w:rFonts w:eastAsia="Times New Roman"/>
          <w:color w:val="626262"/>
        </w:rPr>
      </w:pPr>
      <w:r>
        <w:rPr>
          <w:rFonts w:eastAsia="Times New Roman"/>
          <w:color w:val="626262"/>
        </w:rPr>
        <w:t xml:space="preserve">Sarà monitorato il fiume </w:t>
      </w:r>
      <w:proofErr w:type="spellStart"/>
      <w:r>
        <w:rPr>
          <w:rFonts w:eastAsia="Times New Roman"/>
          <w:color w:val="626262"/>
        </w:rPr>
        <w:t>Sele</w:t>
      </w:r>
      <w:proofErr w:type="spellEnd"/>
      <w:r>
        <w:rPr>
          <w:rFonts w:eastAsia="Times New Roman"/>
          <w:color w:val="626262"/>
        </w:rPr>
        <w:t>, la riserva montana ed il patrimonio boschivo.</w:t>
      </w:r>
    </w:p>
    <w:p w:rsidR="00716A69" w:rsidRDefault="00716A69">
      <w:pPr>
        <w:tabs>
          <w:tab w:val="left" w:pos="620"/>
        </w:tabs>
        <w:ind w:left="141" w:right="-20" w:firstLine="0"/>
        <w:rPr>
          <w:rFonts w:eastAsia="Times New Roman"/>
          <w:color w:val="626262"/>
        </w:rPr>
      </w:pPr>
    </w:p>
    <w:p w:rsidR="00716A69" w:rsidRDefault="00212CA5">
      <w:pPr>
        <w:tabs>
          <w:tab w:val="left" w:pos="620"/>
        </w:tabs>
        <w:ind w:left="141" w:right="-20" w:firstLine="0"/>
        <w:rPr>
          <w:rFonts w:eastAsia="Times New Roman"/>
          <w:color w:val="626262"/>
        </w:rPr>
      </w:pPr>
      <w:r>
        <w:rPr>
          <w:rFonts w:eastAsia="Times New Roman"/>
          <w:color w:val="626262"/>
        </w:rPr>
        <w:t>7.</w:t>
      </w:r>
      <w:r>
        <w:rPr>
          <w:rFonts w:eastAsia="Times New Roman"/>
          <w:color w:val="626262"/>
        </w:rPr>
        <w:tab/>
        <w:t>SICUREZZA PUBBLICA</w:t>
      </w:r>
    </w:p>
    <w:p w:rsidR="00716A69" w:rsidRDefault="00212CA5">
      <w:pPr>
        <w:tabs>
          <w:tab w:val="left" w:pos="620"/>
        </w:tabs>
        <w:ind w:left="141" w:right="-20" w:firstLine="0"/>
        <w:rPr>
          <w:rFonts w:eastAsia="Times New Roman"/>
          <w:color w:val="626262"/>
        </w:rPr>
      </w:pPr>
      <w:r>
        <w:rPr>
          <w:rFonts w:eastAsia="Times New Roman"/>
          <w:color w:val="626262"/>
        </w:rPr>
        <w:t>Saranno, definitivamente, previsti e banditi i concorsi per i Vigili Urbani. Sarà potenziato il sistema di videosorveglianza.</w:t>
      </w:r>
    </w:p>
    <w:p w:rsidR="00716A69" w:rsidRDefault="00716A69">
      <w:pPr>
        <w:tabs>
          <w:tab w:val="left" w:pos="620"/>
        </w:tabs>
        <w:ind w:left="141" w:right="-20" w:firstLine="0"/>
        <w:rPr>
          <w:rFonts w:eastAsia="Times New Roman"/>
          <w:color w:val="626262"/>
        </w:rPr>
      </w:pPr>
    </w:p>
    <w:p w:rsidR="00716A69" w:rsidRDefault="00212CA5">
      <w:pPr>
        <w:tabs>
          <w:tab w:val="left" w:pos="620"/>
        </w:tabs>
        <w:ind w:left="141" w:right="-20" w:firstLine="0"/>
        <w:rPr>
          <w:rFonts w:eastAsia="Times New Roman"/>
          <w:color w:val="626262"/>
        </w:rPr>
      </w:pPr>
      <w:r>
        <w:rPr>
          <w:rFonts w:eastAsia="Times New Roman"/>
          <w:color w:val="626262"/>
        </w:rPr>
        <w:t>8.</w:t>
      </w:r>
      <w:r>
        <w:rPr>
          <w:rFonts w:eastAsia="Times New Roman"/>
          <w:color w:val="626262"/>
        </w:rPr>
        <w:tab/>
        <w:t>POLITICHE SOCIALI</w:t>
      </w:r>
    </w:p>
    <w:p w:rsidR="00716A69" w:rsidRDefault="00212CA5">
      <w:pPr>
        <w:tabs>
          <w:tab w:val="left" w:pos="620"/>
        </w:tabs>
        <w:ind w:left="141" w:right="-20" w:firstLine="0"/>
        <w:rPr>
          <w:rFonts w:eastAsia="Times New Roman"/>
          <w:color w:val="626262"/>
        </w:rPr>
      </w:pPr>
      <w:r>
        <w:rPr>
          <w:rFonts w:eastAsia="Times New Roman"/>
          <w:color w:val="626262"/>
        </w:rPr>
        <w:t>Saranno previsti spazi per i giovani e per gli anziani. Apertura al pubblico della biblioteca comunale.</w:t>
      </w:r>
    </w:p>
    <w:p w:rsidR="00716A69" w:rsidRDefault="00212CA5">
      <w:pPr>
        <w:tabs>
          <w:tab w:val="left" w:pos="620"/>
        </w:tabs>
        <w:ind w:left="141" w:right="-20" w:firstLine="0"/>
        <w:rPr>
          <w:rFonts w:eastAsia="Times New Roman"/>
          <w:color w:val="626262"/>
        </w:rPr>
      </w:pPr>
      <w:r>
        <w:rPr>
          <w:rFonts w:eastAsia="Times New Roman"/>
          <w:color w:val="626262"/>
        </w:rPr>
        <w:t xml:space="preserve"> </w:t>
      </w:r>
    </w:p>
    <w:p w:rsidR="00716A69" w:rsidRDefault="00212CA5">
      <w:pPr>
        <w:tabs>
          <w:tab w:val="left" w:pos="620"/>
        </w:tabs>
        <w:ind w:left="141" w:right="-20" w:firstLine="0"/>
        <w:rPr>
          <w:rFonts w:eastAsia="Times New Roman"/>
          <w:color w:val="626262"/>
        </w:rPr>
      </w:pPr>
      <w:r>
        <w:rPr>
          <w:rFonts w:eastAsia="Times New Roman"/>
          <w:color w:val="626262"/>
        </w:rPr>
        <w:t>Sarà incentivato il diritto allo studio e l’assistenza domiciliare per gli anziani. Sarà prevista la destinazione di locali comunali ad ambulatori e spazi per le fasce più deboli.</w:t>
      </w:r>
    </w:p>
    <w:p w:rsidR="00716A69" w:rsidRDefault="00716A69">
      <w:pPr>
        <w:tabs>
          <w:tab w:val="left" w:pos="620"/>
        </w:tabs>
        <w:ind w:left="141" w:right="-20" w:firstLine="0"/>
        <w:rPr>
          <w:rFonts w:eastAsia="Times New Roman"/>
          <w:color w:val="626262"/>
        </w:rPr>
      </w:pPr>
    </w:p>
    <w:p w:rsidR="00716A69" w:rsidRDefault="00212CA5">
      <w:pPr>
        <w:tabs>
          <w:tab w:val="left" w:pos="620"/>
        </w:tabs>
        <w:ind w:left="141" w:right="-20" w:firstLine="0"/>
        <w:rPr>
          <w:rFonts w:eastAsia="Times New Roman"/>
          <w:color w:val="626262"/>
        </w:rPr>
      </w:pPr>
      <w:r>
        <w:rPr>
          <w:rFonts w:eastAsia="Times New Roman"/>
          <w:color w:val="626262"/>
        </w:rPr>
        <w:t>9.</w:t>
      </w:r>
      <w:r>
        <w:rPr>
          <w:rFonts w:eastAsia="Times New Roman"/>
          <w:color w:val="626262"/>
        </w:rPr>
        <w:tab/>
        <w:t>AGRICOLTURA</w:t>
      </w:r>
    </w:p>
    <w:p w:rsidR="00716A69" w:rsidRDefault="00212CA5">
      <w:pPr>
        <w:tabs>
          <w:tab w:val="left" w:pos="620"/>
        </w:tabs>
        <w:ind w:left="141" w:right="-20" w:firstLine="0"/>
        <w:rPr>
          <w:rFonts w:eastAsia="Times New Roman"/>
          <w:color w:val="626262"/>
        </w:rPr>
      </w:pPr>
      <w:r>
        <w:rPr>
          <w:rFonts w:eastAsia="Times New Roman"/>
          <w:color w:val="626262"/>
        </w:rPr>
        <w:t>Sarà incentivata l’agricoltura biologica.</w:t>
      </w:r>
    </w:p>
    <w:p w:rsidR="00716A69" w:rsidRDefault="00212CA5">
      <w:pPr>
        <w:tabs>
          <w:tab w:val="left" w:pos="620"/>
        </w:tabs>
        <w:ind w:left="141" w:right="-20" w:firstLine="0"/>
        <w:rPr>
          <w:rFonts w:eastAsia="Times New Roman"/>
          <w:color w:val="626262"/>
        </w:rPr>
      </w:pPr>
      <w:r>
        <w:rPr>
          <w:rFonts w:eastAsia="Times New Roman"/>
          <w:color w:val="626262"/>
        </w:rPr>
        <w:t>Saranno programmati corsi regionali per l’utilizzo di fondi europei e per esaltare le eccellenze del territorio, olio, formaggi, carni miele e quant’ altro appartenente alla tradizione enogastronomica valvese.</w:t>
      </w:r>
    </w:p>
    <w:p w:rsidR="00716A69" w:rsidRDefault="00212CA5">
      <w:pPr>
        <w:tabs>
          <w:tab w:val="left" w:pos="620"/>
        </w:tabs>
        <w:ind w:left="141" w:right="-20" w:firstLine="0"/>
        <w:rPr>
          <w:rFonts w:eastAsia="Times New Roman"/>
          <w:color w:val="626262"/>
        </w:rPr>
      </w:pPr>
      <w:r>
        <w:rPr>
          <w:rFonts w:eastAsia="Times New Roman"/>
          <w:color w:val="626262"/>
        </w:rPr>
        <w:t>Sarà istituita la mostra mercato d</w:t>
      </w:r>
      <w:r w:rsidR="00294FDF">
        <w:rPr>
          <w:rFonts w:eastAsia="Times New Roman"/>
          <w:color w:val="626262"/>
        </w:rPr>
        <w:t>ell’</w:t>
      </w:r>
      <w:r>
        <w:rPr>
          <w:rFonts w:eastAsia="Times New Roman"/>
          <w:color w:val="626262"/>
        </w:rPr>
        <w:t>olio ed incentivata la creazione di una cooperativa di coltivatori.</w:t>
      </w:r>
    </w:p>
    <w:p w:rsidR="00716A69" w:rsidRDefault="00716A69">
      <w:pPr>
        <w:tabs>
          <w:tab w:val="left" w:pos="620"/>
        </w:tabs>
        <w:ind w:left="141" w:right="-20" w:firstLine="0"/>
        <w:rPr>
          <w:rFonts w:eastAsia="Times New Roman"/>
          <w:color w:val="626262"/>
        </w:rPr>
      </w:pPr>
    </w:p>
    <w:p w:rsidR="00716A69" w:rsidRDefault="00716A69">
      <w:pPr>
        <w:tabs>
          <w:tab w:val="left" w:pos="620"/>
        </w:tabs>
        <w:ind w:left="141" w:right="-20" w:firstLine="0"/>
        <w:rPr>
          <w:rFonts w:eastAsia="Times New Roman"/>
          <w:color w:val="626262"/>
        </w:rPr>
      </w:pPr>
    </w:p>
    <w:p w:rsidR="00716A69" w:rsidRDefault="00716A69">
      <w:pPr>
        <w:tabs>
          <w:tab w:val="left" w:pos="620"/>
        </w:tabs>
        <w:ind w:left="141" w:right="-20" w:firstLine="0"/>
        <w:rPr>
          <w:rFonts w:eastAsia="Times New Roman"/>
          <w:color w:val="626262"/>
        </w:rPr>
      </w:pPr>
    </w:p>
    <w:p w:rsidR="00294FDF" w:rsidRDefault="00294FDF">
      <w:pPr>
        <w:tabs>
          <w:tab w:val="left" w:pos="620"/>
        </w:tabs>
        <w:ind w:left="141" w:right="-20" w:firstLine="0"/>
        <w:rPr>
          <w:rFonts w:eastAsia="Times New Roman"/>
          <w:color w:val="626262"/>
        </w:rPr>
      </w:pPr>
    </w:p>
    <w:p w:rsidR="00294FDF" w:rsidRDefault="00294FDF">
      <w:pPr>
        <w:tabs>
          <w:tab w:val="left" w:pos="620"/>
        </w:tabs>
        <w:ind w:left="141" w:right="-20" w:firstLine="0"/>
        <w:rPr>
          <w:rFonts w:eastAsia="Times New Roman"/>
          <w:color w:val="626262"/>
        </w:rPr>
      </w:pPr>
    </w:p>
    <w:p w:rsidR="00716A69" w:rsidRDefault="00716A69">
      <w:pPr>
        <w:tabs>
          <w:tab w:val="left" w:pos="620"/>
        </w:tabs>
        <w:ind w:left="141" w:right="-20" w:firstLine="0"/>
        <w:rPr>
          <w:rFonts w:eastAsia="Times New Roman"/>
          <w:color w:val="626262"/>
        </w:rPr>
      </w:pPr>
    </w:p>
    <w:p w:rsidR="00716A69" w:rsidRDefault="00716A69">
      <w:pPr>
        <w:tabs>
          <w:tab w:val="left" w:pos="620"/>
        </w:tabs>
        <w:ind w:left="141" w:right="-20" w:firstLine="0"/>
        <w:rPr>
          <w:rFonts w:eastAsia="Times New Roman"/>
          <w:color w:val="626262"/>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2"/>
        </w:rPr>
      </w:pPr>
    </w:p>
    <w:tbl>
      <w:tblPr>
        <w:tblW w:w="0" w:type="auto"/>
        <w:tblInd w:w="30" w:type="dxa"/>
        <w:tblLayout w:type="fixed"/>
        <w:tblCellMar>
          <w:left w:w="30" w:type="dxa"/>
          <w:right w:w="40" w:type="dxa"/>
        </w:tblCellMar>
        <w:tblLook w:val="0000" w:firstRow="0" w:lastRow="0" w:firstColumn="0" w:lastColumn="0" w:noHBand="0" w:noVBand="0"/>
      </w:tblPr>
      <w:tblGrid>
        <w:gridCol w:w="2130"/>
        <w:gridCol w:w="12567"/>
      </w:tblGrid>
      <w:tr w:rsidR="00716A69">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b w:val="0"/>
                <w:sz w:val="22"/>
              </w:rPr>
            </w:pPr>
            <w:r>
              <w:rPr>
                <w:rFonts w:eastAsia="Times New Roman"/>
                <w:sz w:val="22"/>
              </w:rPr>
              <w:lastRenderedPageBreak/>
              <w:t>Codice</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rPr>
                <w:rFonts w:eastAsia="Times New Roman"/>
                <w:b w:val="0"/>
                <w:sz w:val="22"/>
              </w:rPr>
            </w:pPr>
            <w:r>
              <w:rPr>
                <w:rFonts w:eastAsia="Times New Roman"/>
                <w:sz w:val="22"/>
              </w:rPr>
              <w:t>Descrizione</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1</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Servizi istituzionali, generali e di gestione</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2</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Ordine pubblico e sicurezza</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3</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Istruzione e diritto allo studio</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4</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Tutela e valorizzazione dei beni e attività culturali</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5</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Politiche giovanili, sport e tempo libero</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6</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Turismo</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7</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Assetto del territorio ed edilizia abitativa</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8</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Sviluppo sostenibile e tutela del territorio e dell'ambiente</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9</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Trasporti e diritto alla mobilità</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10</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Soccorso civile</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11</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Diritti sociali, politiche sociali e famiglia</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12</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Sviluppo economico e competitività</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13</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Agricoltura, politiche agroalimentari e pesca</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14</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Energia e diversificazione delle fonti energetiche</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15</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Fondi e accantonamenti</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16</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Debito pubblico</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17</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Anticipazioni finanziarie</w:t>
            </w:r>
          </w:p>
        </w:tc>
      </w:tr>
      <w:tr w:rsidR="00716A69">
        <w:tblPrEx>
          <w:tblCellMar>
            <w:right w:w="30" w:type="dxa"/>
          </w:tblCellMar>
        </w:tblPrEx>
        <w:tc>
          <w:tcPr>
            <w:tcW w:w="213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8"/>
              </w:rPr>
            </w:pPr>
            <w:r>
              <w:rPr>
                <w:rFonts w:eastAsia="Times New Roman"/>
                <w:b w:val="0"/>
                <w:sz w:val="18"/>
              </w:rPr>
              <w:t xml:space="preserve">    18</w:t>
            </w:r>
          </w:p>
        </w:tc>
        <w:tc>
          <w:tcPr>
            <w:tcW w:w="12567"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r>
              <w:rPr>
                <w:rFonts w:eastAsia="Times New Roman"/>
                <w:b w:val="0"/>
                <w:sz w:val="18"/>
              </w:rPr>
              <w:t>Servizi per conto terzi</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716A69" w:rsidRDefault="00212CA5">
      <w:pPr>
        <w:ind w:left="0" w:firstLine="0"/>
        <w:rPr>
          <w:rFonts w:eastAsia="Times New Roman"/>
          <w:b w:val="0"/>
        </w:rPr>
      </w:pPr>
      <w:r>
        <w:rPr>
          <w:rFonts w:eastAsia="Times New Roman"/>
          <w:b w:val="0"/>
        </w:rPr>
        <w:br w:type="page"/>
      </w:r>
    </w:p>
    <w:p w:rsidR="00716A69" w:rsidRDefault="00212CA5">
      <w:pPr>
        <w:spacing w:line="360" w:lineRule="auto"/>
        <w:ind w:left="0" w:firstLine="567"/>
        <w:jc w:val="both"/>
        <w:rPr>
          <w:rFonts w:eastAsia="Times New Roman"/>
          <w:b w:val="0"/>
          <w:highlight w:val="yellow"/>
          <w:shd w:val="clear" w:color="auto" w:fill="FFFF00"/>
        </w:rPr>
      </w:pPr>
      <w:r>
        <w:rPr>
          <w:rFonts w:eastAsia="Times New Roman"/>
          <w:b w:val="0"/>
        </w:rPr>
        <w:lastRenderedPageBreak/>
        <w:t xml:space="preserve">Come già evidenziato, la Sezione strategica sviluppa e concretizza le linee programmatiche di mandato disciplinate dall’art. 46 comma 3 del </w:t>
      </w:r>
      <w:proofErr w:type="spellStart"/>
      <w:r>
        <w:rPr>
          <w:rFonts w:eastAsia="Times New Roman"/>
          <w:b w:val="0"/>
        </w:rPr>
        <w:t>Tuel</w:t>
      </w:r>
      <w:proofErr w:type="spellEnd"/>
      <w:r>
        <w:rPr>
          <w:rFonts w:eastAsia="Times New Roman"/>
          <w:b w:val="0"/>
        </w:rPr>
        <w:t xml:space="preserve">, nel caso di specie del Comune di </w:t>
      </w:r>
      <w:r>
        <w:rPr>
          <w:b w:val="0"/>
        </w:rPr>
        <w:t xml:space="preserve">Valva </w:t>
      </w:r>
      <w:r>
        <w:rPr>
          <w:rFonts w:eastAsia="Times New Roman"/>
          <w:b w:val="0"/>
        </w:rPr>
        <w:t xml:space="preserve">è necessario sottolineare che, il documento unico di programmazione viene a concretizzarsi al termine del mandato amministrativo di questa amministrazione. Nella sezione strategica dunque, viene riportato il dettaglio dei programmi, ripartiti per missioni, che nel corso dell’anno </w:t>
      </w:r>
      <w:r>
        <w:rPr>
          <w:b w:val="0"/>
        </w:rPr>
        <w:t>2021</w:t>
      </w:r>
      <w:r>
        <w:rPr>
          <w:rFonts w:eastAsia="Times New Roman"/>
          <w:b w:val="0"/>
        </w:rPr>
        <w:t>, ultimo anno amministrativo, dovrebbero trovare completa attuazione.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p>
    <w:p w:rsidR="00716A69" w:rsidRDefault="00212CA5">
      <w:pPr>
        <w:spacing w:line="360" w:lineRule="auto"/>
        <w:ind w:left="0" w:firstLine="567"/>
        <w:jc w:val="both"/>
        <w:rPr>
          <w:b w:val="0"/>
        </w:rPr>
      </w:pPr>
      <w:r>
        <w:rPr>
          <w:rFonts w:eastAsia="Times New Roman"/>
          <w:b w:val="0"/>
        </w:rPr>
        <w:t xml:space="preserve">Si sottolinea che la programmazione dell’esercizio </w:t>
      </w:r>
      <w:r>
        <w:rPr>
          <w:b w:val="0"/>
        </w:rPr>
        <w:t>20</w:t>
      </w:r>
      <w:r w:rsidR="00B72B3B">
        <w:rPr>
          <w:b w:val="0"/>
        </w:rPr>
        <w:t>23</w:t>
      </w:r>
      <w:r>
        <w:rPr>
          <w:rFonts w:eastAsia="Times New Roman"/>
          <w:b w:val="0"/>
        </w:rPr>
        <w:t xml:space="preserve"> risulta strettamente collegata a quanto già realizzato o in corso di realizzazione nel precedente triennio</w:t>
      </w:r>
      <w:r>
        <w:rPr>
          <w:b w:val="0"/>
        </w:rPr>
        <w:t xml:space="preserve">.  </w:t>
      </w:r>
    </w:p>
    <w:p w:rsidR="00716A69" w:rsidRDefault="00212CA5">
      <w:pPr>
        <w:ind w:left="0" w:firstLine="0"/>
        <w:rPr>
          <w:rFonts w:eastAsia="Times New Roman"/>
          <w:b w:val="0"/>
        </w:rPr>
      </w:pPr>
      <w:r>
        <w:rPr>
          <w:rFonts w:eastAsia="Times New Roman"/>
          <w:b w:val="0"/>
        </w:rPr>
        <w:br w:type="page"/>
      </w:r>
    </w:p>
    <w:p w:rsidR="00716A69" w:rsidRDefault="00212CA5">
      <w:pPr>
        <w:ind w:left="0" w:firstLine="0"/>
        <w:jc w:val="center"/>
        <w:rPr>
          <w:rFonts w:eastAsia="Times New Roman"/>
        </w:rPr>
      </w:pPr>
      <w:r>
        <w:rPr>
          <w:rFonts w:eastAsia="Times New Roman"/>
        </w:rPr>
        <w:lastRenderedPageBreak/>
        <w:t xml:space="preserve">7.1 – Stato di attuazione delle linee programmatiche di mandato 2023 </w:t>
      </w:r>
      <w:r w:rsidR="00B72B3B">
        <w:rPr>
          <w:rFonts w:eastAsia="Times New Roman"/>
        </w:rPr>
        <w:t>–</w:t>
      </w:r>
      <w:r>
        <w:rPr>
          <w:rFonts w:eastAsia="Times New Roman"/>
        </w:rPr>
        <w:t xml:space="preserve"> 2025</w:t>
      </w:r>
    </w:p>
    <w:p w:rsidR="00B72B3B" w:rsidRDefault="00B72B3B">
      <w:pPr>
        <w:ind w:left="0" w:firstLine="0"/>
        <w:jc w:val="center"/>
        <w:rPr>
          <w:rFonts w:eastAsia="Times New Roman"/>
        </w:rPr>
      </w:pPr>
    </w:p>
    <w:p w:rsidR="00B72B3B" w:rsidRDefault="00B72B3B" w:rsidP="00B72B3B">
      <w:pPr>
        <w:ind w:left="0" w:firstLine="0"/>
        <w:jc w:val="both"/>
        <w:rPr>
          <w:rFonts w:eastAsia="Times New Roman"/>
          <w:sz w:val="28"/>
        </w:rPr>
      </w:pPr>
      <w:r>
        <w:rPr>
          <w:rFonts w:eastAsia="Times New Roman"/>
        </w:rPr>
        <w:t>Lo stato di attuazione dei programmi è buono.</w:t>
      </w:r>
    </w:p>
    <w:p w:rsidR="00716A69" w:rsidRDefault="00716A69">
      <w:pPr>
        <w:ind w:left="0" w:firstLine="0"/>
        <w:rPr>
          <w:rFonts w:eastAsia="Times New Roman"/>
          <w:b w:val="0"/>
        </w:rPr>
      </w:pPr>
    </w:p>
    <w:p w:rsidR="00716A69" w:rsidRDefault="00716A69">
      <w:pPr>
        <w:ind w:left="0" w:firstLine="0"/>
        <w:rPr>
          <w:rFonts w:eastAsia="Times New Roman"/>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p>
    <w:p w:rsidR="00716A69" w:rsidRDefault="00212CA5">
      <w:pPr>
        <w:widowControl/>
        <w:ind w:left="0" w:firstLine="0"/>
        <w:jc w:val="both"/>
        <w:outlineLvl w:val="1"/>
        <w:rPr>
          <w:rFonts w:eastAsia="Times New Roman"/>
        </w:rPr>
      </w:pPr>
      <w:r>
        <w:rPr>
          <w:rFonts w:eastAsia="Times New Roman"/>
        </w:rPr>
        <w:t>9. RIPARTIZIONE DELLE LINEE PROGRAMMATICHE DI MANDATO, DECLINATE IN MISSIONI E PROGRAMMI, IN COERENZA CON LA NUOVA STRUTTURA DEL BILANCIO ARMONIZZATO AI SENSI DEL D. LGS. 118/2011.</w:t>
      </w:r>
    </w:p>
    <w:p w:rsidR="00716A69" w:rsidRDefault="00716A69">
      <w:pPr>
        <w:widowControl/>
        <w:ind w:left="0" w:firstLine="0"/>
        <w:rPr>
          <w:rFonts w:ascii="Times-Bold" w:eastAsia="Times New Roman" w:hAnsi="Times-Bold"/>
        </w:rPr>
      </w:pPr>
    </w:p>
    <w:p w:rsidR="00716A69" w:rsidRDefault="00716A69">
      <w:pPr>
        <w:widowControl/>
        <w:ind w:left="0" w:firstLine="0"/>
        <w:rPr>
          <w:rFonts w:ascii="Times-Bold" w:eastAsia="Times New Roman" w:hAnsi="Times-Bold"/>
        </w:rPr>
      </w:pPr>
    </w:p>
    <w:p w:rsidR="00716A69" w:rsidRDefault="00212CA5">
      <w:pPr>
        <w:spacing w:line="360" w:lineRule="auto"/>
        <w:ind w:left="0" w:firstLine="567"/>
        <w:jc w:val="both"/>
        <w:rPr>
          <w:rFonts w:eastAsia="Times New Roman"/>
          <w:b w:val="0"/>
        </w:rPr>
      </w:pPr>
      <w:r>
        <w:rPr>
          <w:rFonts w:eastAsia="Times New Roman"/>
          <w:b w:val="0"/>
        </w:rPr>
        <w:t xml:space="preserve">Di seguito riportiamo il contenuto del programma di mandato, esplicitato attraverso le linee programmatiche di mandato aggiornate, articolato in funzione della nuova struttura del Bilancio armonizzato, così come disciplinato dal D. </w:t>
      </w:r>
      <w:proofErr w:type="spellStart"/>
      <w:r>
        <w:rPr>
          <w:rFonts w:eastAsia="Times New Roman"/>
          <w:b w:val="0"/>
        </w:rPr>
        <w:t>Lgs</w:t>
      </w:r>
      <w:proofErr w:type="spellEnd"/>
      <w:r>
        <w:rPr>
          <w:rFonts w:eastAsia="Times New Roman"/>
          <w:b w:val="0"/>
        </w:rPr>
        <w:t>. 118 del 23/06/2011.</w:t>
      </w:r>
    </w:p>
    <w:p w:rsidR="00716A69" w:rsidRDefault="00212CA5">
      <w:pPr>
        <w:spacing w:line="360" w:lineRule="auto"/>
        <w:ind w:left="0" w:firstLine="567"/>
        <w:jc w:val="both"/>
        <w:rPr>
          <w:rFonts w:eastAsia="Times New Roman"/>
          <w:b w:val="0"/>
        </w:rPr>
      </w:pPr>
      <w:r>
        <w:rPr>
          <w:rFonts w:eastAsia="Times New Roman"/>
          <w:b w:val="0"/>
        </w:rPr>
        <w:t>Nelle tabelle successive le varie linee programmatiche sono raggruppate per missione e, per ciascuna missione di bilancio viene presentata una parte descrittiva, che esplica i contenuti della programmazione strategica dell’ente ed una parte contabile attraverso la quale si individuano le risorse e gli impieghi necessari alla realizzazione delle attività programmate.</w:t>
      </w:r>
    </w:p>
    <w:p w:rsidR="00716A69" w:rsidRDefault="00716A69">
      <w:pPr>
        <w:ind w:left="0" w:firstLine="0"/>
        <w:rPr>
          <w:b w:val="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rPr>
      </w:pPr>
      <w:r>
        <w:rPr>
          <w:rFonts w:eastAsia="Times New Roman"/>
        </w:rPr>
        <w:t>QUADRO GENERALE DEGLI IMPIEGHI PER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sz w:val="20"/>
        </w:rPr>
        <w:t>Gestione di competenza</w:t>
      </w:r>
    </w:p>
    <w:tbl>
      <w:tblPr>
        <w:tblW w:w="0" w:type="auto"/>
        <w:tblInd w:w="30" w:type="dxa"/>
        <w:tblLayout w:type="fixed"/>
        <w:tblCellMar>
          <w:left w:w="30" w:type="dxa"/>
          <w:right w:w="40" w:type="dxa"/>
        </w:tblCellMar>
        <w:tblLook w:val="0000" w:firstRow="0" w:lastRow="0" w:firstColumn="0" w:lastColumn="0" w:noHBand="0" w:noVBand="0"/>
      </w:tblPr>
      <w:tblGrid>
        <w:gridCol w:w="1458"/>
        <w:gridCol w:w="1458"/>
        <w:gridCol w:w="1458"/>
        <w:gridCol w:w="1458"/>
        <w:gridCol w:w="1458"/>
        <w:gridCol w:w="1458"/>
        <w:gridCol w:w="1458"/>
      </w:tblGrid>
      <w:tr w:rsidR="00716A69">
        <w:trPr>
          <w:trHeight w:val="846"/>
        </w:trPr>
        <w:tc>
          <w:tcPr>
            <w:tcW w:w="1458"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Codice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missione</w:t>
            </w:r>
          </w:p>
        </w:tc>
        <w:tc>
          <w:tcPr>
            <w:tcW w:w="1458" w:type="dxa"/>
            <w:tcBorders>
              <w:top w:val="single" w:sz="4" w:space="0" w:color="auto"/>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ANNO</w:t>
            </w:r>
          </w:p>
        </w:tc>
        <w:tc>
          <w:tcPr>
            <w:tcW w:w="1458" w:type="dxa"/>
            <w:tcBorders>
              <w:top w:val="single" w:sz="4" w:space="0" w:color="auto"/>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Spese correnti</w:t>
            </w:r>
          </w:p>
        </w:tc>
        <w:tc>
          <w:tcPr>
            <w:tcW w:w="1458" w:type="dxa"/>
            <w:tcBorders>
              <w:top w:val="single" w:sz="4" w:space="0" w:color="auto"/>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Spese in conto capitale</w:t>
            </w:r>
          </w:p>
        </w:tc>
        <w:tc>
          <w:tcPr>
            <w:tcW w:w="1458" w:type="dxa"/>
            <w:tcBorders>
              <w:top w:val="single" w:sz="4" w:space="0" w:color="auto"/>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Incremento di attività finanziarie</w:t>
            </w:r>
          </w:p>
        </w:tc>
        <w:tc>
          <w:tcPr>
            <w:tcW w:w="1458" w:type="dxa"/>
            <w:tcBorders>
              <w:top w:val="single" w:sz="4" w:space="0" w:color="auto"/>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Spese per</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rimborso prestiti</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e altre spese</w:t>
            </w:r>
          </w:p>
        </w:tc>
        <w:tc>
          <w:tcPr>
            <w:tcW w:w="1458" w:type="dxa"/>
            <w:tcBorders>
              <w:top w:val="single" w:sz="4" w:space="0" w:color="auto"/>
              <w:left w:val="single" w:sz="4" w:space="0" w:color="auto"/>
              <w:bottom w:val="single" w:sz="4" w:space="0" w:color="auto"/>
              <w:right w:val="single" w:sz="4" w:space="0" w:color="auto"/>
            </w:tcBorders>
            <w:tcMar>
              <w:top w:w="0" w:type="dxa"/>
              <w:left w:w="30" w:type="dxa"/>
              <w:bottom w:w="0" w:type="dxa"/>
              <w:right w:w="4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Totale</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1.046.161,18</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718.282,98</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715.904,10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2.427.104,72</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3.473.265,90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718.282,98</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715.904,10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2</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3</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35.704,00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35.704,00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35.704,00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35.704,00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35.704,00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35.704,00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4</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70.107,04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69.837,82</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69.558,89</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231.570,32</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4.163.700,32</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2.582.175,00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301.677,36</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4.233.538,14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2.651.733,89</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16.000,00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16.000,00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16.000,00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16.000,00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16.000,00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16.000,00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6</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3.214,84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3.151,26</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3.085,37</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1.328.500,00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699.903,00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1.331.714,84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703.054,26</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3.085,37</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7</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3.470,64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3.355,39</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3.235,98</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2.160.000,00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2.163.470,64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3.355,39</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3.235,98</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8</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12.307.609,14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25.669.382,80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36.645.530,65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12.308.109,14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25.669.882,80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36.646.030,65</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lastRenderedPageBreak/>
              <w:t xml:space="preserve">  9</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272.512,66</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272.422,61</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272.329,30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4.925.243,22</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2.000.000,00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2.630.000,00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5.197.755,88</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2.272.422,61</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2.902.329,30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336.133,71</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329.638,23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329.124,86</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6.343.356,35</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6.025.455,06</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3.185.957,00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6.679.490,06</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6.355.093,29</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3.515.081,86</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11</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7.000,00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7.000,00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12</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71.591,11</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71.436,11</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71.436,11</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71.591,11</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71.436,11</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71.436,11</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13</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14</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16</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17</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18</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19</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20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129.980,53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135.408,54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137.145,42</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129.980,53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135.408,54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137.145,42</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50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74.117,83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76.488,29</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78.937,98</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74.117,83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76.488,29</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78.937,98</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60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500.000,00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99</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2"/>
              </w:rPr>
            </w:pPr>
            <w:r>
              <w:rPr>
                <w:rFonts w:eastAsia="Times New Roman"/>
                <w:b w:val="0"/>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8.131.000,00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8.131.000,00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8.131.000,00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8.131.000,00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8.131.000,00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8.131.000,00</w:t>
            </w:r>
          </w:p>
        </w:tc>
      </w:tr>
      <w:tr w:rsidR="00716A69">
        <w:tblPrEx>
          <w:tblCellMar>
            <w:left w:w="60" w:type="dxa"/>
            <w:right w:w="60" w:type="dxa"/>
          </w:tblCellMar>
        </w:tblPrEx>
        <w:trPr>
          <w:cantSplit/>
          <w:trHeight w:val="414"/>
        </w:trPr>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TOTALI</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2"/>
              </w:rPr>
            </w:pPr>
            <w:r>
              <w:rPr>
                <w:rFonts w:eastAsia="Times New Roman"/>
                <w:sz w:val="12"/>
              </w:rPr>
              <w:t>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2"/>
              </w:rPr>
            </w:pPr>
            <w:r>
              <w:rPr>
                <w:rFonts w:eastAsia="Times New Roman"/>
                <w:sz w:val="12"/>
              </w:rPr>
              <w:t>2024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2"/>
              </w:rPr>
            </w:pPr>
            <w:r>
              <w:rPr>
                <w:rFonts w:eastAsia="Times New Roman"/>
                <w:sz w:val="12"/>
              </w:rPr>
              <w:t>2025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1.992.875,71</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1.663.236,94</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1.661.524,03</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29.723.383,75</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38.558.441,18</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45.043.662,65</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0,00</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0,00</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8.705.117,83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8.707.488,29</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8.709.937,98</w:t>
            </w:r>
          </w:p>
        </w:tc>
        <w:tc>
          <w:tcPr>
            <w:tcW w:w="1458" w:type="dxa"/>
            <w:tcBorders>
              <w:top w:val="nil"/>
              <w:left w:val="single" w:sz="4" w:space="0" w:color="auto"/>
              <w:bottom w:val="single" w:sz="4" w:space="0" w:color="auto"/>
              <w:right w:val="single" w:sz="4"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40.421.377,29</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48.929.166,41</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55.415.124,66</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294FDF" w:rsidRDefault="00294F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294FDF" w:rsidRDefault="00294F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294FDF" w:rsidRDefault="00294F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294FDF" w:rsidRDefault="00294F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294FDF" w:rsidRDefault="00294F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294FDF" w:rsidRDefault="00294F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294FDF" w:rsidRDefault="00294F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294FDF" w:rsidRDefault="00294F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294FDF" w:rsidRDefault="00294F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294FDF" w:rsidRDefault="00294F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rPr>
      </w:pPr>
      <w:r>
        <w:rPr>
          <w:rFonts w:eastAsia="Times New Roman"/>
        </w:rPr>
        <w:lastRenderedPageBreak/>
        <w:t>QUADRO GENERALE DEGLI IMPIEGHI PER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sz w:val="20"/>
        </w:rPr>
        <w:t>Gestione di cassa</w:t>
      </w:r>
    </w:p>
    <w:tbl>
      <w:tblPr>
        <w:tblW w:w="0" w:type="auto"/>
        <w:tblInd w:w="30" w:type="dxa"/>
        <w:tblLayout w:type="fixed"/>
        <w:tblCellMar>
          <w:left w:w="30" w:type="dxa"/>
          <w:right w:w="40" w:type="dxa"/>
        </w:tblCellMar>
        <w:tblLook w:val="0000" w:firstRow="0" w:lastRow="0" w:firstColumn="0" w:lastColumn="0" w:noHBand="0" w:noVBand="0"/>
      </w:tblPr>
      <w:tblGrid>
        <w:gridCol w:w="1701"/>
        <w:gridCol w:w="1701"/>
        <w:gridCol w:w="1701"/>
        <w:gridCol w:w="1701"/>
        <w:gridCol w:w="1701"/>
        <w:gridCol w:w="1701"/>
      </w:tblGrid>
      <w:tr w:rsidR="00716A69">
        <w:tc>
          <w:tcPr>
            <w:tcW w:w="1701" w:type="dxa"/>
            <w:vMerge w:val="restart"/>
            <w:tcBorders>
              <w:top w:val="single" w:sz="4" w:space="0" w:color="auto"/>
              <w:left w:val="single" w:sz="4" w:space="0" w:color="auto"/>
              <w:bottom w:val="nil"/>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Codice missione</w:t>
            </w:r>
          </w:p>
        </w:tc>
        <w:tc>
          <w:tcPr>
            <w:tcW w:w="8505" w:type="dxa"/>
            <w:gridSpan w:val="5"/>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ANNO 2023</w:t>
            </w:r>
          </w:p>
        </w:tc>
      </w:tr>
      <w:tr w:rsidR="00716A69">
        <w:tc>
          <w:tcPr>
            <w:tcW w:w="1701" w:type="dxa"/>
            <w:vMerge/>
            <w:tcBorders>
              <w:top w:val="nil"/>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p>
        </w:tc>
        <w:tc>
          <w:tcPr>
            <w:tcW w:w="1701"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Spese correnti</w:t>
            </w:r>
          </w:p>
        </w:tc>
        <w:tc>
          <w:tcPr>
            <w:tcW w:w="1701"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Spese in conto capitale</w:t>
            </w:r>
          </w:p>
        </w:tc>
        <w:tc>
          <w:tcPr>
            <w:tcW w:w="1701"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Incremento di attività finanziarie</w:t>
            </w:r>
          </w:p>
        </w:tc>
        <w:tc>
          <w:tcPr>
            <w:tcW w:w="1701"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Spese per</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rimborso prestiti</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e altre spese</w:t>
            </w:r>
          </w:p>
        </w:tc>
        <w:tc>
          <w:tcPr>
            <w:tcW w:w="1701"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eastAsia="Times New Roman"/>
                <w:sz w:val="16"/>
              </w:rPr>
            </w:pPr>
            <w:r>
              <w:rPr>
                <w:rFonts w:eastAsia="Times New Roman"/>
                <w:sz w:val="16"/>
              </w:rPr>
              <w:t>Totale</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1.224.694,53</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5.150.655,36</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6.375.349,89</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2</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3</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36.105,00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36.105,00</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4</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99.760,60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379.486,65</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479.247,25</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5</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25.314,10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11.641,42</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36.955,52</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6</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3.444,29</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1.439.502,90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1.442.947,19</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7</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3.470,64</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2.169.185,55</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2.172.656,19</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8</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15.123.375,53</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15.123.875,53</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9</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450.718,91</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5.529.703,45</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5.980.422,36</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383.904,98</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6.948.305,22</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7.332.210,20</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11</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12.180,80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158.131,67</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170.312,47</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12</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160.891,55</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40.950,20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201.841,75</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13</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14</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1.143,27</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355.771,58</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356.914,85</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15</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16</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121.860,66</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121.860,66</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17</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18</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19</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20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80.000,00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80.000,00</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50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74.117,83</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74.117,83</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60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500.000,00</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16"/>
              </w:rPr>
            </w:pPr>
            <w:r>
              <w:rPr>
                <w:rFonts w:eastAsia="Times New Roman"/>
                <w:b w:val="0"/>
                <w:sz w:val="16"/>
              </w:rPr>
              <w:t xml:space="preserve"> 99</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8.196.127,90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b w:val="0"/>
                <w:sz w:val="12"/>
              </w:rPr>
            </w:pPr>
            <w:r>
              <w:rPr>
                <w:rFonts w:eastAsia="Times New Roman"/>
                <w:b w:val="0"/>
                <w:sz w:val="12"/>
              </w:rPr>
              <w:t>8.196.127,90</w:t>
            </w:r>
          </w:p>
        </w:tc>
      </w:tr>
      <w:tr w:rsidR="00716A69">
        <w:tblPrEx>
          <w:tblCellMar>
            <w:left w:w="60" w:type="dxa"/>
            <w:right w:w="60" w:type="dxa"/>
          </w:tblCellMar>
        </w:tblPrEx>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TOTALI</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2.482.128,67</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37.428.570,19</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0,00</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8.770.245,73</w:t>
            </w:r>
          </w:p>
        </w:tc>
        <w:tc>
          <w:tcPr>
            <w:tcW w:w="1701" w:type="dxa"/>
            <w:tcBorders>
              <w:top w:val="nil"/>
              <w:left w:val="single" w:sz="4" w:space="0" w:color="auto"/>
              <w:bottom w:val="single" w:sz="4" w:space="0" w:color="auto"/>
              <w:right w:val="single" w:sz="4" w:space="0" w:color="auto"/>
            </w:tcBorders>
            <w:tcMar>
              <w:top w:w="0" w:type="dxa"/>
              <w:left w:w="60" w:type="dxa"/>
              <w:bottom w:w="0" w:type="dxa"/>
              <w:right w:w="60" w:type="dxa"/>
            </w:tcMar>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right"/>
              <w:rPr>
                <w:rFonts w:eastAsia="Times New Roman"/>
                <w:sz w:val="12"/>
              </w:rPr>
            </w:pPr>
            <w:r>
              <w:rPr>
                <w:rFonts w:eastAsia="Times New Roman"/>
                <w:sz w:val="12"/>
              </w:rPr>
              <w:t>48.680.944,59</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2"/>
        </w:rPr>
      </w:pPr>
    </w:p>
    <w:p w:rsidR="00716A69" w:rsidRDefault="00212CA5">
      <w:pPr>
        <w:ind w:left="0" w:firstLine="0"/>
        <w:rPr>
          <w:rFonts w:eastAsia="Times New Roman"/>
          <w:b w:val="0"/>
        </w:rPr>
      </w:pPr>
      <w:r>
        <w:rPr>
          <w:rFonts w:eastAsia="Times New Roman"/>
          <w:b w:val="0"/>
        </w:rPr>
        <w:br w:type="page"/>
      </w:r>
    </w:p>
    <w:p w:rsidR="00716A69" w:rsidRDefault="00212CA5">
      <w:pPr>
        <w:widowControl/>
        <w:ind w:left="0" w:firstLine="0"/>
        <w:jc w:val="both"/>
        <w:outlineLvl w:val="1"/>
        <w:rPr>
          <w:rFonts w:eastAsia="Times New Roman"/>
        </w:rPr>
      </w:pPr>
      <w:r>
        <w:rPr>
          <w:rFonts w:eastAsia="Times New Roman"/>
        </w:rPr>
        <w:lastRenderedPageBreak/>
        <w:t>Stato di attuazione delle linee programmatiche di mandato 2023 - 2025</w:t>
      </w:r>
    </w:p>
    <w:p w:rsidR="00716A69" w:rsidRDefault="00716A69">
      <w:pPr>
        <w:widowControl/>
        <w:ind w:left="0" w:firstLine="0"/>
        <w:rPr>
          <w:rFonts w:eastAsia="Times New Roman"/>
          <w:b w:val="0"/>
        </w:rPr>
      </w:pPr>
    </w:p>
    <w:p w:rsidR="00716A69" w:rsidRDefault="00716A69">
      <w:pPr>
        <w:ind w:left="0" w:firstLine="0"/>
        <w:rPr>
          <w:rFonts w:eastAsia="Times New Roman"/>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t>Missione:   1  Servizi istituzionali, generali e di gestione</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1</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Servizi istituzionali, generali e di gestione</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Servizi istituzionali, generali e di gestione</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rPr>
        <w:t>MISSIONE 01 SERVIZI ISTITUZIONALI E GENERALI E DI GESTIONE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b w:val="0"/>
        </w:rPr>
        <w:t>Fanno parte della missione 1 i seguenti programmi: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b w:val="0"/>
        </w:rPr>
        <w:t xml:space="preserve">01 – Organi </w:t>
      </w:r>
      <w:proofErr w:type="gramStart"/>
      <w:r>
        <w:rPr>
          <w:rFonts w:eastAsia="Times New Roman"/>
          <w:b w:val="0"/>
        </w:rPr>
        <w:t>istituzionali ;</w:t>
      </w:r>
      <w:proofErr w:type="gramEnd"/>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b w:val="0"/>
        </w:rPr>
        <w:t>02 – Segreteria generale;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b w:val="0"/>
        </w:rPr>
        <w:t>03 – Gestione economica, finanziaria, programmazione e provveditorato;</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b w:val="0"/>
        </w:rPr>
        <w:t>04 – Gestione dell’entrate tributarie e servizi fiscali;</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b w:val="0"/>
        </w:rPr>
        <w:t>05 – Gestione dei beni demaniali e patrimoniali;</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b w:val="0"/>
        </w:rPr>
        <w:t>06 – Ufficio Tecnico;</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b w:val="0"/>
        </w:rPr>
        <w:t>07 – Elezioni e consultazioni popolari – anagrafe e stato civile;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b w:val="0"/>
        </w:rPr>
        <w:t xml:space="preserve">08 – Statistica e sistemi informativi; </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b w:val="0"/>
        </w:rPr>
        <w:t xml:space="preserve">10 – Risorse umane; </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b w:val="0"/>
        </w:rPr>
        <w:t>11 – Altri servizi generali.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i/>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i/>
        </w:rPr>
      </w:pPr>
      <w:r>
        <w:rPr>
          <w:rFonts w:eastAsia="Times New Roman"/>
          <w:i/>
        </w:rPr>
        <w:t>Finalità da conseguire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852" w:firstLine="0"/>
        <w:jc w:val="both"/>
        <w:rPr>
          <w:rFonts w:eastAsia="Times New Roman"/>
          <w:b w:val="0"/>
        </w:rPr>
      </w:pPr>
      <w:r>
        <w:rPr>
          <w:rFonts w:eastAsia="Times New Roman"/>
          <w:b w:val="0"/>
        </w:rPr>
        <w:t>l'Ente, attraverso l'impiego delle più moderne tecniche organizzative, di programmazione e riorganizzazione di alcuni servizi, ha garantito un più efficiente funzionamento degli organi istituzionali, delle attività proprie della segreteria generale, dei servizi demografici e dei servizi finanziari e tributari.</w:t>
      </w:r>
    </w:p>
    <w:p w:rsidR="00716A69" w:rsidRDefault="00212CA5">
      <w:pPr>
        <w:ind w:left="0" w:firstLine="0"/>
        <w:rPr>
          <w:rFonts w:eastAsia="Times New Roman"/>
          <w:b w:val="0"/>
        </w:rPr>
      </w:pPr>
      <w:r>
        <w:rPr>
          <w:rFonts w:eastAsia="Times New Roman"/>
          <w:b w:val="0"/>
        </w:rPr>
        <w:t>In particolare si prevede:</w:t>
      </w:r>
    </w:p>
    <w:p w:rsidR="00716A69" w:rsidRDefault="00212CA5">
      <w:pPr>
        <w:tabs>
          <w:tab w:val="left" w:pos="12212"/>
        </w:tabs>
        <w:ind w:left="0" w:right="923" w:firstLine="0"/>
        <w:jc w:val="both"/>
        <w:rPr>
          <w:rFonts w:eastAsia="Times New Roman"/>
          <w:b w:val="0"/>
        </w:rPr>
      </w:pPr>
      <w:proofErr w:type="gramStart"/>
      <w:r>
        <w:rPr>
          <w:rFonts w:eastAsia="Times New Roman"/>
          <w:b w:val="0"/>
        </w:rPr>
        <w:t>di  proseguire</w:t>
      </w:r>
      <w:proofErr w:type="gramEnd"/>
      <w:r>
        <w:rPr>
          <w:rFonts w:eastAsia="Times New Roman"/>
          <w:b w:val="0"/>
        </w:rPr>
        <w:t xml:space="preserve"> nella riorganizzazione del nuovo sito internet dell'ente, sia per la parte grafica che per i contenuti, per una migliore trasparenza ed accessibilità da parte dei cittadini;</w:t>
      </w:r>
    </w:p>
    <w:p w:rsidR="00716A69" w:rsidRDefault="00212CA5">
      <w:pPr>
        <w:ind w:left="0" w:firstLine="0"/>
        <w:rPr>
          <w:rFonts w:eastAsia="Times New Roman"/>
          <w:b w:val="0"/>
        </w:rPr>
      </w:pPr>
      <w:proofErr w:type="gramStart"/>
      <w:r>
        <w:rPr>
          <w:rFonts w:eastAsia="Times New Roman"/>
          <w:b w:val="0"/>
        </w:rPr>
        <w:t>di  attivare</w:t>
      </w:r>
      <w:proofErr w:type="gramEnd"/>
      <w:r>
        <w:rPr>
          <w:rFonts w:eastAsia="Times New Roman"/>
          <w:b w:val="0"/>
        </w:rPr>
        <w:t xml:space="preserve"> servizi on line per l’utenza; </w:t>
      </w:r>
    </w:p>
    <w:p w:rsidR="00716A69" w:rsidRDefault="00212CA5">
      <w:pPr>
        <w:ind w:left="0" w:right="781" w:firstLine="0"/>
        <w:jc w:val="both"/>
        <w:rPr>
          <w:rFonts w:eastAsia="Times New Roman"/>
          <w:b w:val="0"/>
        </w:rPr>
      </w:pPr>
      <w:r>
        <w:rPr>
          <w:rFonts w:eastAsia="Times New Roman"/>
          <w:b w:val="0"/>
        </w:rPr>
        <w:t>Rispetto al patrimonio della missione 1 è previsto il mantenimento degli edifici e degli impianti in buono stato di conservazione attraverso continui interventi di manutenzione ordinaria e all’</w:t>
      </w:r>
      <w:proofErr w:type="spellStart"/>
      <w:r>
        <w:rPr>
          <w:rFonts w:eastAsia="Times New Roman"/>
          <w:b w:val="0"/>
        </w:rPr>
        <w:t>occorenza</w:t>
      </w:r>
      <w:proofErr w:type="spellEnd"/>
      <w:r>
        <w:rPr>
          <w:rFonts w:eastAsia="Times New Roman"/>
          <w:b w:val="0"/>
        </w:rPr>
        <w:t xml:space="preserve"> straordinaria e di adeguamento funzionale degli stessi alle normative di sicurezza.</w:t>
      </w:r>
    </w:p>
    <w:p w:rsidR="00716A69" w:rsidRDefault="00716A69">
      <w:pPr>
        <w:ind w:left="0" w:right="781" w:firstLine="0"/>
        <w:jc w:val="both"/>
        <w:rPr>
          <w:rFonts w:eastAsia="Times New Roman"/>
          <w:i/>
        </w:rPr>
      </w:pPr>
    </w:p>
    <w:p w:rsidR="00716A69" w:rsidRDefault="00212CA5">
      <w:pPr>
        <w:ind w:left="0" w:right="710" w:firstLine="0"/>
        <w:rPr>
          <w:rFonts w:eastAsia="Times New Roman"/>
          <w:i/>
        </w:rPr>
      </w:pPr>
      <w:r>
        <w:rPr>
          <w:rFonts w:eastAsia="Times New Roman"/>
          <w:i/>
        </w:rPr>
        <w:lastRenderedPageBreak/>
        <w:t>Motivazione delle scelte</w:t>
      </w:r>
    </w:p>
    <w:p w:rsidR="00716A69" w:rsidRDefault="00212CA5">
      <w:pPr>
        <w:ind w:left="0" w:right="781" w:firstLine="0"/>
        <w:jc w:val="both"/>
        <w:rPr>
          <w:rFonts w:eastAsia="Times New Roman"/>
          <w:b w:val="0"/>
        </w:rPr>
      </w:pPr>
      <w:r>
        <w:rPr>
          <w:rFonts w:eastAsia="Times New Roman"/>
          <w:b w:val="0"/>
        </w:rPr>
        <w:t>La motivazione principale degli interventi previsti nella Missione 1 consiste nel perseguimento di una sempre migliore gestione amministrativa secondo criteri di rapidità, economicità, efficacia e funzionalità in linea, quindi, con i parametri di un ente pubblico erogatore di servizi per la collettività locale.</w:t>
      </w:r>
    </w:p>
    <w:p w:rsidR="00716A69" w:rsidRDefault="00212CA5">
      <w:pPr>
        <w:ind w:left="0" w:right="710" w:firstLine="0"/>
        <w:jc w:val="both"/>
        <w:rPr>
          <w:rFonts w:eastAsia="Times New Roman"/>
          <w:b w:val="0"/>
        </w:rPr>
      </w:pPr>
      <w:r>
        <w:rPr>
          <w:rFonts w:eastAsia="Times New Roman"/>
          <w:b w:val="0"/>
        </w:rPr>
        <w:t>Già negli anni precedenti sono stati attivati strumenti di monitoraggio, controllo e correzione volti ad ottenere una sempre maggiore efficacia ed efficienza nella gestione delle risorse economiche.</w:t>
      </w:r>
    </w:p>
    <w:p w:rsidR="00716A69" w:rsidRDefault="00212CA5">
      <w:pPr>
        <w:ind w:left="0" w:right="710" w:firstLine="0"/>
        <w:jc w:val="both"/>
        <w:rPr>
          <w:rFonts w:eastAsia="Times New Roman"/>
          <w:b w:val="0"/>
        </w:rPr>
      </w:pPr>
      <w:r>
        <w:rPr>
          <w:rFonts w:eastAsia="Times New Roman"/>
          <w:b w:val="0"/>
        </w:rPr>
        <w:t xml:space="preserve">L'obiettivo sarà di utilizzare immobili ed impianti efficienti e funzionali, giungendo così ad un uso sempre più razionale delle risorse </w:t>
      </w:r>
      <w:proofErr w:type="gramStart"/>
      <w:r>
        <w:rPr>
          <w:rFonts w:eastAsia="Times New Roman"/>
          <w:b w:val="0"/>
        </w:rPr>
        <w:t>a  disposizione</w:t>
      </w:r>
      <w:proofErr w:type="gramEnd"/>
      <w:r>
        <w:rPr>
          <w:rFonts w:eastAsia="Times New Roman"/>
          <w:b w:val="0"/>
        </w:rPr>
        <w:t>.</w:t>
      </w:r>
    </w:p>
    <w:p w:rsidR="00716A69" w:rsidRDefault="00716A69">
      <w:pPr>
        <w:ind w:left="0" w:right="710" w:firstLine="0"/>
        <w:rPr>
          <w:rFonts w:eastAsia="Times New Roman"/>
          <w:b w:val="0"/>
        </w:rPr>
      </w:pPr>
    </w:p>
    <w:p w:rsidR="00716A69" w:rsidRDefault="00212CA5">
      <w:pPr>
        <w:ind w:left="0" w:right="710" w:firstLine="0"/>
        <w:rPr>
          <w:rFonts w:eastAsia="Times New Roman"/>
          <w:i/>
        </w:rPr>
      </w:pPr>
      <w:r>
        <w:rPr>
          <w:rFonts w:eastAsia="Times New Roman"/>
          <w:i/>
        </w:rPr>
        <w:t>Risorse umane</w:t>
      </w:r>
    </w:p>
    <w:p w:rsidR="00716A69" w:rsidRDefault="00212CA5">
      <w:pPr>
        <w:ind w:left="0" w:right="710" w:firstLine="0"/>
        <w:jc w:val="both"/>
        <w:rPr>
          <w:rFonts w:eastAsia="Times New Roman"/>
          <w:b w:val="0"/>
        </w:rPr>
      </w:pPr>
      <w:r>
        <w:rPr>
          <w:rFonts w:eastAsia="Times New Roman"/>
          <w:b w:val="0"/>
        </w:rPr>
        <w:t xml:space="preserve">Le risorse umane impiegate saranno quelle che, nella dotazione organica, sono assegnate ai servizi: affari generali, </w:t>
      </w:r>
      <w:proofErr w:type="gramStart"/>
      <w:r>
        <w:rPr>
          <w:rFonts w:eastAsia="Times New Roman"/>
          <w:b w:val="0"/>
        </w:rPr>
        <w:t>gestione  economico</w:t>
      </w:r>
      <w:proofErr w:type="gramEnd"/>
      <w:r>
        <w:rPr>
          <w:rFonts w:eastAsia="Times New Roman"/>
          <w:b w:val="0"/>
        </w:rPr>
        <w:t>-finanziaria, servizi tecnico-manutentivi e servizi demografici.</w:t>
      </w:r>
    </w:p>
    <w:p w:rsidR="00716A69" w:rsidRDefault="00716A69">
      <w:pPr>
        <w:ind w:left="0" w:right="710" w:firstLine="0"/>
        <w:rPr>
          <w:rFonts w:eastAsia="Times New Roman"/>
          <w:i/>
        </w:rPr>
      </w:pPr>
    </w:p>
    <w:p w:rsidR="00716A69" w:rsidRDefault="00212CA5">
      <w:pPr>
        <w:ind w:left="0" w:right="710" w:firstLine="0"/>
        <w:rPr>
          <w:rFonts w:eastAsia="Times New Roman"/>
          <w:i/>
        </w:rPr>
      </w:pPr>
      <w:r>
        <w:rPr>
          <w:rFonts w:eastAsia="Times New Roman"/>
          <w:i/>
        </w:rPr>
        <w:t>Risorse strumentali</w:t>
      </w:r>
    </w:p>
    <w:p w:rsidR="00716A69" w:rsidRDefault="00212CA5">
      <w:pPr>
        <w:ind w:left="0" w:right="710" w:firstLine="0"/>
        <w:jc w:val="both"/>
        <w:rPr>
          <w:rFonts w:eastAsia="Times New Roman"/>
          <w:b w:val="0"/>
        </w:rPr>
      </w:pPr>
      <w:r>
        <w:rPr>
          <w:rFonts w:eastAsia="Times New Roman"/>
          <w:b w:val="0"/>
        </w:rPr>
        <w:t xml:space="preserve">Le risorse strumentali impiegate saranno quelle attualmente in dotazione ai servizi riportati al precedente punto, </w:t>
      </w:r>
      <w:proofErr w:type="spellStart"/>
      <w:r>
        <w:rPr>
          <w:rFonts w:eastAsia="Times New Roman"/>
          <w:b w:val="0"/>
        </w:rPr>
        <w:t>nonchè</w:t>
      </w:r>
      <w:proofErr w:type="spellEnd"/>
      <w:r>
        <w:rPr>
          <w:rFonts w:eastAsia="Times New Roman"/>
          <w:b w:val="0"/>
        </w:rPr>
        <w:t xml:space="preserve"> quelle che  </w:t>
      </w:r>
      <w:r>
        <w:rPr>
          <w:b w:val="0"/>
        </w:rPr>
        <w:t xml:space="preserve"> </w:t>
      </w:r>
      <w:r>
        <w:rPr>
          <w:rFonts w:eastAsia="Times New Roman"/>
          <w:b w:val="0"/>
        </w:rPr>
        <w:t>verranno acquisite in corso d'anno.</w:t>
      </w: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1 Servizi istituzionali, generali e di gestione</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950.214,25</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1.067.799,21</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950.214,25</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950.214,25</w:t>
            </w: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675.827,41</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1.025.362,51</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443.484,41</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443.484,41</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202.700,00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639.080,91</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184.200,00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184.200,00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1.689.305,86</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8.672.544,28</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412.082,54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3.518.047,52</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11.816.869,45</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1.577.898,66</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1.577.898,66</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3.473.265,90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6.375.349,89</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718.282,98</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715.904,10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1 Servizi istituzionali, generali e di gestione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1.046.161,18</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1.224.694,53</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718.282,98</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715.904,10</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2.427.104,72</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5.150.655,36</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3.473.265,90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6.375.349,89</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718.282,98</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715.904,10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t>Missione:   3  Ordine pubblico e sicurezza</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2</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Ordine pubblico e sicurezza</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Ordine pubblico e sicurezza</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Descrizione della missione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Fanno parte della missione 3 i seguenti programmi:</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- 01 Polizia Locale Amministrativa</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rPr>
      </w:pPr>
      <w:r>
        <w:rPr>
          <w:rFonts w:eastAsia="Times New Roman"/>
          <w:b w:val="0"/>
          <w:sz w:val="20"/>
        </w:rPr>
        <w:t>- 02 Sistema integrato di Sicurezza Urbana</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Motivazione delle scelte</w:t>
      </w:r>
    </w:p>
    <w:p w:rsidR="00716A69" w:rsidRDefault="00212CA5">
      <w:pPr>
        <w:ind w:left="0" w:firstLine="0"/>
        <w:rPr>
          <w:rFonts w:eastAsia="Times New Roman"/>
          <w:b w:val="0"/>
          <w:sz w:val="20"/>
        </w:rPr>
      </w:pPr>
      <w:r>
        <w:rPr>
          <w:rFonts w:eastAsia="Times New Roman"/>
          <w:b w:val="0"/>
          <w:sz w:val="20"/>
        </w:rPr>
        <w:t xml:space="preserve">L'attività di Polizia Locale ed Amministrativa mira al rafforzamento ed alla tutela della sicurezza dei cittadini. </w:t>
      </w:r>
      <w:proofErr w:type="gramStart"/>
      <w:r>
        <w:rPr>
          <w:rFonts w:eastAsia="Times New Roman"/>
          <w:b w:val="0"/>
          <w:sz w:val="20"/>
        </w:rPr>
        <w:t>E'</w:t>
      </w:r>
      <w:proofErr w:type="gramEnd"/>
      <w:r>
        <w:rPr>
          <w:rFonts w:eastAsia="Times New Roman"/>
          <w:b w:val="0"/>
          <w:sz w:val="20"/>
        </w:rPr>
        <w:t xml:space="preserve"> compito delle Istituzioni Locali attuare </w:t>
      </w:r>
      <w:proofErr w:type="spellStart"/>
      <w:r>
        <w:rPr>
          <w:rFonts w:eastAsia="Times New Roman"/>
          <w:b w:val="0"/>
          <w:sz w:val="20"/>
        </w:rPr>
        <w:t>inteventi</w:t>
      </w:r>
      <w:proofErr w:type="spellEnd"/>
      <w:r>
        <w:rPr>
          <w:rFonts w:eastAsia="Times New Roman"/>
          <w:b w:val="0"/>
          <w:sz w:val="20"/>
        </w:rPr>
        <w:t xml:space="preserve"> sul piano della prevenzione e della repressione mirati a rafforzare il senso di sicurezza e di benessere dei propri cittadini nell'ambito del contesto urbano e sulle strade.</w:t>
      </w:r>
    </w:p>
    <w:p w:rsidR="00716A69" w:rsidRDefault="00716A69">
      <w:pPr>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Finalità da conseguire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b w:val="0"/>
          <w:sz w:val="20"/>
        </w:rPr>
      </w:pPr>
      <w:r>
        <w:rPr>
          <w:rFonts w:eastAsia="Times New Roman"/>
          <w:b w:val="0"/>
          <w:sz w:val="20"/>
        </w:rPr>
        <w:t>L'obiettivo principale mira al miglioramento della sicurezza degli utenti nonché alla riduzione dell'insieme delle problematiche che sono causa di pericolo, disagio o danno per i cittadini e per le attività economiche del territorio.</w:t>
      </w:r>
    </w:p>
    <w:tbl>
      <w:tblPr>
        <w:tblW w:w="0" w:type="auto"/>
        <w:tblInd w:w="558" w:type="dxa"/>
        <w:tblLayout w:type="fixed"/>
        <w:tblCellMar>
          <w:left w:w="30" w:type="dxa"/>
          <w:right w:w="30" w:type="dxa"/>
        </w:tblCellMar>
        <w:tblLook w:val="0000" w:firstRow="0" w:lastRow="0" w:firstColumn="0" w:lastColumn="0" w:noHBand="0" w:noVBand="0"/>
      </w:tblPr>
      <w:tblGrid>
        <w:gridCol w:w="892"/>
        <w:gridCol w:w="13823"/>
      </w:tblGrid>
      <w:tr w:rsidR="00716A69">
        <w:trPr>
          <w:gridBefore w:val="1"/>
          <w:wBefore w:w="892" w:type="dxa"/>
        </w:trPr>
        <w:tc>
          <w:tcPr>
            <w:tcW w:w="13823" w:type="dxa"/>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p>
        </w:tc>
      </w:tr>
      <w:tr w:rsidR="00716A69">
        <w:trPr>
          <w:gridBefore w:val="1"/>
          <w:wBefore w:w="892" w:type="dxa"/>
        </w:trPr>
        <w:tc>
          <w:tcPr>
            <w:tcW w:w="13823" w:type="dxa"/>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b w:val="0"/>
                <w:sz w:val="20"/>
              </w:rPr>
            </w:pPr>
          </w:p>
        </w:tc>
      </w:tr>
      <w:tr w:rsidR="00716A69">
        <w:tc>
          <w:tcPr>
            <w:tcW w:w="14715" w:type="dxa"/>
            <w:gridSpan w:val="2"/>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p>
        </w:tc>
      </w:tr>
      <w:tr w:rsidR="00716A69">
        <w:tc>
          <w:tcPr>
            <w:tcW w:w="14715" w:type="dxa"/>
            <w:gridSpan w:val="2"/>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b w:val="0"/>
                <w:sz w:val="20"/>
              </w:rPr>
            </w:pP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r>
    </w:tbl>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Risorse strumentali da utilizzare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xml:space="preserve">Per il Comune di Valva le risorse strumentali saranno quelle attualmente in dotazione al servizio e quelle che </w:t>
      </w:r>
      <w:proofErr w:type="spellStart"/>
      <w:r>
        <w:rPr>
          <w:rFonts w:eastAsia="Times New Roman"/>
          <w:b w:val="0"/>
          <w:sz w:val="20"/>
        </w:rPr>
        <w:t>verrrano</w:t>
      </w:r>
      <w:proofErr w:type="spellEnd"/>
      <w:r>
        <w:rPr>
          <w:rFonts w:eastAsia="Times New Roman"/>
          <w:b w:val="0"/>
          <w:sz w:val="20"/>
        </w:rPr>
        <w:t xml:space="preserve"> acquisite nel corso dell'anno.</w:t>
      </w:r>
    </w:p>
    <w:p w:rsidR="00716A69" w:rsidRDefault="00716A69">
      <w:pPr>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 xml:space="preserve"> </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3 Ordine pubblico e sicurezza</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35.704,00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36.105,00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35.704,00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35.704,00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35.704,00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36.105,00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35.704,00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35.704,00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3 Ordine pubblico e sicurezza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35.704,00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36.105,00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35.704,00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35.704,00</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35.704,00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36.105,00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35.704,00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35.704,00</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4  Istruzione e diritto allo studio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3</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Istruzione e diritto allo studio</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Istruzione e diritto allo studio</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Descrizione della missione 04</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Istruzione e diritto allo studio.</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b w:val="0"/>
          <w:sz w:val="20"/>
        </w:rPr>
      </w:pPr>
      <w:r>
        <w:rPr>
          <w:rFonts w:eastAsia="Times New Roman"/>
          <w:b w:val="0"/>
          <w:sz w:val="20"/>
        </w:rPr>
        <w:t>Fanno parte della missione 04 i seguenti programmi:</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b w:val="0"/>
        </w:rPr>
        <w:t xml:space="preserve">- </w:t>
      </w:r>
      <w:r>
        <w:rPr>
          <w:rFonts w:eastAsia="Times New Roman"/>
          <w:b w:val="0"/>
          <w:sz w:val="20"/>
        </w:rPr>
        <w:t xml:space="preserve">01 Istruzione </w:t>
      </w:r>
      <w:proofErr w:type="spellStart"/>
      <w:r>
        <w:rPr>
          <w:rFonts w:eastAsia="Times New Roman"/>
          <w:b w:val="0"/>
          <w:sz w:val="20"/>
        </w:rPr>
        <w:t>pre</w:t>
      </w:r>
      <w:proofErr w:type="spellEnd"/>
      <w:r>
        <w:rPr>
          <w:rFonts w:eastAsia="Times New Roman"/>
          <w:b w:val="0"/>
          <w:sz w:val="20"/>
        </w:rPr>
        <w:t>-scolastica</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- 02 Altri ordini di istruzione non universitari</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- 06 Servizi ausiliari all'istruzione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rPr>
      </w:pPr>
      <w:r>
        <w:rPr>
          <w:rFonts w:eastAsia="Times New Roman"/>
          <w:b w:val="0"/>
          <w:sz w:val="20"/>
        </w:rPr>
        <w:t>- 07 Diritto allo studio</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Motivazione delle scelte: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Questo Ente mantiene un forte e costante impegno nei riguardi della crescita e dell'educazione scolastica con l'intento di sviluppare o consolidare il patrimonio di servizi già esistenti, al fine di orientarli al benessere dei bambini.</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xml:space="preserve">Si prevede di confermare i diversi interventi per il diritto allo studio, in conformità alla legislazione nazionale e regionale in materia. </w:t>
      </w:r>
    </w:p>
    <w:p w:rsidR="00716A69" w:rsidRDefault="00716A69">
      <w:pPr>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Finalità da conseguire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Una delle finalità primarie da conseguire è quella di ma</w:t>
      </w:r>
      <w:r w:rsidR="00D101E0">
        <w:rPr>
          <w:rFonts w:eastAsia="Times New Roman"/>
          <w:b w:val="0"/>
          <w:sz w:val="20"/>
        </w:rPr>
        <w:t>n</w:t>
      </w:r>
      <w:r>
        <w:rPr>
          <w:rFonts w:eastAsia="Times New Roman"/>
          <w:b w:val="0"/>
          <w:sz w:val="20"/>
        </w:rPr>
        <w:t>tenere gli edifici e gli impianti in buono stato di conservazione.</w:t>
      </w:r>
    </w:p>
    <w:tbl>
      <w:tblPr>
        <w:tblW w:w="0" w:type="auto"/>
        <w:tblInd w:w="527" w:type="dxa"/>
        <w:tblLayout w:type="fixed"/>
        <w:tblCellMar>
          <w:left w:w="30" w:type="dxa"/>
          <w:right w:w="30" w:type="dxa"/>
        </w:tblCellMar>
        <w:tblLook w:val="0000" w:firstRow="0" w:lastRow="0" w:firstColumn="0" w:lastColumn="0" w:noHBand="0" w:noVBand="0"/>
      </w:tblPr>
      <w:tblGrid>
        <w:gridCol w:w="31"/>
        <w:gridCol w:w="14715"/>
      </w:tblGrid>
      <w:tr w:rsidR="00716A69">
        <w:tc>
          <w:tcPr>
            <w:tcW w:w="14746" w:type="dxa"/>
            <w:gridSpan w:val="2"/>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p>
        </w:tc>
      </w:tr>
      <w:tr w:rsidR="00716A69">
        <w:tc>
          <w:tcPr>
            <w:tcW w:w="14746" w:type="dxa"/>
            <w:gridSpan w:val="2"/>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b w:val="0"/>
                <w:sz w:val="20"/>
              </w:rPr>
            </w:pPr>
          </w:p>
        </w:tc>
      </w:tr>
      <w:tr w:rsidR="00716A69">
        <w:trPr>
          <w:gridBefore w:val="1"/>
          <w:wBefore w:w="31" w:type="dxa"/>
        </w:trPr>
        <w:tc>
          <w:tcPr>
            <w:tcW w:w="14715" w:type="dxa"/>
            <w:tcBorders>
              <w:top w:val="nil"/>
              <w:left w:val="nil"/>
              <w:bottom w:val="nil"/>
              <w:right w:val="nil"/>
            </w:tcBorders>
            <w:tcMar>
              <w:top w:w="0" w:type="dxa"/>
              <w:left w:w="30" w:type="dxa"/>
              <w:bottom w:w="0" w:type="dxa"/>
              <w:right w:w="30" w:type="dxa"/>
            </w:tcMar>
          </w:tcPr>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 xml:space="preserve"> </w:t>
            </w:r>
          </w:p>
        </w:tc>
      </w:tr>
    </w:tbl>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Risorse strumentali da utilizzare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Le risorse strumentali impiegate saranno quelle attualmente in dotazione ai servizi scolastici nonché quelle che verranno acquisite nel corso dell'anno.</w:t>
      </w:r>
    </w:p>
    <w:p w:rsidR="00716A69" w:rsidRDefault="00716A69">
      <w:pPr>
        <w:ind w:left="0" w:firstLine="0"/>
        <w:rPr>
          <w:rFonts w:eastAsia="Times New Roman"/>
          <w:b w:val="0"/>
          <w:sz w:val="20"/>
        </w:rPr>
      </w:pPr>
    </w:p>
    <w:p w:rsidR="00716A69" w:rsidRDefault="00716A69">
      <w:pPr>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Coerenza con il piano/i regionale/i di settore:</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4 Istruzione e diritto allo studio</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47.500,00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52.464,50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47.500,00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47.500,00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47.500,00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52.464,50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47.500,00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47.500,00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254.177,36</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426.782,75</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4.186.038,14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2.604.233,89</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301.677,36</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479.247,25</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4.233.538,14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2.651.733,89</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4 Istruzione e diritto allo studio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70.107,04</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99.760,60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69.837,82</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69.558,89</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231.570,32</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379.486,65</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4.163.700,32</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2.582.175,00</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301.677,36</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479.247,25</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4.233.538,14</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2.651.733,89</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5  Tutela e valorizzazione dei beni e attività culturali</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4</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Tutela e valorizzazione dei beni e attività culturali</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Tutela e valorizzazione dei beni e attività culturali</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Descrizione della missione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Fanno parte dell</w:t>
      </w:r>
      <w:r w:rsidR="00294FDF">
        <w:rPr>
          <w:rFonts w:eastAsia="Times New Roman"/>
          <w:b w:val="0"/>
          <w:sz w:val="20"/>
        </w:rPr>
        <w:t>a mis</w:t>
      </w:r>
      <w:r>
        <w:rPr>
          <w:rFonts w:eastAsia="Times New Roman"/>
          <w:b w:val="0"/>
          <w:sz w:val="20"/>
        </w:rPr>
        <w:t>sione 05 i seguenti programmi:</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- 02 Attività culturali e interventi diversi nel settore culturale</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Motivazione delle scelte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xml:space="preserve">Il servizio cultura intende consolidare </w:t>
      </w:r>
      <w:r w:rsidR="00B72B3B">
        <w:rPr>
          <w:rFonts w:eastAsia="Times New Roman"/>
          <w:b w:val="0"/>
          <w:sz w:val="20"/>
        </w:rPr>
        <w:t>l'attività svolta nell'anno precedente</w:t>
      </w:r>
      <w:r>
        <w:rPr>
          <w:rFonts w:eastAsia="Times New Roman"/>
          <w:b w:val="0"/>
          <w:sz w:val="20"/>
        </w:rPr>
        <w:t>, continuando a svolgere la propria offerta culturale alle diverse fasce della popolazione.</w:t>
      </w:r>
    </w:p>
    <w:p w:rsidR="00716A69" w:rsidRDefault="00716A69">
      <w:pPr>
        <w:ind w:left="0" w:firstLine="0"/>
        <w:rPr>
          <w:rFonts w:eastAsia="Times New Roman"/>
          <w:b w:val="0"/>
          <w:sz w:val="20"/>
        </w:rPr>
      </w:pPr>
    </w:p>
    <w:p w:rsidR="00716A69" w:rsidRDefault="00716A69">
      <w:pPr>
        <w:ind w:left="0" w:firstLine="0"/>
        <w:rPr>
          <w:rFonts w:eastAsia="Times New Roman"/>
          <w:b w:val="0"/>
          <w:sz w:val="20"/>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5 Tutela e valorizzazione dei beni e attività culturali</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6.125,28</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3.000,00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15.000,00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15.453,00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15.000,00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15.000,00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18.000,00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21.578,28</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18.000,00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18.000,00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15.377,24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16.000,00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36.955,52</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16.000,00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16.000,00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5 Tutela e valorizzazione dei beni e attività culturali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16.000,00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25.314,10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16.000,00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16.000,00</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11.641,42</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16.000,00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36.955,52</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16.000,00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16.000,00</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6  Politiche giovanili, sport e tempo libero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5</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Politiche giovanili, sport e tempo libero</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Politiche giovanili, sport e tempo libero</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6 Politiche giovanili, sport e tempo libero</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10.000,00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11.156,00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10.000,00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10.000,00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28.500,00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28.500,00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38.500,00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39.656,00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10.000,00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10.000,00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1.293.214,84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1.403.291,19</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693.054,26</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1.331.714,84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1.442.947,19</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703.054,26</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3.085,37</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6 Politiche giovanili, sport e tempo libero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3.214,84</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3.444,29</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3.151,26</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3.085,37</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1.328.500,00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1.439.502,90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699.903,00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1.331.714,84</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1.442.947,19</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703.054,26</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3.085,37</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7  Turismo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6</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Turismo</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Turismo</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7 Turismo</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2.163.470,64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2.172.656,19</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3.355,39</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3.235,98</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2.163.470,64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2.172.656,19</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3.355,39</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3.235,98</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7 Turismo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3.470,64</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3.470,64</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3.355,39</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3.235,98</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2.160.000,00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2.169.185,55</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2.163.470,64</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2.172.656,19</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3.355,39</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3.235,98</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8  Assetto del territorio ed edilizia abitativa</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7</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Assetto del territorio ed edilizia abitativa</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Assetto del territorio ed edilizia abitativa</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8 Assetto del territorio ed edilizia abitativa</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21.862.828,51</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26.396.566,70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38.558.441,18</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45.043.662,65</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21.862.828,51</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26.396.566,70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38.558.441,18</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45.043.662,65</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12.308.109,14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15.123.875,53</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25.669.882,80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36.646.030,65</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8 Assetto del territorio ed edilizia abitativa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12.307.609,14</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15.123.375,53</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25.669.382,80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36.645.530,65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12.308.109,14</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15.123.875,53</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25.669.882,80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36.646.030,65</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9  Sviluppo sostenibile e tutela del territorio e dell'ambiente</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8</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Sviluppo sostenibile e tutela del territorio e dell'ambiente</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Sviluppo sostenibile e tutela del territorio e dell'ambiente</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Descrizione della missione 09</w:t>
      </w:r>
    </w:p>
    <w:p w:rsidR="00716A69" w:rsidRDefault="00294FDF">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xml:space="preserve">Sviluppo sostenibile </w:t>
      </w:r>
      <w:r w:rsidR="00212CA5">
        <w:rPr>
          <w:rFonts w:eastAsia="Times New Roman"/>
          <w:b w:val="0"/>
          <w:sz w:val="20"/>
        </w:rPr>
        <w:t>e tutela del territorio e dell'ambiente.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Fanno parte della missione 09 i seguenti programmi:</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- 02 Tutela, valorizzazione e recupero ambientale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xml:space="preserve">- 03 Rifiuti </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b w:val="0"/>
          <w:sz w:val="20"/>
        </w:rPr>
        <w:t>- 04 Servizio idrico integrato</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Motivazione delle scelte</w:t>
      </w:r>
    </w:p>
    <w:p w:rsidR="00716A69" w:rsidRDefault="00716A69">
      <w:pPr>
        <w:ind w:left="0" w:firstLine="0"/>
        <w:rPr>
          <w:rFonts w:eastAsia="Times New Roman"/>
          <w:b w:val="0"/>
          <w:sz w:val="20"/>
        </w:rPr>
      </w:pPr>
    </w:p>
    <w:p w:rsidR="00716A69" w:rsidRDefault="00716A69">
      <w:pPr>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Finalità da conseguire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Si continuerà l'attività di raccolta differenziata dei rifiuti porta a porta su tutto il territorio comunale confermando gli ottimi risultati conseguiti nel quinquennio per quanto concerne la stessa, anche al fine di migliorare la qualità ambientale del nostro territorio.</w:t>
      </w:r>
    </w:p>
    <w:tbl>
      <w:tblPr>
        <w:tblW w:w="0" w:type="auto"/>
        <w:tblInd w:w="558" w:type="dxa"/>
        <w:tblLayout w:type="fixed"/>
        <w:tblCellMar>
          <w:left w:w="30" w:type="dxa"/>
          <w:right w:w="30" w:type="dxa"/>
        </w:tblCellMar>
        <w:tblLook w:val="0000" w:firstRow="0" w:lastRow="0" w:firstColumn="0" w:lastColumn="0" w:noHBand="0" w:noVBand="0"/>
      </w:tblPr>
      <w:tblGrid>
        <w:gridCol w:w="14715"/>
      </w:tblGrid>
      <w:tr w:rsidR="00716A69">
        <w:tc>
          <w:tcPr>
            <w:tcW w:w="14715" w:type="dxa"/>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p>
        </w:tc>
      </w:tr>
      <w:tr w:rsidR="00716A69">
        <w:tc>
          <w:tcPr>
            <w:tcW w:w="14715" w:type="dxa"/>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b w:val="0"/>
                <w:sz w:val="20"/>
              </w:rPr>
            </w:pPr>
          </w:p>
        </w:tc>
      </w:tr>
      <w:tr w:rsidR="00716A69">
        <w:tc>
          <w:tcPr>
            <w:tcW w:w="14715" w:type="dxa"/>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p>
        </w:tc>
      </w:tr>
      <w:tr w:rsidR="00716A69">
        <w:tc>
          <w:tcPr>
            <w:tcW w:w="14715" w:type="dxa"/>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b w:val="0"/>
                <w:sz w:val="20"/>
              </w:rPr>
            </w:pP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r>
    </w:tbl>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Risorse umane da impiegare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Le risorse umane impiegate saranno quelle che sono assegnate al servizio ambiente e urbanistico.</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Risorse strumentali da utilizzare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Le risorse strumentali impiegate sono quelle attualmente in dotazione ai servizi sopra indicati, nonché quelle che verranno acquisite nel corso dell'anno.</w:t>
      </w:r>
    </w:p>
    <w:p w:rsidR="00716A69" w:rsidRDefault="00716A69">
      <w:pPr>
        <w:ind w:left="0" w:firstLine="0"/>
        <w:rPr>
          <w:rFonts w:eastAsia="Times New Roman"/>
          <w:b w:val="0"/>
          <w:sz w:val="20"/>
        </w:rPr>
      </w:pPr>
    </w:p>
    <w:p w:rsidR="00716A69" w:rsidRDefault="00716A69">
      <w:pPr>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Coerenza con il piano/i regionale/i di settore:</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294FDF" w:rsidRDefault="00294FDF">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294FDF" w:rsidRDefault="00294FDF">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294FDF" w:rsidRDefault="00294FDF">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294FDF" w:rsidRDefault="00294FDF">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294FDF" w:rsidRDefault="00294FDF">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294FDF" w:rsidRDefault="00294FDF">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294FDF" w:rsidRDefault="00294FDF">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Default="00212CA5">
      <w:pPr>
        <w:ind w:left="0" w:firstLine="0"/>
        <w:jc w:val="center"/>
        <w:rPr>
          <w:rFonts w:eastAsia="Times New Roman"/>
          <w:sz w:val="20"/>
        </w:rPr>
      </w:pPr>
      <w:r>
        <w:rPr>
          <w:rFonts w:eastAsia="Times New Roman"/>
          <w:sz w:val="20"/>
        </w:rPr>
        <w:lastRenderedPageBreak/>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9 Sviluppo sostenibile e tutela del territorio e dell'ambiente</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75.000,00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100.772,70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75.000,00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75.000,00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75.000,00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100.772,70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75.000,00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75.000,00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5.122.755,88</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5.879.649,66</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2.197.422,61</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2.827.329,30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5.197.755,88</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5.980.422,36</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2.272.422,61</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2.902.329,30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9 Sviluppo sostenibile e tutela del territorio e dell'ambiente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272.512,66</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450.718,91</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272.422,61</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272.329,30</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4.925.243,22</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5.529.703,45</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2.000.000,00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2.630.000,00</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5.197.755,88</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5.980.422,36</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2.272.422,61</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2.902.329,30</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10  Trasporti e diritto alla mobilità</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9</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Trasporti e diritto alla mobilità</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Trasporti e diritto alla mobilità</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Descrizione della missione 10</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Fanno parte della missione 10 i seguenti programmi:</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- 05 Viabilità e infrastrutture stradali</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Motivazione delle scelte</w:t>
      </w:r>
    </w:p>
    <w:p w:rsidR="00716A69" w:rsidRDefault="00212CA5">
      <w:pPr>
        <w:ind w:left="0" w:firstLine="0"/>
        <w:rPr>
          <w:rFonts w:eastAsia="Times New Roman"/>
          <w:b w:val="0"/>
          <w:sz w:val="20"/>
        </w:rPr>
      </w:pPr>
      <w:proofErr w:type="gramStart"/>
      <w:r>
        <w:rPr>
          <w:rFonts w:eastAsia="Times New Roman"/>
          <w:b w:val="0"/>
          <w:sz w:val="20"/>
        </w:rPr>
        <w:t>E'</w:t>
      </w:r>
      <w:proofErr w:type="gramEnd"/>
      <w:r>
        <w:rPr>
          <w:rFonts w:eastAsia="Times New Roman"/>
          <w:b w:val="0"/>
          <w:sz w:val="20"/>
        </w:rPr>
        <w:t xml:space="preserve"> necessario garantire l'efficienza e la sicurezza della viabilità comunale nonché continuare a garantire il servizio trasporto scolastico, pur con le difficoltà derivanti dai vincoli di spesa degli EE.LL..</w:t>
      </w:r>
    </w:p>
    <w:p w:rsidR="00716A69" w:rsidRDefault="00716A69">
      <w:pPr>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Finalità da conseguire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Mantenimento della viabilità stradale.</w:t>
      </w:r>
    </w:p>
    <w:tbl>
      <w:tblPr>
        <w:tblW w:w="0" w:type="auto"/>
        <w:tblInd w:w="558" w:type="dxa"/>
        <w:tblLayout w:type="fixed"/>
        <w:tblCellMar>
          <w:left w:w="30" w:type="dxa"/>
          <w:right w:w="30" w:type="dxa"/>
        </w:tblCellMar>
        <w:tblLook w:val="0000" w:firstRow="0" w:lastRow="0" w:firstColumn="0" w:lastColumn="0" w:noHBand="0" w:noVBand="0"/>
      </w:tblPr>
      <w:tblGrid>
        <w:gridCol w:w="14715"/>
      </w:tblGrid>
      <w:tr w:rsidR="00716A69">
        <w:trPr>
          <w:trHeight w:val="170"/>
        </w:trPr>
        <w:tc>
          <w:tcPr>
            <w:tcW w:w="14715" w:type="dxa"/>
            <w:tcBorders>
              <w:top w:val="nil"/>
              <w:left w:val="nil"/>
              <w:bottom w:val="nil"/>
              <w:right w:val="nil"/>
            </w:tcBorders>
            <w:tcMar>
              <w:top w:w="0" w:type="dxa"/>
              <w:left w:w="30" w:type="dxa"/>
              <w:bottom w:w="0" w:type="dxa"/>
              <w:right w:w="30" w:type="dxa"/>
            </w:tcMar>
          </w:tcPr>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rPr>
            </w:pPr>
            <w:r>
              <w:rPr>
                <w:rFonts w:eastAsia="Times New Roman"/>
              </w:rPr>
              <w:t xml:space="preserve"> </w:t>
            </w:r>
          </w:p>
        </w:tc>
      </w:tr>
      <w:tr w:rsidR="00716A69">
        <w:tc>
          <w:tcPr>
            <w:tcW w:w="14715" w:type="dxa"/>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b w:val="0"/>
                <w:sz w:val="20"/>
              </w:rPr>
            </w:pPr>
          </w:p>
        </w:tc>
      </w:tr>
      <w:tr w:rsidR="00716A69">
        <w:tc>
          <w:tcPr>
            <w:tcW w:w="14715" w:type="dxa"/>
            <w:tcBorders>
              <w:top w:val="nil"/>
              <w:left w:val="nil"/>
              <w:bottom w:val="nil"/>
              <w:right w:val="nil"/>
            </w:tcBorders>
            <w:tcMar>
              <w:top w:w="0" w:type="dxa"/>
              <w:left w:w="30" w:type="dxa"/>
              <w:bottom w:w="0" w:type="dxa"/>
              <w:right w:w="30" w:type="dxa"/>
            </w:tcMar>
          </w:tcPr>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 xml:space="preserve"> </w:t>
            </w:r>
          </w:p>
        </w:tc>
      </w:tr>
      <w:tr w:rsidR="00716A69">
        <w:tc>
          <w:tcPr>
            <w:tcW w:w="14715" w:type="dxa"/>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b w:val="0"/>
                <w:sz w:val="20"/>
              </w:rPr>
            </w:pP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r>
    </w:tbl>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Risorse umane da impiegare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Le risorse umane impiegate saranno quelle che attualmente sono assegnate a detto servizio.</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Risorse strumentali da utilizzare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Le risorse strumentali impiegate saranno quelle attualmente in dotazione al servizio nonché quelle che verranno acquisite nel corso dell'anno.</w:t>
      </w:r>
    </w:p>
    <w:p w:rsidR="00716A69" w:rsidRDefault="00716A69">
      <w:pPr>
        <w:ind w:left="0" w:firstLine="0"/>
        <w:rPr>
          <w:rFonts w:eastAsia="Times New Roman"/>
          <w:b w:val="0"/>
          <w:sz w:val="20"/>
        </w:rPr>
      </w:pPr>
    </w:p>
    <w:p w:rsidR="00716A69" w:rsidRDefault="00716A69">
      <w:pPr>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Coerenza con il piano/i regionale/i di settore:</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10 Trasporti e diritto alla mobilità</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6.679.490,06</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7.332.210,20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6.355.093,29</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3.515.081,86</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6.679.490,06</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7.332.210,20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6.355.093,29</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3.515.081,86</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10 Trasporti e diritto alla mobilità</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336.133,71</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383.904,98</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329.638,23</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329.124,86</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6.343.356,35</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6.948.305,22</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6.025.455,06</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3.185.957,00</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6.679.490,06</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7.332.210,20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6.355.093,29</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3.515.081,86</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11  Soccorso civile</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10</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Soccorso civile</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Soccorso civile</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Descrizione della missione 11</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Fanno parte della missione 11 i seguenti programmi:</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- 01 Sistema di protezione civile</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Motivazione delle scelte</w:t>
      </w:r>
    </w:p>
    <w:p w:rsidR="00716A69" w:rsidRDefault="00212CA5">
      <w:pPr>
        <w:ind w:left="0" w:firstLine="0"/>
        <w:rPr>
          <w:rFonts w:eastAsia="Times New Roman"/>
          <w:b w:val="0"/>
          <w:sz w:val="20"/>
        </w:rPr>
      </w:pPr>
      <w:r>
        <w:rPr>
          <w:rFonts w:eastAsia="Times New Roman"/>
          <w:b w:val="0"/>
          <w:sz w:val="20"/>
        </w:rPr>
        <w:t>Necessità di rendere più sicuro il territorio e i cittadini.</w:t>
      </w:r>
    </w:p>
    <w:p w:rsidR="00716A69" w:rsidRDefault="00716A69">
      <w:pPr>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Finalità da conseguire</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b w:val="0"/>
          <w:sz w:val="20"/>
        </w:rPr>
        <w:t>Controllo efficace ed efficiente del territorio in maniera preventiva. Rimozione della neve durante il periodo invernale. Vigilanza durante le allerte metereologiche.</w:t>
      </w:r>
    </w:p>
    <w:tbl>
      <w:tblPr>
        <w:tblW w:w="0" w:type="auto"/>
        <w:tblInd w:w="558" w:type="dxa"/>
        <w:tblLayout w:type="fixed"/>
        <w:tblCellMar>
          <w:left w:w="30" w:type="dxa"/>
          <w:right w:w="30" w:type="dxa"/>
        </w:tblCellMar>
        <w:tblLook w:val="0000" w:firstRow="0" w:lastRow="0" w:firstColumn="0" w:lastColumn="0" w:noHBand="0" w:noVBand="0"/>
      </w:tblPr>
      <w:tblGrid>
        <w:gridCol w:w="14715"/>
      </w:tblGrid>
      <w:tr w:rsidR="00716A69">
        <w:trPr>
          <w:trHeight w:val="215"/>
        </w:trPr>
        <w:tc>
          <w:tcPr>
            <w:tcW w:w="14715" w:type="dxa"/>
            <w:tcBorders>
              <w:top w:val="nil"/>
              <w:left w:val="nil"/>
              <w:bottom w:val="nil"/>
              <w:right w:val="nil"/>
            </w:tcBorders>
            <w:tcMar>
              <w:top w:w="0" w:type="dxa"/>
              <w:left w:w="30" w:type="dxa"/>
              <w:bottom w:w="0" w:type="dxa"/>
              <w:right w:w="30" w:type="dxa"/>
            </w:tcMar>
          </w:tcPr>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 xml:space="preserve"> </w:t>
            </w:r>
          </w:p>
        </w:tc>
      </w:tr>
      <w:tr w:rsidR="00716A69">
        <w:tc>
          <w:tcPr>
            <w:tcW w:w="14715" w:type="dxa"/>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b w:val="0"/>
                <w:sz w:val="20"/>
              </w:rPr>
            </w:pPr>
          </w:p>
        </w:tc>
      </w:tr>
      <w:tr w:rsidR="00716A69">
        <w:trPr>
          <w:trHeight w:val="155"/>
        </w:trPr>
        <w:tc>
          <w:tcPr>
            <w:tcW w:w="14715" w:type="dxa"/>
            <w:tcBorders>
              <w:top w:val="nil"/>
              <w:left w:val="nil"/>
              <w:bottom w:val="nil"/>
              <w:right w:val="nil"/>
            </w:tcBorders>
            <w:tcMar>
              <w:top w:w="0" w:type="dxa"/>
              <w:left w:w="30" w:type="dxa"/>
              <w:bottom w:w="0" w:type="dxa"/>
              <w:right w:w="30" w:type="dxa"/>
            </w:tcMar>
          </w:tcPr>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 xml:space="preserve"> </w:t>
            </w:r>
          </w:p>
        </w:tc>
      </w:tr>
      <w:tr w:rsidR="00716A69">
        <w:tc>
          <w:tcPr>
            <w:tcW w:w="14715" w:type="dxa"/>
            <w:tcBorders>
              <w:top w:val="nil"/>
              <w:left w:val="nil"/>
              <w:bottom w:val="nil"/>
              <w:right w:val="nil"/>
            </w:tcBorders>
            <w:tcMar>
              <w:top w:w="0" w:type="dxa"/>
              <w:left w:w="30" w:type="dxa"/>
              <w:bottom w:w="0" w:type="dxa"/>
              <w:right w:w="30" w:type="dxa"/>
            </w:tcMar>
          </w:tcPr>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b w:val="0"/>
                <w:sz w:val="20"/>
              </w:rPr>
            </w:pP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r>
    </w:tbl>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Risorse umane da impiegare:</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Risorse strumentali da utilizzare:</w:t>
      </w:r>
    </w:p>
    <w:p w:rsidR="00716A69" w:rsidRDefault="00716A69">
      <w:pPr>
        <w:ind w:left="0" w:firstLine="0"/>
        <w:rPr>
          <w:rFonts w:eastAsia="Times New Roman"/>
          <w:b w:val="0"/>
          <w:sz w:val="20"/>
        </w:rPr>
      </w:pPr>
    </w:p>
    <w:p w:rsidR="00716A69" w:rsidRDefault="00716A69">
      <w:pPr>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Coerenza con il piano/i regionale/i di settore:</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11 Soccorso civile</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7.000,00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170.312,47</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7.000,00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7.000,00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170.312,47</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7.000,00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11 Soccorso civile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12.180,80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7.000,00</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158.131,67</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170.312,47</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7.000,00</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12  Diritti sociali, politiche sociali e famiglia</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11</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Diritti sociali, politiche sociali e famiglia</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Diritti sociali, politiche sociali e famiglia</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Descrizione della missione 12</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b w:val="0"/>
          <w:sz w:val="20"/>
        </w:rPr>
      </w:pPr>
      <w:r>
        <w:rPr>
          <w:rFonts w:eastAsia="Times New Roman"/>
          <w:b w:val="0"/>
          <w:sz w:val="20"/>
        </w:rPr>
        <w:t>Fanno parte della missione 12 i seguenti programmi:</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b w:val="0"/>
        </w:rPr>
        <w:t xml:space="preserve">- </w:t>
      </w:r>
      <w:r>
        <w:rPr>
          <w:rFonts w:eastAsia="Times New Roman"/>
          <w:b w:val="0"/>
          <w:sz w:val="20"/>
        </w:rPr>
        <w:t>07 Programmazione e governo della rete dei servizi socio-sanitari e sociali</w:t>
      </w: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rPr>
      </w:pPr>
      <w:r>
        <w:rPr>
          <w:rFonts w:eastAsia="Times New Roman"/>
          <w:b w:val="0"/>
          <w:sz w:val="20"/>
        </w:rPr>
        <w:t>- 09 Servizio necroscopico e cimiteriale</w:t>
      </w: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p w:rsidR="00716A69" w:rsidRDefault="00212CA5">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907" w:firstLine="0"/>
        <w:rPr>
          <w:rFonts w:eastAsia="Times New Roman"/>
          <w:sz w:val="20"/>
        </w:rPr>
      </w:pPr>
      <w:r>
        <w:rPr>
          <w:rFonts w:eastAsia="Times New Roman"/>
          <w:sz w:val="20"/>
        </w:rPr>
        <w:t>Motivazione delle scelte</w:t>
      </w:r>
    </w:p>
    <w:p w:rsidR="00716A69" w:rsidRDefault="00212CA5">
      <w:pPr>
        <w:ind w:left="0" w:firstLine="0"/>
        <w:rPr>
          <w:rFonts w:eastAsia="Times New Roman"/>
          <w:b w:val="0"/>
          <w:sz w:val="20"/>
        </w:rPr>
      </w:pPr>
      <w:r>
        <w:rPr>
          <w:rFonts w:eastAsia="Times New Roman"/>
          <w:b w:val="0"/>
          <w:sz w:val="20"/>
        </w:rPr>
        <w:t>L'obiettivo fondamentale è quello di tutelare le fasce deboli della popolazione, con particolare attenzione alle persone anziane, ai minori, ai disabili, alle persone con disagio economico. L'impegno sarà quello di mantenere il livello attuale dei servizi socio-sanitari erogati e/o erogabili.</w:t>
      </w:r>
    </w:p>
    <w:p w:rsidR="00716A69" w:rsidRDefault="00716A69">
      <w:pPr>
        <w:ind w:left="0" w:firstLine="0"/>
        <w:rPr>
          <w:rFonts w:eastAsia="Times New Roman"/>
          <w:b w:val="0"/>
          <w:sz w:val="20"/>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12 Diritti sociali, politiche sociali e famiglia</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7.500,00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2.500,00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25.940,89</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213.710,04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28.440,89</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221.210,04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2.500,00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2.500,00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43.150,22</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68.936,11</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68.936,11</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71.591,11</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201.841,75</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71.436,11</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71.436,11</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12 Diritti sociali, politiche sociali e famiglia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71.591,11</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160.891,55</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71.436,11</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71.436,11</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40.950,20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71.591,11</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201.841,75</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71.436,11</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71.436,11</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14  Sviluppo economico e competitività</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12</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Sviluppo economico e competitività</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Sviluppo economico e competitività</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14 Sviluppo economico e competitività</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356.914,85</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500,00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356.914,85</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500,00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500,00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14 Sviluppo economico e competitività</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1.143,27</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355.771,58</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356.914,85</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16  Agricoltura, politiche agroalimentari e pesca</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13</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Agricoltura, politiche agroalimentari e pesca</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Agricoltura, politiche agroalimentari e pesca</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16 Agricoltura, politiche agroalimentari e pesca</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121.860,66</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121.860,66</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16 Agricoltura, politiche agroalimentari e pesca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121.860,66</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121.860,66</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20  Fondi e accantonamenti</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15</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Fondi e accantonamenti</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Fondi e accantonamenti</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20 Fondi e accantonamenti</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129.980,53</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80.000,00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135.408,54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137.145,42</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129.980,53</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80.000,00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135.408,54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137.145,42</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20 Fondi e accantonamenti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129.980,53</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80.000,00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135.408,54</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137.145,42</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129.980,53</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80.000,00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135.408,54</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137.145,42</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50  Debito pubblico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16</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Debito pubblico</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Debito pubblico</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50 Debito pubblico</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74.117,83</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74.117,83</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76.488,29</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78.937,98</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74.117,83</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74.117,83</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76.488,29</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78.937,98</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50 Debito pubblico</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74.117,83</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74.117,83</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76.488,29</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78.937,98</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74.117,83</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74.117,83</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76.488,29</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78.937,98</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60  Anticipazioni finanziarie</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17</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Anticipazioni finanziarie</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Anticipazioni finanziarie</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716A69">
      <w:pPr>
        <w:tabs>
          <w:tab w:val="left" w:pos="42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60 Anticipazioni finanziarie</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500.000,00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500.000,00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500.000,00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500.000,00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500.000,00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500.000,00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500.000,00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500.000,00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60 Anticipazioni finanziarie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500.000,00</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500.000,00</w:t>
            </w:r>
          </w:p>
        </w:tc>
      </w:tr>
    </w:tbl>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b w:val="0"/>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5194"/>
      </w:tblGrid>
      <w:tr w:rsidR="00716A69">
        <w:tc>
          <w:tcPr>
            <w:tcW w:w="15194"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sz w:val="18"/>
              </w:rPr>
              <w:lastRenderedPageBreak/>
              <w:t>Missione:  99  Servizi per conto terzi</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4047"/>
        <w:gridCol w:w="4260"/>
        <w:gridCol w:w="2627"/>
        <w:gridCol w:w="816"/>
        <w:gridCol w:w="817"/>
        <w:gridCol w:w="1065"/>
        <w:gridCol w:w="92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Linea</w:t>
            </w:r>
          </w:p>
        </w:tc>
        <w:tc>
          <w:tcPr>
            <w:tcW w:w="404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Descrizione</w:t>
            </w:r>
          </w:p>
        </w:tc>
        <w:tc>
          <w:tcPr>
            <w:tcW w:w="426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Ambito strategico</w:t>
            </w:r>
          </w:p>
        </w:tc>
        <w:tc>
          <w:tcPr>
            <w:tcW w:w="262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r>
              <w:rPr>
                <w:rFonts w:eastAsia="Times New Roman"/>
                <w:sz w:val="18"/>
              </w:rPr>
              <w:t>Soggetti interessati</w:t>
            </w:r>
          </w:p>
        </w:tc>
        <w:tc>
          <w:tcPr>
            <w:tcW w:w="81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inizio</w:t>
            </w:r>
          </w:p>
        </w:tc>
        <w:tc>
          <w:tcPr>
            <w:tcW w:w="81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Data fine</w:t>
            </w:r>
          </w:p>
        </w:tc>
        <w:tc>
          <w:tcPr>
            <w:tcW w:w="106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Contributo G.A.P.</w:t>
            </w:r>
          </w:p>
        </w:tc>
        <w:tc>
          <w:tcPr>
            <w:tcW w:w="92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Sezione operativa</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 xml:space="preserve">   18</w:t>
            </w:r>
          </w:p>
        </w:tc>
        <w:tc>
          <w:tcPr>
            <w:tcW w:w="404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Servizi per conto terzi</w:t>
            </w:r>
          </w:p>
        </w:tc>
        <w:tc>
          <w:tcPr>
            <w:tcW w:w="426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4"/>
              </w:rPr>
            </w:pPr>
            <w:r>
              <w:rPr>
                <w:rFonts w:eastAsia="Times New Roman"/>
                <w:b w:val="0"/>
                <w:sz w:val="14"/>
              </w:rPr>
              <w:t>Servizi per conto terzi</w:t>
            </w:r>
          </w:p>
        </w:tc>
        <w:tc>
          <w:tcPr>
            <w:tcW w:w="262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rPr>
                <w:rFonts w:eastAsia="Times New Roman"/>
                <w:b w:val="0"/>
                <w:sz w:val="14"/>
              </w:rPr>
            </w:pPr>
          </w:p>
        </w:tc>
        <w:tc>
          <w:tcPr>
            <w:tcW w:w="816"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01-01-2018</w:t>
            </w:r>
          </w:p>
        </w:tc>
        <w:tc>
          <w:tcPr>
            <w:tcW w:w="81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 xml:space="preserve">          </w:t>
            </w:r>
          </w:p>
        </w:tc>
        <w:tc>
          <w:tcPr>
            <w:tcW w:w="1065"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c>
          <w:tcPr>
            <w:tcW w:w="92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4"/>
              </w:rPr>
            </w:pPr>
            <w:r>
              <w:rPr>
                <w:rFonts w:eastAsia="Times New Roman"/>
                <w:b w:val="0"/>
                <w:sz w:val="14"/>
              </w:rPr>
              <w:t>No</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8"/>
        </w:rPr>
      </w:pPr>
    </w:p>
    <w:p w:rsidR="00716A69" w:rsidRDefault="00212CA5">
      <w:pPr>
        <w:ind w:left="0" w:firstLine="0"/>
        <w:jc w:val="center"/>
        <w:rPr>
          <w:rFonts w:eastAsia="Times New Roman"/>
          <w:sz w:val="20"/>
        </w:rPr>
      </w:pPr>
      <w:r>
        <w:rPr>
          <w:rFonts w:eastAsia="Times New Roman"/>
          <w:sz w:val="20"/>
        </w:rPr>
        <w:t>Entrate previste per la realizzazione della missione:</w:t>
      </w:r>
    </w:p>
    <w:p w:rsidR="00716A69" w:rsidRDefault="00212CA5">
      <w:pPr>
        <w:ind w:left="0" w:firstLine="0"/>
        <w:jc w:val="center"/>
        <w:rPr>
          <w:rFonts w:eastAsia="Times New Roman"/>
          <w:sz w:val="20"/>
        </w:rPr>
      </w:pPr>
      <w:r>
        <w:rPr>
          <w:rFonts w:eastAsia="Times New Roman"/>
          <w:sz w:val="20"/>
        </w:rPr>
        <w:t xml:space="preserve">  99 Servizi per conto terzi</w:t>
      </w:r>
    </w:p>
    <w:p w:rsidR="00716A69" w:rsidRDefault="00716A69">
      <w:pPr>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3"/>
        <w:gridCol w:w="1984"/>
        <w:gridCol w:w="1984"/>
        <w:gridCol w:w="1984"/>
        <w:gridCol w:w="1984"/>
      </w:tblGrid>
      <w:tr w:rsidR="00716A69">
        <w:trPr>
          <w:trHeight w:val="20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20"/>
              </w:rPr>
            </w:pPr>
            <w:r>
              <w:rPr>
                <w:rFonts w:eastAsia="Times New Roman"/>
                <w:sz w:val="16"/>
              </w:rPr>
              <w:t>Descrizione Entrata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2023</w:t>
            </w:r>
          </w:p>
          <w:p w:rsidR="00716A69" w:rsidRDefault="00212CA5">
            <w:pPr>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6"/>
              </w:rPr>
            </w:pPr>
            <w:r>
              <w:rPr>
                <w:rFonts w:eastAsia="Times New Roman"/>
                <w:sz w:val="16"/>
              </w:rPr>
              <w:t>ANNO 2025</w:t>
            </w:r>
          </w:p>
        </w:tc>
      </w:tr>
      <w:tr w:rsidR="00716A69">
        <w:trPr>
          <w:trHeight w:val="176"/>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1 - Entrate correnti di natura tributaria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50"/>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2 - Trasferimenti correnti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 xml:space="preserve">Titolo 3 - Entrate </w:t>
            </w:r>
            <w:proofErr w:type="spellStart"/>
            <w:r>
              <w:rPr>
                <w:rFonts w:eastAsia="Times New Roman"/>
                <w:b w:val="0"/>
                <w:sz w:val="16"/>
              </w:rPr>
              <w:t>extratributarie</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4 - Entrate in conto capitale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b w:val="0"/>
                <w:sz w:val="16"/>
              </w:rPr>
            </w:pPr>
            <w:r>
              <w:rPr>
                <w:rFonts w:eastAsia="Times New Roman"/>
                <w:b w:val="0"/>
                <w:sz w:val="16"/>
              </w:rPr>
              <w:t>Titolo 6 - Accensione di prestiti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rPr>
          <w:trHeight w:val="165"/>
        </w:trPr>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SPECIFICHE PER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6"/>
              </w:rPr>
            </w:pP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6"/>
              </w:rPr>
            </w:pPr>
            <w:r>
              <w:rPr>
                <w:rFonts w:eastAsia="Times New Roman"/>
                <w:b w:val="0"/>
                <w:sz w:val="16"/>
              </w:rPr>
              <w:t>Avanzo amministrazione - Fondo Pluriennale Vincolato -  Altre entrate (non collegate direttamente alla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8.131.000,00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6"/>
              </w:rPr>
            </w:pPr>
            <w:r>
              <w:rPr>
                <w:rFonts w:eastAsia="Times New Roman"/>
                <w:b w:val="0"/>
                <w:sz w:val="16"/>
              </w:rPr>
              <w:t>8.196.127,90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8.131.000,00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8.131.000,00</w:t>
            </w:r>
          </w:p>
        </w:tc>
      </w:tr>
      <w:tr w:rsidR="00716A69">
        <w:tc>
          <w:tcPr>
            <w:tcW w:w="4473"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6"/>
              </w:rPr>
            </w:pPr>
            <w:r>
              <w:rPr>
                <w:rFonts w:eastAsia="Times New Roman"/>
                <w:sz w:val="16"/>
              </w:rPr>
              <w:t>TOTALE ENTRATE FINANZIAMENTO MISSIONE</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8.131.000,00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b w:val="0"/>
                <w:sz w:val="16"/>
              </w:rPr>
              <w:t>8.196.127,90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8.131.000,00</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6"/>
              </w:rPr>
            </w:pPr>
            <w:r>
              <w:rPr>
                <w:rFonts w:eastAsia="Times New Roman"/>
                <w:sz w:val="16"/>
              </w:rPr>
              <w:t>8.131.000,00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Spesa prevista per la realizzazione della missione: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r>
        <w:rPr>
          <w:rFonts w:eastAsia="Times New Roman"/>
          <w:sz w:val="20"/>
        </w:rPr>
        <w:t xml:space="preserve">  99 Servizi per conto terzi</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20"/>
        </w:rPr>
      </w:pPr>
    </w:p>
    <w:tbl>
      <w:tblPr>
        <w:tblW w:w="0" w:type="auto"/>
        <w:tblInd w:w="60" w:type="dxa"/>
        <w:tblLayout w:type="fixed"/>
        <w:tblCellMar>
          <w:left w:w="60" w:type="dxa"/>
          <w:right w:w="60" w:type="dxa"/>
        </w:tblCellMar>
        <w:tblLook w:val="0000" w:firstRow="0" w:lastRow="0" w:firstColumn="0" w:lastColumn="0" w:noHBand="0" w:noVBand="0"/>
      </w:tblPr>
      <w:tblGrid>
        <w:gridCol w:w="4478"/>
        <w:gridCol w:w="1984"/>
        <w:gridCol w:w="1984"/>
        <w:gridCol w:w="1984"/>
        <w:gridCol w:w="1984"/>
      </w:tblGrid>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Descrizione Spesa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Competenza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2023</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Cassa</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2024</w:t>
            </w:r>
          </w:p>
        </w:tc>
        <w:tc>
          <w:tcPr>
            <w:tcW w:w="1984" w:type="dxa"/>
            <w:tcBorders>
              <w:top w:val="single" w:sz="6" w:space="0" w:color="auto"/>
              <w:left w:val="single" w:sz="6" w:space="0" w:color="auto"/>
              <w:bottom w:val="single" w:sz="6" w:space="0" w:color="auto"/>
              <w:right w:val="single" w:sz="6" w:space="0" w:color="auto"/>
            </w:tcBorders>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sz w:val="16"/>
              </w:rPr>
              <w:t>ANNO 2025</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correnti</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Spese in conto capitale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Incremento di attività finanziarie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16"/>
              </w:rPr>
            </w:pPr>
            <w:r>
              <w:rPr>
                <w:rFonts w:eastAsia="Times New Roman"/>
                <w:b w:val="0"/>
                <w:sz w:val="16"/>
              </w:rPr>
              <w:t>Rimborso prestiti e altre spese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8.131.000,00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8.196.127,90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8.131.000,00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8.131.000,00</w:t>
            </w:r>
          </w:p>
        </w:tc>
      </w:tr>
      <w:tr w:rsidR="00716A69">
        <w:tc>
          <w:tcPr>
            <w:tcW w:w="4478"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16"/>
              </w:rPr>
            </w:pPr>
            <w:r>
              <w:rPr>
                <w:rFonts w:eastAsia="Times New Roman"/>
                <w:sz w:val="16"/>
              </w:rPr>
              <w:t>TOTALE USCITE</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8.131.000,00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8.196.127,90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8.131.000,00</w:t>
            </w:r>
          </w:p>
        </w:tc>
        <w:tc>
          <w:tcPr>
            <w:tcW w:w="1984" w:type="dxa"/>
            <w:tcBorders>
              <w:top w:val="single" w:sz="6" w:space="0" w:color="auto"/>
              <w:left w:val="single" w:sz="6" w:space="0" w:color="auto"/>
              <w:bottom w:val="single" w:sz="6" w:space="0" w:color="auto"/>
              <w:right w:val="single" w:sz="6" w:space="0" w:color="auto"/>
            </w:tcBorders>
            <w:vAlign w:val="cente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sz w:val="16"/>
              </w:rPr>
            </w:pPr>
            <w:r>
              <w:rPr>
                <w:rFonts w:eastAsia="Times New Roman"/>
                <w:b w:val="0"/>
                <w:sz w:val="16"/>
              </w:rPr>
              <w:t>8.131.000,00</w:t>
            </w:r>
          </w:p>
        </w:tc>
      </w:tr>
    </w:tbl>
    <w:p w:rsidR="00716A69" w:rsidRDefault="00716A69">
      <w:pPr>
        <w:ind w:left="0" w:firstLine="0"/>
        <w:rPr>
          <w:rFonts w:eastAsia="Times New Roman"/>
          <w:b w:val="0"/>
          <w:sz w:val="18"/>
        </w:rPr>
      </w:pPr>
    </w:p>
    <w:p w:rsidR="00716A69" w:rsidRDefault="00212CA5">
      <w:pPr>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550"/>
      </w:tblGrid>
      <w:tr w:rsidR="00716A69">
        <w:tc>
          <w:tcPr>
            <w:tcW w:w="14550" w:type="dxa"/>
            <w:tcBorders>
              <w:top w:val="single" w:sz="6" w:space="0" w:color="auto"/>
              <w:left w:val="single" w:sz="6" w:space="0" w:color="auto"/>
              <w:bottom w:val="single" w:sz="6" w:space="0" w:color="auto"/>
              <w:right w:val="single" w:sz="6" w:space="0" w:color="auto"/>
            </w:tcBorders>
            <w:shd w:val="clear" w:color="auto" w:fill="CFCFCF"/>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rPr>
            </w:pPr>
            <w:r>
              <w:rPr>
                <w:rFonts w:eastAsia="Times New Roman"/>
                <w:b w:val="0"/>
              </w:rPr>
              <w:lastRenderedPageBreak/>
              <w:br w:type="page"/>
            </w:r>
            <w:r>
              <w:rPr>
                <w:rFonts w:eastAsia="Times New Roman"/>
                <w:b w:val="0"/>
                <w:sz w:val="52"/>
              </w:rPr>
              <w:t>SEZIONE  OPERATIVA</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Default="00212CA5">
      <w:pPr>
        <w:widowControl/>
        <w:ind w:left="0" w:firstLine="0"/>
        <w:outlineLvl w:val="1"/>
        <w:rPr>
          <w:rFonts w:eastAsia="Times New Roman"/>
          <w:sz w:val="28"/>
        </w:rPr>
      </w:pPr>
      <w:r>
        <w:rPr>
          <w:rFonts w:eastAsia="Times New Roman"/>
          <w:sz w:val="28"/>
        </w:rPr>
        <w:t>10. LA SEZIONE OPERATIVA</w:t>
      </w:r>
    </w:p>
    <w:p w:rsidR="00716A69" w:rsidRDefault="00716A69">
      <w:pPr>
        <w:widowControl/>
        <w:ind w:left="0" w:firstLine="0"/>
        <w:rPr>
          <w:rFonts w:ascii="Times-Bold" w:eastAsia="Times New Roman" w:hAnsi="Times-Bold"/>
          <w:sz w:val="22"/>
        </w:rPr>
      </w:pPr>
    </w:p>
    <w:p w:rsidR="00716A69" w:rsidRPr="00294FDF" w:rsidRDefault="00212CA5">
      <w:pPr>
        <w:widowControl/>
        <w:spacing w:line="360" w:lineRule="auto"/>
        <w:ind w:left="0" w:firstLine="567"/>
        <w:jc w:val="both"/>
        <w:rPr>
          <w:rFonts w:eastAsia="Times New Roman"/>
          <w:b w:val="0"/>
          <w:sz w:val="22"/>
          <w:szCs w:val="22"/>
        </w:rPr>
      </w:pPr>
      <w:r w:rsidRPr="00294FDF">
        <w:rPr>
          <w:rFonts w:eastAsia="Times New Roman"/>
          <w:b w:val="0"/>
          <w:sz w:val="22"/>
          <w:szCs w:val="22"/>
        </w:rPr>
        <w:t>La Sezione Operativa (</w:t>
      </w:r>
      <w:proofErr w:type="spellStart"/>
      <w:r w:rsidRPr="00294FDF">
        <w:rPr>
          <w:rFonts w:eastAsia="Times New Roman"/>
          <w:b w:val="0"/>
          <w:sz w:val="22"/>
          <w:szCs w:val="22"/>
        </w:rPr>
        <w:t>SeO</w:t>
      </w:r>
      <w:proofErr w:type="spellEnd"/>
      <w:r w:rsidRPr="00294FDF">
        <w:rPr>
          <w:rFonts w:eastAsia="Times New Roman"/>
          <w:b w:val="0"/>
          <w:sz w:val="22"/>
          <w:szCs w:val="22"/>
        </w:rPr>
        <w:t>) ha carattere generale, contenuto programmatico e costituisce lo strumento a supporto del processo di previsione definito sulla base degli indirizzi generali e degli obiettivi strategici fissati nella Sezione Strategica del DUP. In particolare, la Sezione Operativa contiene la programmazione operativa dell’ente avendo a riferimento un arco temporale sia annuale che pluriennale. Il contenuto della Sezione Operativa, predisposto in base alle previsioni ed agli obiettivi fissati nella Sezione Strategica, costituisce giuda e vincolo ai processi di redazione dei documenti contabili di previsione dell’ente.</w:t>
      </w:r>
    </w:p>
    <w:p w:rsidR="00716A69" w:rsidRPr="00294FDF" w:rsidRDefault="00212CA5">
      <w:pPr>
        <w:widowControl/>
        <w:spacing w:line="360" w:lineRule="auto"/>
        <w:ind w:left="0" w:firstLine="567"/>
        <w:jc w:val="both"/>
        <w:rPr>
          <w:rFonts w:eastAsia="Times New Roman"/>
          <w:b w:val="0"/>
          <w:sz w:val="22"/>
          <w:szCs w:val="22"/>
        </w:rPr>
      </w:pPr>
      <w:r w:rsidRPr="00294FDF">
        <w:rPr>
          <w:rFonts w:eastAsia="Times New Roman"/>
          <w:b w:val="0"/>
          <w:sz w:val="22"/>
          <w:szCs w:val="22"/>
        </w:rPr>
        <w:t>La Sezione operativa del documento unico di programmazione è composta da una parte descrittiva che individua, per ogni singolo programma della missione, i progetti/interventi che l’ente intende realizzare per conseguire gli obiettivi strategici definiti nella Sezione Strategica; e da una parte contabile nella quale per ogni programma di ciascuna missione sono individuate le risorse finanziarie, sia in termini di competenza che di cassa, della manovra di bilancio.</w:t>
      </w:r>
    </w:p>
    <w:p w:rsidR="00716A69" w:rsidRPr="00294FDF" w:rsidRDefault="00212CA5">
      <w:pPr>
        <w:widowControl/>
        <w:spacing w:line="360" w:lineRule="auto"/>
        <w:ind w:left="0" w:firstLine="567"/>
        <w:jc w:val="both"/>
        <w:rPr>
          <w:rFonts w:eastAsia="Times New Roman"/>
          <w:b w:val="0"/>
          <w:sz w:val="22"/>
          <w:szCs w:val="22"/>
        </w:rPr>
      </w:pPr>
      <w:r w:rsidRPr="00294FDF">
        <w:rPr>
          <w:rFonts w:eastAsia="Times New Roman"/>
          <w:b w:val="0"/>
          <w:sz w:val="22"/>
          <w:szCs w:val="22"/>
        </w:rPr>
        <w:t>Gli obiettivi individuati per ogni programma rappresentano la declinazione annuale e pluriennale degli obiettivi strategici, costituiscono indirizzo vincolante per i successivi atti di programmazione, in applicazione del principio della coerenza tra i documenti di programmazione.</w:t>
      </w:r>
    </w:p>
    <w:p w:rsidR="00716A69" w:rsidRPr="00294FDF" w:rsidRDefault="00212CA5">
      <w:pPr>
        <w:widowControl/>
        <w:spacing w:line="360" w:lineRule="auto"/>
        <w:ind w:left="0" w:firstLine="567"/>
        <w:jc w:val="both"/>
        <w:rPr>
          <w:rFonts w:eastAsia="Times New Roman"/>
          <w:b w:val="0"/>
          <w:sz w:val="22"/>
          <w:szCs w:val="22"/>
        </w:rPr>
      </w:pPr>
      <w:r w:rsidRPr="00294FDF">
        <w:rPr>
          <w:rFonts w:eastAsia="Times New Roman"/>
          <w:b w:val="0"/>
          <w:sz w:val="22"/>
          <w:szCs w:val="22"/>
        </w:rPr>
        <w:t>Nella costruzione, formulazione e approvazione dei programmi si svolge l’attività di definizione delle scelte “politiche” che è propria del massimo organo elettivo preposto all’indirizzo e al controllo. Si devono esprimere con chiarezza le decisioni politiche che caratterizzano l’ente e l’impatto economico, finanziario e sociale che avranno.</w:t>
      </w:r>
    </w:p>
    <w:p w:rsidR="00716A69" w:rsidRPr="00294FDF" w:rsidRDefault="00212CA5">
      <w:pPr>
        <w:widowControl/>
        <w:spacing w:line="360" w:lineRule="auto"/>
        <w:ind w:left="0" w:firstLine="567"/>
        <w:jc w:val="both"/>
        <w:rPr>
          <w:rFonts w:eastAsia="Times New Roman"/>
          <w:b w:val="0"/>
          <w:sz w:val="22"/>
          <w:szCs w:val="22"/>
        </w:rPr>
      </w:pPr>
      <w:r w:rsidRPr="00294FDF">
        <w:rPr>
          <w:rFonts w:eastAsia="Times New Roman"/>
          <w:b w:val="0"/>
          <w:sz w:val="22"/>
          <w:szCs w:val="22"/>
        </w:rPr>
        <w:t>Nelle pagine successive viene riportata la ripartizione dei programmi/progetti e degli interventi suddivisi per missione di Bilancio, in particolare:</w:t>
      </w:r>
    </w:p>
    <w:p w:rsidR="00716A69" w:rsidRPr="00294FDF" w:rsidRDefault="00212CA5">
      <w:pPr>
        <w:widowControl/>
        <w:spacing w:line="360" w:lineRule="auto"/>
        <w:ind w:left="0" w:firstLine="567"/>
        <w:jc w:val="both"/>
        <w:rPr>
          <w:rFonts w:eastAsia="Times New Roman"/>
          <w:b w:val="0"/>
          <w:sz w:val="22"/>
          <w:szCs w:val="22"/>
        </w:rPr>
      </w:pPr>
      <w:r w:rsidRPr="00294FDF">
        <w:rPr>
          <w:rFonts w:eastAsia="Times New Roman"/>
          <w:b w:val="0"/>
          <w:sz w:val="22"/>
          <w:szCs w:val="22"/>
        </w:rPr>
        <w:t>• la colonna “AMBITO STRATEGICO” indica il progetto strategico (durata triennale/quinquennale);</w:t>
      </w:r>
    </w:p>
    <w:p w:rsidR="00716A69" w:rsidRPr="00294FDF" w:rsidRDefault="00212CA5">
      <w:pPr>
        <w:widowControl/>
        <w:spacing w:line="360" w:lineRule="auto"/>
        <w:ind w:left="0" w:firstLine="567"/>
        <w:jc w:val="both"/>
        <w:rPr>
          <w:rFonts w:eastAsia="Times New Roman"/>
          <w:b w:val="0"/>
          <w:sz w:val="22"/>
          <w:szCs w:val="22"/>
        </w:rPr>
      </w:pPr>
      <w:r w:rsidRPr="00294FDF">
        <w:rPr>
          <w:rFonts w:eastAsia="Times New Roman"/>
          <w:b w:val="0"/>
          <w:sz w:val="22"/>
          <w:szCs w:val="22"/>
        </w:rPr>
        <w:t>• la colonna “AMBITO OPERATIVO” indica l’intervento (azione annuale annuale/triennale).</w:t>
      </w:r>
    </w:p>
    <w:p w:rsidR="00716A69" w:rsidRPr="00294FDF" w:rsidRDefault="00212CA5">
      <w:pPr>
        <w:widowControl/>
        <w:spacing w:line="360" w:lineRule="auto"/>
        <w:ind w:left="0" w:firstLine="567"/>
        <w:jc w:val="both"/>
        <w:rPr>
          <w:rFonts w:eastAsia="Times New Roman"/>
          <w:b w:val="0"/>
          <w:sz w:val="22"/>
          <w:szCs w:val="22"/>
        </w:rPr>
      </w:pPr>
      <w:r w:rsidRPr="00294FDF">
        <w:rPr>
          <w:rFonts w:eastAsia="Times New Roman"/>
          <w:b w:val="0"/>
          <w:sz w:val="22"/>
          <w:szCs w:val="22"/>
        </w:rPr>
        <w:t>Per completare il sistema informativo, nella Sezione Operativa si comprende la programmazione in materia di lavori pubblici, personale e patrimonio. La realizzazione dei lavori pubblici degli enti locali deve essere svolta in conformità ad un programma triennale e ai suoi aggiornamenti annuali che sono ricompresi nella Sezione Operativa del DUP. I lavori da realizzare nel primo anno del triennio sono compresi nell’elenco annuale che costituisce il documento di previsione per gli investimenti in lavori pubblici e il loro finanziamento.</w:t>
      </w:r>
    </w:p>
    <w:p w:rsidR="00716A69" w:rsidRDefault="00212CA5">
      <w:pPr>
        <w:widowControl/>
        <w:spacing w:line="360" w:lineRule="auto"/>
        <w:ind w:left="0" w:firstLine="567"/>
        <w:jc w:val="center"/>
        <w:rPr>
          <w:rFonts w:eastAsia="Times New Roman"/>
          <w:sz w:val="92"/>
        </w:rPr>
      </w:pPr>
      <w:r>
        <w:rPr>
          <w:rFonts w:eastAsia="Times New Roman"/>
          <w:b w:val="0"/>
        </w:rPr>
        <w:br w:type="page"/>
      </w:r>
    </w:p>
    <w:p w:rsidR="00716A69" w:rsidRDefault="00212CA5">
      <w:pPr>
        <w:widowControl/>
        <w:spacing w:line="360" w:lineRule="auto"/>
        <w:ind w:left="0" w:firstLine="567"/>
        <w:jc w:val="center"/>
        <w:rPr>
          <w:rFonts w:eastAsia="Times New Roman"/>
          <w:sz w:val="92"/>
        </w:rPr>
      </w:pPr>
      <w:r>
        <w:rPr>
          <w:rFonts w:eastAsia="Times New Roman"/>
          <w:sz w:val="92"/>
        </w:rPr>
        <w:lastRenderedPageBreak/>
        <w:t>SEZIONE</w:t>
      </w:r>
    </w:p>
    <w:p w:rsidR="00716A69" w:rsidRDefault="00212CA5">
      <w:pPr>
        <w:widowControl/>
        <w:spacing w:line="360" w:lineRule="auto"/>
        <w:ind w:left="0" w:firstLine="567"/>
        <w:jc w:val="center"/>
        <w:rPr>
          <w:rFonts w:eastAsia="Times New Roman"/>
          <w:sz w:val="92"/>
        </w:rPr>
      </w:pPr>
      <w:r>
        <w:rPr>
          <w:rFonts w:eastAsia="Times New Roman"/>
          <w:sz w:val="92"/>
        </w:rPr>
        <w:t>OPERATIVA</w:t>
      </w:r>
    </w:p>
    <w:p w:rsidR="00716A69" w:rsidRDefault="00716A69">
      <w:pPr>
        <w:widowControl/>
        <w:spacing w:line="360" w:lineRule="auto"/>
        <w:ind w:left="0" w:firstLine="567"/>
        <w:jc w:val="center"/>
        <w:rPr>
          <w:rFonts w:eastAsia="Times New Roman"/>
          <w:sz w:val="92"/>
        </w:rPr>
      </w:pPr>
    </w:p>
    <w:p w:rsidR="00716A69" w:rsidRDefault="00212CA5">
      <w:pPr>
        <w:widowControl/>
        <w:spacing w:line="360" w:lineRule="auto"/>
        <w:ind w:left="0" w:firstLine="567"/>
        <w:jc w:val="center"/>
        <w:rPr>
          <w:rFonts w:eastAsia="Times New Roman"/>
          <w:sz w:val="92"/>
        </w:rPr>
      </w:pPr>
      <w:r>
        <w:rPr>
          <w:rFonts w:eastAsia="Times New Roman"/>
          <w:sz w:val="92"/>
        </w:rPr>
        <w:t>Parte n. 1</w:t>
      </w:r>
    </w:p>
    <w:p w:rsidR="00716A69" w:rsidRDefault="00716A69">
      <w:pPr>
        <w:ind w:left="0" w:firstLine="0"/>
        <w:rPr>
          <w:b w:val="0"/>
        </w:rPr>
      </w:pPr>
    </w:p>
    <w:p w:rsidR="00B72B3B" w:rsidRDefault="00B72B3B">
      <w:pPr>
        <w:ind w:left="0" w:firstLine="0"/>
        <w:rPr>
          <w:b w:val="0"/>
        </w:rPr>
      </w:pPr>
    </w:p>
    <w:p w:rsidR="00B72B3B" w:rsidRDefault="00B72B3B">
      <w:pPr>
        <w:ind w:left="0" w:firstLine="0"/>
        <w:rPr>
          <w:b w:val="0"/>
        </w:rPr>
      </w:pPr>
    </w:p>
    <w:p w:rsidR="00B72B3B" w:rsidRDefault="00B72B3B">
      <w:pPr>
        <w:ind w:left="0" w:firstLine="0"/>
        <w:rPr>
          <w:b w:val="0"/>
        </w:rPr>
      </w:pPr>
    </w:p>
    <w:p w:rsidR="00B72B3B" w:rsidRDefault="00B72B3B">
      <w:pPr>
        <w:ind w:left="0" w:firstLine="0"/>
        <w:rPr>
          <w:b w:val="0"/>
        </w:rPr>
      </w:pPr>
    </w:p>
    <w:p w:rsidR="00B72B3B" w:rsidRDefault="00B72B3B">
      <w:pPr>
        <w:ind w:left="0" w:firstLine="0"/>
        <w:rPr>
          <w:b w:val="0"/>
        </w:rPr>
      </w:pPr>
    </w:p>
    <w:p w:rsidR="00B72B3B" w:rsidRDefault="00B72B3B">
      <w:pPr>
        <w:ind w:left="0" w:firstLine="0"/>
        <w:rPr>
          <w:b w:val="0"/>
        </w:rPr>
      </w:pPr>
    </w:p>
    <w:p w:rsidR="00B72B3B" w:rsidRDefault="00B72B3B">
      <w:pPr>
        <w:ind w:left="0" w:firstLine="0"/>
        <w:rPr>
          <w:b w:val="0"/>
        </w:rPr>
      </w:pPr>
    </w:p>
    <w:p w:rsidR="00B72B3B" w:rsidRDefault="00B72B3B">
      <w:pPr>
        <w:ind w:left="0" w:firstLine="0"/>
        <w:rPr>
          <w:b w:val="0"/>
        </w:rPr>
      </w:pPr>
    </w:p>
    <w:p w:rsidR="00B72B3B" w:rsidRDefault="00B72B3B">
      <w:pPr>
        <w:ind w:left="0" w:firstLine="0"/>
        <w:rPr>
          <w:b w:val="0"/>
        </w:rPr>
      </w:pPr>
    </w:p>
    <w:p w:rsidR="00B72B3B" w:rsidRDefault="00B72B3B">
      <w:pPr>
        <w:ind w:left="0" w:firstLine="0"/>
        <w:rPr>
          <w:b w:val="0"/>
        </w:rPr>
      </w:pPr>
    </w:p>
    <w:p w:rsidR="00B72B3B" w:rsidRDefault="00B72B3B">
      <w:pPr>
        <w:ind w:left="0" w:firstLine="0"/>
        <w:rPr>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 Servizi istituzionali, generali e di gestione</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1 Organi istituzionali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Organi istituzionali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41.265,00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51.048,01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44.158,00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44.158,00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41.265,00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51.048,01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44.158,00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44.158,00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9.783,01</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43.191,00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41.265,00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44.158,00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44.158,00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76.154,51</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51.048,01</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9.783,01</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43.191,00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41.265,00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44.158,00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44.158,00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76.154,51</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51.048,01</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 Servizi istituzionali, generali e di gestione</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2 Segreteria generale</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Segreteria generale</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10.000,00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10.000,00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138.709,15</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205.314,58</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120.931,00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120.931,00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148.709,15</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215.314,58</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130.931,00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130.931,00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66.605,43</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172.752,00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148.709,15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130.931,00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130.931,00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32.610,24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8.333,33</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182.180,79</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215.314,58</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66.605,43</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172.752,00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148.709,15</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130.931,00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130.931,00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32.610,24</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8.333,33</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182.180,79</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215.314,58</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 Servizi istituzionali, generali e di gestione</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3 Gestione economica, finanziaria, programmazione, provveditorato</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Gestione economica, finanziaria, programmazione, provveditorato</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512.524,25</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517.799,21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512.524,25</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512.524,25</w:t>
            </w: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443.484,41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793.019,51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443.484,41</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443.484,41</w:t>
            </w: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83.700,00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436.447,87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80.200,00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80.200,00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690.693,38</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412.082,54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1.039.708,66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2.850.042,51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1.036.208,66</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1.036.208,66</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-996.153,50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-2.801.646,65</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-993.390,28</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-994.147,39</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43.555,16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48.395,86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42.818,38</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42.061,27</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4.840,70</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43.272,17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43.555,16</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42.818,38</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42.061,27</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52.826,09</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48.395,86</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4.840,70</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43.272,17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43.555,16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42.818,38</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42.061,27</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52.826,09</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48.395,86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 Servizi istituzionali, generali e di gestione</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4 Gestione delle entrate tributarie e servizi fiscali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Gestione delle entrate tributarie e servizi fiscali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437.690,00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550.000,00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437.690,00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437.690,00</w:t>
            </w: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437.690,00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550.000,00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437.690,00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437.690,00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-418.190,00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-523.751,57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-418.190,00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-418.190,00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19.500,00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26.248,43</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19.500,00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19.500,00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6.748,43</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18.000,00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19.500,00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19.500,00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19.500,00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25.396,52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26.248,43</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6.748,43</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18.000,00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19.500,00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19.500,00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19.500,00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25.396,52</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26.248,43</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 Servizi istituzionali, generali e di gestione</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5 Gestione dei beni demaniali e patrimoniali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Gestione dei beni demaniali e patrimoniali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89.000,00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171.389,44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74.000,00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74.000,00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1.689.305,86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7.981.850,90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1.778.305,86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8.153.240,34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74.000,00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74.000,00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688.798,86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-5.555.048,47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-34.000,00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-34.000,00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2.467.104,72</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2.598.191,87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40.000,00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40.000,00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29.765,05</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33.016,45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40.000,00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40.000,00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40.000,00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36.668,92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69.765,05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101.322,10</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1.609.819,83</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2.427.104,72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540.180,97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1.343.079,29</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2.528.426,82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131.087,15</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1.642.836,28</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2.467.104,72</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40.000,00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40.000,00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540.180,97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1.379.748,21</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2.598.191,87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Missione:   1 Servizi istituzionali, generali e di gestione</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6 Ufficio tecnico</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Ufficio tecnico</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15.000,00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16.243,60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15.000,00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15.000,00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15.000,00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16.243,60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15.000,00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15.000,00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96.639,50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95.895,90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78.177,50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77.177,50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111.639,50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112.139,50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93.177,50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92.177,50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143.304,50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111.639,50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93.177,50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92.177,50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144.013,45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112.139,50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143.304,50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111.639,50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93.177,50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92.177,50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144.013,45</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112.139,50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 Servizi istituzionali, generali e di gestione</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7 Elezioni e consultazioni popolari - Anagrafe e stato civile</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Elezioni e consultazioni popolari - Anagrafe e stato civile</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2.750,00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12.644,77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2.750,00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2.750,00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7.750,00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17.644,77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7.750,00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7.750,00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9.894,77</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7.750,00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7.750,00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7.750,00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7.750,00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19.818,17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17.644,77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9.894,77</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7.750,00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7.750,00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7.750,00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7.750,00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19.818,17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17.644,77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 Servizi istituzionali, generali e di gestione</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9 Assistenza tecnico-amministrativa agli enti locali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Assistenza tecnico-amministrativa agli enti locali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 Servizi istituzionali, generali e di gestione</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11 Altri servizi generali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istituzionali, generali e di gestione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Altri servizi generali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232.343,00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232.343,00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232.343,00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232.343,00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401.399,37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3.074.023,87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339.948,10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339.326,33</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633.742,37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3.306.366,87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339.948,10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339.326,33</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95.663,13</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459.351,39</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633.742,37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339.948,10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339.326,33</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14.097,00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482.163,17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684.138,33</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2.622.228,54</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2.210.410,59</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2.719.802,82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2.622.228,54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2.717.891,67</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2.669.761,98</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633.742,37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339.948,10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339.326,33</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14.097,00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3.201.965,99</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3.306.366,87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Missione:   3 Ordine pubblico e sicurezza</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1 Polizia locale e amministrativa</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2</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Ordine pubblico e sicurezza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Ordine pubblico e sicurezza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Polizia locale e amministrativa</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35.704,00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36.105,00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35.704,00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35.704,00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35.704,00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36.105,00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35.704,00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35.704,00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401,00</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32.623,00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35.704,00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35.704,00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35.704,00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36.416,48</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36.105,00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401,00</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32.623,00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35.704,00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35.704,00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35.704,00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36.416,48</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36.105,00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3 Ordine pubblico e sicurezza</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2 Sistema integrato di sicurezza urbana</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2</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Ordine pubblico e sicurezza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Ordine pubblico e sicurezza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Sistema integrato di sicurezza urbana</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3 Ordine pubblico e sicurezza</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3 Politica regionale unitaria per la giustizia (solo per le Regioni)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2</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Ordine pubblico e sicurezza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Ordine pubblico e sicurezza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Politica regionale unitaria per la giustizia (solo per le Regioni)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4 Istruzione e diritto allo studio</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1 Istruzione prescolastica</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3</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prescolastica</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1.000,00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4 Istruzione e diritto allo studio</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2 Altri ordini di istruzione</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3</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Altri ordini di istruzione</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248.677,36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401.666,74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4.180.538,14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2.598.733,89</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248.677,36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401.666,74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4.180.538,14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2.598.733,89</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5.073,05</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17.366,87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17.107,04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16.837,82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16.558,89</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585,60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25.514,37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22.180,09</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147.916,33</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2.703.471,38</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231.570,32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4.163.700,32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2.582.175,00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231.570,32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2.730.091,34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379.486,65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152.989,38</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2.720.838,25</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248.677,36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4.180.538,14</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2.598.733,89</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232.155,92</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2.755.605,71</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401.666,74</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Missione:   4 Istruzione e diritto allo studio</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3 Edilizia scolastica (solo per le Regioni)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3</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Edilizia scolastica (solo per le Regioni)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4 Istruzione e diritto allo studio</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4 Istruzione universitaria</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3</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universitaria</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4 Istruzione e diritto allo studio</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5 Istruzione tecnica superiore</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3</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tecnica superiore</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4 Istruzione e diritto allo studio</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6 Servizi ausiliari all’istruzione</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3</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ausiliari all’istruzione</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47.500,00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52.464,50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47.500,00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47.500,00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47.500,00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52.464,50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47.500,00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47.500,00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21.085,50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1.500,00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1.500,00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49.000,00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73.550,00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49.000,00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49.000,00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24.550,00</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26.000,00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49.000,00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49.000,00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49.000,00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19.800,00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30.772,90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73.550,00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24.550,00</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26.000,00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49.000,00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49.000,00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49.000,00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19.800,00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30.772,90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73.550,00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Missione:   4 Istruzione e diritto allo studio</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7 Diritto allo studio</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3</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Istruzione e diritto allo studio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Diritto allo studio</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3.030,51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3.030,51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30,51</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3.000,00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7.821,32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3.030,51</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30,51</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3.000,00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7.821,32</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3.030,51</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5 Tutela e valorizzazione dei beni e attività culturali</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1 Valorizzazione dei beni di interesse storico</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4</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Tutela e valorizzazione dei beni e attività culturali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Tutela e valorizzazione dei beni e attività culturali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Valorizzazione dei beni di interesse storico</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15.641,35</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15.641,35</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2.000,00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1.999,93</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2.000,00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3.999,93</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11.641,42</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11.641,42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11.641,42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13.641,35</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2.000,00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13.641,42</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15.641,35</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Missione:   5 Tutela e valorizzazione dei beni e attività culturali</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2 Attività culturali e interventi diversi nel settore culturale</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4</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Tutela e valorizzazione dei beni e attività culturali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Tutela e valorizzazione dei beni e attività culturali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Attività culturali e interventi diversi nel settore culturale</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6.125,28</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3.000,00</w:t>
            </w: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15.000,00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15.453,00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15.000,00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15.000,00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18.000,00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21.578,28</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18.000,00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18.000,00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-264,11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21.314,17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14.000,00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7.314,17</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12.500,00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14.000,00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14.000,00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14.000,00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13.933,28</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21.314,17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7.314,17</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12.500,00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14.000,00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13.933,28</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21.314,17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5 Tutela e valorizzazione dei beni e attività culturali</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3 Politica regionale unitaria per la tutela dei beni e attività culturali (solo per le Regioni)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4</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Tutela e valorizzazione dei beni e attività culturali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Tutela e valorizzazione dei beni e attività culturali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Politica regionale unitaria per la tutela dei beni e attività culturali (solo per le Regioni)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6 Politiche giovanili, sport e tempo libero</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1 Sport e tempo libero</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5</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Politiche giovanili, sport e tempo libero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Politiche giovanili, sport e tempo libero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Sport e tempo libero</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11.156,00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10.000,00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10.000,00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28.500,00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28.500,00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38.500,00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39.656,00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1.293.214,84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1.403.291,19</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693.054,26</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-6.914,63</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1.331.714,84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1.442.947,19</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703.054,26</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3.085,37</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229,45</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3.276,21</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3.214,84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3.151,26</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3.085,37</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4.931,56</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3.444,29</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111.002,90</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1.000.000,00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1.328.500,00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699.903,00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1.111.002,90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1.439.502,90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111.232,35</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1.003.276,21</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1.331.714,84</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703.054,26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3.085,37</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1.115.934,46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1.442.947,19</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Missione:   6 Politiche giovanili, sport e tempo libero</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2 Giovani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5</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Politiche giovanili, sport e tempo libero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Politiche giovanili, sport e tempo libero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Giovani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7 Turismo</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1 Sviluppo e la valorizzazione del turismo</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6</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Turismo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Turismo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Sviluppo e la valorizzazione del turismo</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2.163.470,64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2.172.656,19</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3.355,39</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3.235,98</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2.163.470,64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2.172.656,19</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3.355,39</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3.235,98</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3.581,88</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3.470,64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3.355,39</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3.235,98</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3.581,88</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3.470,64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9.185,55</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180.000,00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2.160.000,00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2.160.000,00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9.185,55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2.169.185,55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9.185,55</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183.581,88</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2.163.470,64</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3.355,39</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3.235,98</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2.160.000,00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12.767,43</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2.172.656,19</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Missione:   8 Assetto del territorio ed edilizia abitativa</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1 Urbanistica e assetto del territorio</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7</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Assetto del territorio ed edilizia abitativa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Assetto del territorio ed edilizia abitativa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Urbanistica e assetto del territorio</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21.862.828,51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26.396.566,70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38.558.441,18</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45.043.662,65</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21.862.828,51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26.396.566,70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38.558.441,18</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45.043.662,65</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-14.138.826,64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-16.655.216,63</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-12.888.558,38</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-8.397.632,00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7.724.001,87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9.741.350,07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25.669.882,80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36.646.030,65</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5.819,00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2.017.348,20</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17.566.157,61</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7.723.501,87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25.669.382,80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36.645.530,65</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981.848,87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17.980.239,00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9.740.850,07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2.017.348,20</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17.566.657,61</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7.724.001,87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25.669.882,80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36.646.030,65</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981.848,87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17.986.058,00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9.741.350,07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Missione:   8 Assetto del territorio ed edilizia abitativa</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2 Edilizia residenziale pubblica e locale e piani di edilizia economico-popolare</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7</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Assetto del territorio ed edilizia abitativa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Assetto del territorio ed edilizia abitativa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Edilizia residenziale pubblica e locale e piani di edilizia economico-popolare</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4.584.107,27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5.382.525,46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4.584.107,27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5.382.525,46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798.418,19</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4.755.982,37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4.584.107,27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4.254.107,27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2.372.654,42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5.382.525,46</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798.418,19</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4.755.982,37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4.584.107,27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4.254.107,27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2.372.654,42</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5.382.525,46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Missione:   9 Sviluppo sostenibile e tutela del territorio e dell'ambiente</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2 Tutela, valorizzazione e recupero ambientale</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8</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Sviluppo sostenibile e tutela del territorio e dell'ambiente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Sviluppo sostenibile e tutela del territorio e dell'ambiente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Tutela, valorizzazione e recupero ambientale</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9 Sviluppo sostenibile e tutela del territorio e dell'ambiente</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3 Rifiuti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8</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Sviluppo sostenibile e tutela del territorio e dell'ambiente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Sviluppo sostenibile e tutela del territorio e dell'ambiente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Rifiuti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772,70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772,70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159.500,00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259.189,51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159.500,00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159.500,00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159.500,00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259.962,21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159.500,00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159.500,00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gridCol w:w="221"/>
      </w:tblGrid>
      <w:tr w:rsidR="00716A69">
        <w:trPr>
          <w:gridAfter w:val="1"/>
          <w:wAfter w:w="221" w:type="dxa"/>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gridAfter w:val="1"/>
          <w:wAfter w:w="221" w:type="dxa"/>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99.610,57</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153.000,00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159.500,00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159.500,00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159.500,00</w:t>
            </w: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9.840,12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191.358,05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259.110,57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851,64</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851,64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851,64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100.462,21</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153.000,00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159.500,00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159.500,00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159.500,00</w:t>
            </w:r>
          </w:p>
        </w:tc>
      </w:tr>
      <w:tr w:rsidR="00716A69">
        <w:trPr>
          <w:gridAfter w:val="1"/>
          <w:wAfter w:w="221" w:type="dxa"/>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9.840,12</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gridAfter w:val="1"/>
          <w:wAfter w:w="221" w:type="dxa"/>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192.209,69</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259.962,21</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14059" w:type="dxa"/>
            <w:gridSpan w:val="9"/>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9 Sviluppo sostenibile e tutela del territorio e dell'ambiente</w:t>
            </w:r>
          </w:p>
        </w:tc>
      </w:tr>
      <w:tr w:rsidR="00716A69">
        <w:tc>
          <w:tcPr>
            <w:tcW w:w="14059" w:type="dxa"/>
            <w:gridSpan w:val="9"/>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4 Servizio idrico integrato</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8</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Sviluppo sostenibile e tutela del territorio e dell'ambiente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Sviluppo sostenibile e tutela del territorio e dell'ambiente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Servizio idrico integrato</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75.000,00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75.000,00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75.000,00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75.000,00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75.000,00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75.000,00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4.962.755,88</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5.619.960,15</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2.037.422,61</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2.667.329,30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5.037.755,88</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5.719.960,15</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2.112.422,61</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2.742.329,30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78.595,68</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111.312,57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112.512,66</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112.422,61</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112.329,30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166.945,15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191.108,34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603.608,59</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4.925.243,22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4.925.243,22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2.000.000,00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2.630.000,00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527.740,22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5.001.111,61</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5.528.851,81</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682.204,27</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5.036.555,79</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5.037.755,88</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2.112.422,61</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2.742.329,30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527.740,22</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5.168.056,76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5.719.960,15</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Missione:  10 Trasporti e diritto alla mobilità</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2 Trasporto pubblico locale</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9</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Trasporti e diritto alla mobilità</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Trasporti e diritto alla mobilità</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Trasporto pubblico locale</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65.503,00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71.178,34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65.503,00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65.503,00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65.503,00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71.178,34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65.503,00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65.503,00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5.675,34</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63.518,00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65.503,00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65.503,00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65.503,00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74.064,56</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71.178,34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5.675,34</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63.518,00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65.503,00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65.503,00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65.503,00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74.064,56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71.178,34</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10 Trasporti e diritto alla mobilità</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5 Viabilità e infrastrutture stradali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9</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Trasporti e diritto alla mobilità</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Trasporti e diritto alla mobilità</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Viabilità e infrastrutture stradali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6.613.987,06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7.261.031,86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6.289.590,29</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3.449.578,86</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6.613.987,06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7.261.031,86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6.289.590,29</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3.449.578,86</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gridCol w:w="221"/>
      </w:tblGrid>
      <w:tr w:rsidR="00716A69">
        <w:trPr>
          <w:gridAfter w:val="1"/>
          <w:wAfter w:w="221" w:type="dxa"/>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gridAfter w:val="1"/>
          <w:wAfter w:w="221" w:type="dxa"/>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42.095,93</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259.083,94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270.630,71</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264.135,23</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263.621,86</w:t>
            </w: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348.342,30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312.726,64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604.948,87</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5.843.230,52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6.343.356,35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6.025.455,06</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3.185.957,00</w:t>
            </w: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1.337.030,05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6.250.455,24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6.948.305,22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647.044,80</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6.102.314,46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6.613.987,06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6.289.590,29</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3.449.578,86</w:t>
            </w:r>
          </w:p>
        </w:tc>
      </w:tr>
      <w:tr w:rsidR="00716A69">
        <w:trPr>
          <w:gridAfter w:val="1"/>
          <w:wAfter w:w="221" w:type="dxa"/>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1.337.030,05</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gridAfter w:val="1"/>
          <w:wAfter w:w="221" w:type="dxa"/>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6.598.797,54</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7.261.031,86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14059" w:type="dxa"/>
            <w:gridSpan w:val="9"/>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11 Soccorso civile</w:t>
            </w:r>
          </w:p>
        </w:tc>
      </w:tr>
      <w:tr w:rsidR="00716A69">
        <w:tc>
          <w:tcPr>
            <w:tcW w:w="14059" w:type="dxa"/>
            <w:gridSpan w:val="9"/>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1 Sistema di protezione civile</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10</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Soccorso civile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Soccorso civile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Sistema di protezione civile</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7.000,00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170.312,47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7.000,00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7.000,00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170.312,47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7.000,00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5.180,80</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7.000,00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12.180,80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158.131,67</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158.131,67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158.131,67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163.312,47</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7.000,00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168.631,67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170.312,47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12 Diritti sociali, politiche sociali e famiglia</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7 Programmazione e governo della rete dei servizi sociosanitari e sociali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rsidTr="00AA2BCA">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11</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Diritti sociali, politiche sociali e famiglia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Diritti sociali, politiche sociali e famiglia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Programmazione e governo della rete dei servizi sociosanitari e sociali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AA2BCA">
      <w:pPr>
        <w:ind w:left="0" w:firstLine="0"/>
        <w:jc w:val="center"/>
        <w:rPr>
          <w:rFonts w:eastAsia="Times New Roman"/>
          <w:sz w:val="18"/>
        </w:rPr>
      </w:pPr>
      <w:r>
        <w:rPr>
          <w:rFonts w:eastAsia="Times New Roman"/>
          <w:sz w:val="18"/>
        </w:rPr>
        <w:t>E</w:t>
      </w:r>
      <w:r w:rsidR="00212CA5">
        <w:rPr>
          <w:rFonts w:eastAsia="Times New Roman"/>
          <w:sz w:val="18"/>
        </w:rPr>
        <w:t>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41.511,11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149.639,99</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41.511,11</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41.511,11</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41.511,11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149.639,99</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41.511,11</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41.511,11</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gridCol w:w="221"/>
      </w:tblGrid>
      <w:tr w:rsidR="00716A69">
        <w:trPr>
          <w:gridAfter w:val="1"/>
          <w:wAfter w:w="221" w:type="dxa"/>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gridAfter w:val="1"/>
          <w:wAfter w:w="221" w:type="dxa"/>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89.300,44</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131.970,15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41.511,11</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41.511,11</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41.511,11</w:t>
            </w: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201.643,02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130.811,55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18.828,44</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18.828,44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18.828,44</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108.128,88</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131.970,15</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41.511,11</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41.511,11</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41.511,11</w:t>
            </w:r>
          </w:p>
        </w:tc>
      </w:tr>
      <w:tr w:rsidR="00716A69">
        <w:trPr>
          <w:gridAfter w:val="1"/>
          <w:wAfter w:w="221" w:type="dxa"/>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gridAfter w:val="1"/>
          <w:wAfter w:w="221" w:type="dxa"/>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220.471,46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149.639,99</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14059" w:type="dxa"/>
            <w:gridSpan w:val="9"/>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12 Diritti sociali, politiche sociali e famiglia</w:t>
            </w:r>
          </w:p>
        </w:tc>
      </w:tr>
      <w:tr w:rsidR="00716A69">
        <w:tc>
          <w:tcPr>
            <w:tcW w:w="14059" w:type="dxa"/>
            <w:gridSpan w:val="9"/>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9 Servizio necroscopico e cimiteriale</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11</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Diritti sociali, politiche sociali e famiglia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Diritti sociali, politiche sociali e famiglia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Servizio necroscopico e cimiteriale</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2.500,00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2.500,00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25.940,89</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213.710,04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28.440,89</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221.210,04</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2.500,00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2.500,00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1.639,11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-169.008,28</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27.425,00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27.425,00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30.080,00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52.201,76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29.925,00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29.925,00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gridCol w:w="221"/>
      </w:tblGrid>
      <w:tr w:rsidR="00716A69">
        <w:trPr>
          <w:gridAfter w:val="1"/>
          <w:wAfter w:w="221" w:type="dxa"/>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gridAfter w:val="1"/>
          <w:wAfter w:w="221" w:type="dxa"/>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28.953,00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30.080,00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29.925,00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29.925,00</w:t>
            </w: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31.315,61</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30.080,00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22.121,76</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22.121,76</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22.121,76</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22.121,76</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28.953,00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30.080,00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29.925,00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29.925,00</w:t>
            </w:r>
          </w:p>
        </w:tc>
      </w:tr>
      <w:tr w:rsidR="00716A69">
        <w:trPr>
          <w:gridAfter w:val="1"/>
          <w:wAfter w:w="221" w:type="dxa"/>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gridAfter w:val="1"/>
          <w:wAfter w:w="221" w:type="dxa"/>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53.437,37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52.201,76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14059" w:type="dxa"/>
            <w:gridSpan w:val="9"/>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14 Sviluppo economico e competitività</w:t>
            </w:r>
          </w:p>
        </w:tc>
      </w:tr>
      <w:tr w:rsidR="00716A69">
        <w:tc>
          <w:tcPr>
            <w:tcW w:w="14059" w:type="dxa"/>
            <w:gridSpan w:val="9"/>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4 Reti e altri servizi di pubblica utilità</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12</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Sviluppo economico e competitività</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Sviluppo economico e competitività</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Reti e altri servizi di pubblica utilità</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356.914,85</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356.914,85</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gridCol w:w="221"/>
      </w:tblGrid>
      <w:tr w:rsidR="00716A69">
        <w:trPr>
          <w:gridAfter w:val="1"/>
          <w:wAfter w:w="221" w:type="dxa"/>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gridAfter w:val="1"/>
          <w:wAfter w:w="221" w:type="dxa"/>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643,27</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w:t>
            </w: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874,38</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1.143,27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355.771,58</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355.771,58</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355.771,58</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gridAfter w:val="1"/>
          <w:wAfter w:w="221" w:type="dxa"/>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356.414,85</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w:t>
            </w:r>
          </w:p>
        </w:tc>
      </w:tr>
      <w:tr w:rsidR="00716A69">
        <w:trPr>
          <w:gridAfter w:val="1"/>
          <w:wAfter w:w="221" w:type="dxa"/>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gridAfter w:val="1"/>
          <w:wAfter w:w="221" w:type="dxa"/>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gridAfter w:val="1"/>
          <w:wAfter w:w="221" w:type="dxa"/>
        </w:trPr>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356.645,96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356.914,85</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14059" w:type="dxa"/>
            <w:gridSpan w:val="9"/>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16 Agricoltura, politiche agroalimentari e pesca</w:t>
            </w:r>
          </w:p>
        </w:tc>
      </w:tr>
      <w:tr w:rsidR="00716A69">
        <w:tc>
          <w:tcPr>
            <w:tcW w:w="14059" w:type="dxa"/>
            <w:gridSpan w:val="9"/>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1 Sviluppo del settore agricolo e del sistema agroalimentare</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13</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Agricoltura, politiche agroalimentari e pesca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Agricoltura, politiche agroalimentari e pesca</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Sviluppo del settore agricolo e del sistema agroalimentare</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121.860,66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121.860,66</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2</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in conto capitale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121.860,66</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121.860,66</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121.860,66</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121.860,66</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121.860,66</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121.860,66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121.860,66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121.860,66</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Missione:  20 Fondi e accantonamenti</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1 Fondo di riserva</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15</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Fondi e accantonamenti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Fondi e accantonamenti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Fondo di riserva</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11.124,47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17.432,59</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19.169,47</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11.124,47</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17.432,59</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19.169,47</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12.440,62</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11.124,47</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17.432,59</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19.169,47</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75.000,00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80.000,00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12.440,62</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11.124,47</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17.432,59</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19.169,47</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75.000,00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80.000,00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20 Fondi e accantonamenti</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2 Fondo crediti di dubbia esigibilità</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15</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Fondi e accantonamenti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Fondi e accantonamenti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Fondo crediti di dubbia esigibilità</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83.537,45</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83.537,45</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83.537,45</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83.537,45</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83.537,45</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83.537,45</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104.284,09</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83.537,45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83.537,45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83.537,45</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104.284,09</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83.537,45</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83.537,45</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83.537,45</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20 Fondi e accantonamenti</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3 Altri fondi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15</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Fondi e accantonamenti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Fondi e accantonamenti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Altri fondi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35.318,61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34.438,50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34.438,50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35.318,61</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34.438,50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34.438,50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1</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Spese correnti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27.381,50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35.318,61</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34.438,50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34.438,50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4</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Rimborso Prestiti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27.381,50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35.318,61</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34.438,50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34.438,50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Missione:  50 Debito pubblico</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2 Quota capitale ammortamento mutui e prestiti obbligazionari</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16</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Debito pubblico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Debito pubblico</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Quota capitale ammortamento mutui e prestiti obbligazionari</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74.117,83</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74.117,83</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76.488,29</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78.937,98</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74.117,83</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74.117,83</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76.488,29</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78.937,98</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4</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Rimborso Prestiti</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71.824,05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74.117,83</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76.488,29</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78.937,98</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71.824,05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74.117,83</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71.824,05</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74.117,83</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76.488,29</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78.937,98</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71.824,05</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74.117,83</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60 Anticipazioni finanziarie</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1 Restituzione anticipazione di tesoreria</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17</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Anticipazioni finanziarie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Anticipazioni finanziarie</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Restituzione anticipazione di tesoreria</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500.000,00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500.000,00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500.000,00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5</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Chiusura Anticipazioni ricevute da istituto tesoriere/cassiere</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586.000,00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586.000,00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500.000,00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586.000,00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500.000,00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586.000,00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500.000,00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14059"/>
      </w:tblGrid>
      <w:tr w:rsidR="00716A69">
        <w:tc>
          <w:tcPr>
            <w:tcW w:w="14059" w:type="dxa"/>
            <w:tcBorders>
              <w:top w:val="nil"/>
              <w:left w:val="nil"/>
              <w:bottom w:val="nil"/>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lastRenderedPageBreak/>
              <w:t>Missione:  99 Servizi per conto terzi</w:t>
            </w:r>
          </w:p>
        </w:tc>
      </w:tr>
      <w:tr w:rsidR="00716A69">
        <w:tc>
          <w:tcPr>
            <w:tcW w:w="14059" w:type="dxa"/>
            <w:tcBorders>
              <w:top w:val="nil"/>
              <w:left w:val="nil"/>
              <w:bottom w:val="single" w:sz="6" w:space="0" w:color="auto"/>
              <w:right w:val="nil"/>
            </w:tcBorders>
            <w:shd w:val="clear" w:color="auto" w:fill="CFCFCF"/>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r>
              <w:rPr>
                <w:rFonts w:ascii="Arial" w:eastAsia="Times New Roman" w:hAnsi="Arial" w:cs="Arial"/>
                <w:bCs w:val="0"/>
                <w:sz w:val="18"/>
                <w:szCs w:val="24"/>
              </w:rPr>
              <w:t>Programma:   1 Servizi per conto terzi e Partite di giro</w:t>
            </w: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2959"/>
        <w:gridCol w:w="2267"/>
        <w:gridCol w:w="2267"/>
        <w:gridCol w:w="992"/>
        <w:gridCol w:w="873"/>
        <w:gridCol w:w="710"/>
        <w:gridCol w:w="1633"/>
        <w:gridCol w:w="1633"/>
      </w:tblGrid>
      <w:tr w:rsidR="00716A69">
        <w:trPr>
          <w:trHeight w:val="222"/>
        </w:trPr>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Linea</w:t>
            </w:r>
          </w:p>
        </w:tc>
        <w:tc>
          <w:tcPr>
            <w:tcW w:w="295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Descrizione</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strategico</w:t>
            </w:r>
          </w:p>
        </w:tc>
        <w:tc>
          <w:tcPr>
            <w:tcW w:w="2267"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Ambito operativo</w:t>
            </w:r>
          </w:p>
        </w:tc>
        <w:tc>
          <w:tcPr>
            <w:tcW w:w="99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inizio</w:t>
            </w:r>
          </w:p>
        </w:tc>
        <w:tc>
          <w:tcPr>
            <w:tcW w:w="87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Data fine</w:t>
            </w:r>
          </w:p>
        </w:tc>
        <w:tc>
          <w:tcPr>
            <w:tcW w:w="71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G.A.P.</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politico</w:t>
            </w:r>
          </w:p>
        </w:tc>
        <w:tc>
          <w:tcPr>
            <w:tcW w:w="1633"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9"/>
              <w:rPr>
                <w:rFonts w:ascii="Arial" w:eastAsia="Times New Roman" w:hAnsi="Arial" w:cs="Arial"/>
                <w:bCs w:val="0"/>
                <w:sz w:val="18"/>
                <w:szCs w:val="24"/>
              </w:rPr>
            </w:pPr>
            <w:r>
              <w:rPr>
                <w:rFonts w:ascii="Arial" w:eastAsia="Times New Roman" w:hAnsi="Arial" w:cs="Arial"/>
                <w:bCs w:val="0"/>
                <w:sz w:val="18"/>
                <w:szCs w:val="24"/>
              </w:rPr>
              <w:t>Responsabile gestionale</w:t>
            </w:r>
          </w:p>
        </w:tc>
      </w:tr>
      <w:tr w:rsidR="00716A69">
        <w:tblPrEx>
          <w:tblCellMar>
            <w:left w:w="30" w:type="dxa"/>
            <w:right w:w="30" w:type="dxa"/>
          </w:tblCellMar>
        </w:tblPrEx>
        <w:trPr>
          <w:trHeight w:val="332"/>
        </w:trPr>
        <w:tc>
          <w:tcPr>
            <w:tcW w:w="63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 xml:space="preserve">   18</w:t>
            </w:r>
          </w:p>
        </w:tc>
        <w:tc>
          <w:tcPr>
            <w:tcW w:w="2959"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per conto terzi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per conto terzi</w:t>
            </w:r>
          </w:p>
        </w:tc>
        <w:tc>
          <w:tcPr>
            <w:tcW w:w="2267"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rPr>
                <w:rFonts w:eastAsia="Times New Roman"/>
                <w:b w:val="0"/>
                <w:sz w:val="18"/>
              </w:rPr>
            </w:pPr>
            <w:r>
              <w:rPr>
                <w:rFonts w:eastAsia="Times New Roman"/>
                <w:b w:val="0"/>
                <w:sz w:val="18"/>
              </w:rPr>
              <w:t>Servizi per conto terzi e Partite di giro</w:t>
            </w:r>
          </w:p>
        </w:tc>
        <w:tc>
          <w:tcPr>
            <w:tcW w:w="992"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01-01-2018</w:t>
            </w:r>
          </w:p>
        </w:tc>
        <w:tc>
          <w:tcPr>
            <w:tcW w:w="87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 xml:space="preserve">          </w:t>
            </w:r>
          </w:p>
        </w:tc>
        <w:tc>
          <w:tcPr>
            <w:tcW w:w="710"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ind w:left="0" w:firstLine="0"/>
              <w:jc w:val="center"/>
              <w:rPr>
                <w:rFonts w:eastAsia="Times New Roman"/>
                <w:b w:val="0"/>
                <w:sz w:val="18"/>
              </w:rPr>
            </w:pPr>
            <w:r>
              <w:rPr>
                <w:rFonts w:eastAsia="Times New Roman"/>
                <w:b w:val="0"/>
                <w:sz w:val="18"/>
              </w:rPr>
              <w:t>No</w:t>
            </w: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c>
          <w:tcPr>
            <w:tcW w:w="1633"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716A69">
            <w:pPr>
              <w:ind w:left="0" w:firstLine="0"/>
              <w:jc w:val="center"/>
              <w:rPr>
                <w:rFonts w:eastAsia="Times New Roman"/>
                <w:b w:val="0"/>
                <w:sz w:val="18"/>
              </w:rPr>
            </w:pPr>
          </w:p>
        </w:tc>
      </w:tr>
    </w:tbl>
    <w:p w:rsidR="00716A69" w:rsidRDefault="00716A69">
      <w:pPr>
        <w:pStyle w:val="rtf1heading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9"/>
        <w:rPr>
          <w:rFonts w:ascii="Arial" w:eastAsia="Times New Roman" w:hAnsi="Arial" w:cs="Arial"/>
          <w:b w:val="0"/>
          <w:bCs w:val="0"/>
          <w:sz w:val="18"/>
          <w:szCs w:val="24"/>
        </w:rPr>
      </w:pPr>
    </w:p>
    <w:p w:rsidR="00716A69" w:rsidRDefault="00212CA5">
      <w:pPr>
        <w:ind w:left="0" w:firstLine="0"/>
        <w:jc w:val="center"/>
        <w:rPr>
          <w:rFonts w:eastAsia="Times New Roman"/>
          <w:sz w:val="18"/>
        </w:rPr>
      </w:pPr>
      <w:r>
        <w:rPr>
          <w:rFonts w:eastAsia="Times New Roman"/>
          <w:sz w:val="18"/>
        </w:rPr>
        <w:t>Entrate previste per la realizzazione del programma</w:t>
      </w:r>
    </w:p>
    <w:p w:rsidR="00716A69" w:rsidRDefault="00716A69">
      <w:pPr>
        <w:ind w:left="0" w:firstLine="0"/>
        <w:jc w:val="center"/>
        <w:rPr>
          <w:rFonts w:eastAsia="Times New Roman"/>
          <w:sz w:val="18"/>
        </w:rPr>
      </w:pPr>
    </w:p>
    <w:tbl>
      <w:tblPr>
        <w:tblW w:w="0" w:type="auto"/>
        <w:tblInd w:w="60" w:type="dxa"/>
        <w:tblLayout w:type="fixed"/>
        <w:tblCellMar>
          <w:left w:w="60" w:type="dxa"/>
          <w:right w:w="60" w:type="dxa"/>
        </w:tblCellMar>
        <w:tblLook w:val="0000" w:firstRow="0" w:lastRow="0" w:firstColumn="0" w:lastColumn="0" w:noHBand="0" w:noVBand="0"/>
      </w:tblPr>
      <w:tblGrid>
        <w:gridCol w:w="5680"/>
        <w:gridCol w:w="1988"/>
        <w:gridCol w:w="1988"/>
        <w:gridCol w:w="1988"/>
        <w:gridCol w:w="1917"/>
      </w:tblGrid>
      <w:tr w:rsidR="00716A69">
        <w:trPr>
          <w:trHeight w:val="20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Descrizione Entrata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Competenza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2023</w:t>
            </w:r>
          </w:p>
          <w:p w:rsidR="00716A69" w:rsidRDefault="00212CA5">
            <w:pPr>
              <w:ind w:left="0" w:firstLine="0"/>
              <w:jc w:val="center"/>
              <w:rPr>
                <w:rFonts w:eastAsia="Times New Roman"/>
                <w:sz w:val="18"/>
              </w:rPr>
            </w:pPr>
            <w:r>
              <w:rPr>
                <w:rFonts w:eastAsia="Times New Roman"/>
                <w:sz w:val="18"/>
              </w:rPr>
              <w:t>Cassa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2024</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center"/>
              <w:rPr>
                <w:rFonts w:eastAsia="Times New Roman"/>
                <w:sz w:val="18"/>
              </w:rPr>
            </w:pPr>
            <w:r>
              <w:rPr>
                <w:rFonts w:eastAsia="Times New Roman"/>
                <w:sz w:val="18"/>
              </w:rPr>
              <w:t>ANNO 2025</w:t>
            </w:r>
          </w:p>
        </w:tc>
      </w:tr>
      <w:tr w:rsidR="00716A69">
        <w:trPr>
          <w:trHeight w:val="176"/>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1 - Entrate correnti di natura tributaria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50"/>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2 - Trasferimenti correnti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244"/>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 xml:space="preserve">Titolo 3 - Entrate </w:t>
            </w:r>
            <w:proofErr w:type="spellStart"/>
            <w:r>
              <w:rPr>
                <w:rFonts w:eastAsia="Times New Roman"/>
                <w:b w:val="0"/>
                <w:sz w:val="18"/>
              </w:rPr>
              <w:t>extratributarie</w:t>
            </w:r>
            <w:proofErr w:type="spellEnd"/>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4 - Entrate in conto capitale</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b w:val="0"/>
                <w:sz w:val="18"/>
              </w:rPr>
              <w:t>Titolo 6 - Accensione di prestiti</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rPr>
          <w:trHeight w:val="165"/>
        </w:trPr>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SPECIFICHE PER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rPr>
                <w:rFonts w:eastAsia="Times New Roman"/>
                <w:sz w:val="18"/>
              </w:rPr>
            </w:pPr>
            <w:r>
              <w:rPr>
                <w:rFonts w:eastAsia="Times New Roman"/>
                <w:sz w:val="18"/>
              </w:rPr>
              <w:t xml:space="preserve">Avanzo amministrazione - Fondo pluriennale vincolato - </w:t>
            </w:r>
          </w:p>
          <w:p w:rsidR="00716A69" w:rsidRDefault="00212CA5">
            <w:pPr>
              <w:ind w:left="0" w:firstLine="0"/>
              <w:rPr>
                <w:rFonts w:eastAsia="Times New Roman"/>
                <w:sz w:val="18"/>
              </w:rPr>
            </w:pPr>
            <w:r>
              <w:rPr>
                <w:rFonts w:eastAsia="Times New Roman"/>
                <w:sz w:val="18"/>
              </w:rPr>
              <w:t xml:space="preserve">Altre entrate (non direttamente collegate al programma) </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8.131.000,00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8.196.127,90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8.131.000,00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b w:val="0"/>
                <w:sz w:val="18"/>
              </w:rPr>
              <w:t>8.131.000,00</w:t>
            </w:r>
          </w:p>
        </w:tc>
      </w:tr>
      <w:tr w:rsidR="00716A69">
        <w:tc>
          <w:tcPr>
            <w:tcW w:w="5680"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vAlign w:val="center"/>
          </w:tcPr>
          <w:p w:rsidR="00716A69" w:rsidRDefault="00212CA5">
            <w:pPr>
              <w:ind w:left="0" w:firstLine="0"/>
              <w:jc w:val="right"/>
              <w:rPr>
                <w:rFonts w:eastAsia="Times New Roman"/>
                <w:sz w:val="18"/>
              </w:rPr>
            </w:pPr>
            <w:r>
              <w:rPr>
                <w:rFonts w:eastAsia="Times New Roman"/>
                <w:sz w:val="18"/>
              </w:rPr>
              <w:t>TOTALE ENTRATE FINANZIAMENTO PROGRAMMA</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8.131.000,00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8.196.127,90</w:t>
            </w:r>
          </w:p>
        </w:tc>
        <w:tc>
          <w:tcPr>
            <w:tcW w:w="1988"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8.131.000,00</w:t>
            </w:r>
          </w:p>
        </w:tc>
        <w:tc>
          <w:tcPr>
            <w:tcW w:w="1917" w:type="dxa"/>
            <w:tcBorders>
              <w:top w:val="single" w:sz="6" w:space="0" w:color="auto"/>
              <w:left w:val="single" w:sz="6" w:space="0" w:color="auto"/>
              <w:bottom w:val="single" w:sz="6" w:space="0" w:color="auto"/>
              <w:right w:val="single" w:sz="6" w:space="0" w:color="auto"/>
            </w:tcBorders>
            <w:shd w:val="clear" w:color="auto" w:fill="FFFFF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8.131.000,00</w:t>
            </w:r>
          </w:p>
        </w:tc>
      </w:tr>
    </w:tbl>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b w:val="0"/>
          <w:sz w:val="18"/>
        </w:rPr>
      </w:pPr>
      <w:r>
        <w:rPr>
          <w:rFonts w:eastAsia="Times New Roman"/>
          <w:b w:val="0"/>
          <w:sz w:val="18"/>
        </w:rPr>
        <w:t xml:space="preserve">  </w:t>
      </w:r>
      <w:r>
        <w:rPr>
          <w:rFonts w:eastAsia="Times New Roman"/>
          <w:sz w:val="18"/>
        </w:rPr>
        <w:t>Spesa previste per la realizzazione del programma</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p>
    <w:tbl>
      <w:tblPr>
        <w:tblW w:w="0" w:type="auto"/>
        <w:tblInd w:w="60" w:type="dxa"/>
        <w:tblLayout w:type="fixed"/>
        <w:tblCellMar>
          <w:left w:w="60" w:type="dxa"/>
          <w:right w:w="60" w:type="dxa"/>
        </w:tblCellMar>
        <w:tblLook w:val="0000" w:firstRow="0" w:lastRow="0" w:firstColumn="0" w:lastColumn="0" w:noHBand="0" w:noVBand="0"/>
      </w:tblPr>
      <w:tblGrid>
        <w:gridCol w:w="639"/>
        <w:gridCol w:w="3685"/>
        <w:gridCol w:w="1562"/>
        <w:gridCol w:w="1988"/>
        <w:gridCol w:w="1491"/>
        <w:gridCol w:w="1491"/>
        <w:gridCol w:w="1491"/>
        <w:gridCol w:w="1491"/>
      </w:tblGrid>
      <w:tr w:rsidR="00716A69">
        <w:tc>
          <w:tcPr>
            <w:tcW w:w="639"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368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Titolo</w:t>
            </w:r>
          </w:p>
        </w:tc>
        <w:tc>
          <w:tcPr>
            <w:tcW w:w="1562"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Residui presunti al 31/12/2022</w:t>
            </w:r>
          </w:p>
        </w:tc>
        <w:tc>
          <w:tcPr>
            <w:tcW w:w="1988"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sz w:val="18"/>
              </w:rPr>
            </w:pP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definitive 2022</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2023</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2024</w:t>
            </w:r>
          </w:p>
        </w:tc>
        <w:tc>
          <w:tcPr>
            <w:tcW w:w="1491"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jc w:val="center"/>
              <w:rPr>
                <w:rFonts w:eastAsia="Times New Roman"/>
                <w:sz w:val="18"/>
              </w:rPr>
            </w:pPr>
            <w:r>
              <w:rPr>
                <w:rFonts w:eastAsia="Times New Roman"/>
                <w:sz w:val="18"/>
              </w:rPr>
              <w:t>Previsioni 2025</w:t>
            </w:r>
          </w:p>
        </w:tc>
      </w:tr>
      <w:tr w:rsidR="00716A69">
        <w:trPr>
          <w:trHeight w:val="414"/>
        </w:trPr>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 xml:space="preserve">   7</w:t>
            </w: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Uscite per conto terzi e partite di giro</w:t>
            </w: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65.127,90</w:t>
            </w: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competenza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8.131.000,00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8.131.000,00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8.131.000,00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8.131.000,00</w:t>
            </w: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già impegnate</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nil"/>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di cui fondo pluriennale vincolato</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c>
          <w:tcPr>
            <w:tcW w:w="639"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3685"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rPr>
                <w:rFonts w:eastAsia="Times New Roman"/>
                <w:b w:val="0"/>
                <w:sz w:val="18"/>
              </w:rPr>
            </w:pPr>
          </w:p>
        </w:tc>
        <w:tc>
          <w:tcPr>
            <w:tcW w:w="1562"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988"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rPr>
                <w:rFonts w:eastAsia="Times New Roman"/>
                <w:b w:val="0"/>
                <w:sz w:val="18"/>
              </w:rPr>
            </w:pPr>
            <w:r>
              <w:rPr>
                <w:rFonts w:eastAsia="Times New Roman"/>
                <w:b w:val="0"/>
                <w:sz w:val="18"/>
              </w:rPr>
              <w:t>Previsione di cassa</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8.177.440,05</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212CA5">
            <w:pPr>
              <w:ind w:left="0" w:firstLine="0"/>
              <w:jc w:val="right"/>
              <w:rPr>
                <w:rFonts w:eastAsia="Times New Roman"/>
                <w:b w:val="0"/>
                <w:sz w:val="18"/>
              </w:rPr>
            </w:pPr>
            <w:r>
              <w:rPr>
                <w:rFonts w:eastAsia="Times New Roman"/>
                <w:b w:val="0"/>
                <w:sz w:val="18"/>
              </w:rPr>
              <w:t>8.196.127,90</w:t>
            </w: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tcMar>
              <w:top w:w="0" w:type="dxa"/>
              <w:left w:w="60" w:type="dxa"/>
              <w:bottom w:w="0" w:type="dxa"/>
              <w:right w:w="60" w:type="dxa"/>
            </w:tcMar>
          </w:tcPr>
          <w:p w:rsidR="00716A69" w:rsidRDefault="00716A69">
            <w:pPr>
              <w:ind w:left="0" w:firstLine="0"/>
              <w:jc w:val="right"/>
              <w:rPr>
                <w:rFonts w:eastAsia="Times New Roman"/>
                <w:b w:val="0"/>
                <w:sz w:val="18"/>
              </w:rPr>
            </w:pPr>
          </w:p>
        </w:tc>
      </w:tr>
      <w:tr w:rsidR="00716A69">
        <w:trPr>
          <w:trHeight w:val="414"/>
        </w:trPr>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TOTALE GENERALE DELLE SPESE</w:t>
            </w: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65.127,90</w:t>
            </w: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competenza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8.131.000,00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8.131.000,00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8.131.000,00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8.131.000,00</w:t>
            </w: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già impegnate</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nil"/>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di cui fondo pluriennale vincolato</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r>
      <w:tr w:rsidR="00716A69">
        <w:tc>
          <w:tcPr>
            <w:tcW w:w="639"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3685"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rPr>
                <w:rFonts w:eastAsia="Times New Roman"/>
                <w:sz w:val="18"/>
              </w:rPr>
            </w:pPr>
          </w:p>
        </w:tc>
        <w:tc>
          <w:tcPr>
            <w:tcW w:w="1562"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sz w:val="18"/>
              </w:rPr>
            </w:pPr>
          </w:p>
        </w:tc>
        <w:tc>
          <w:tcPr>
            <w:tcW w:w="1988"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rPr>
                <w:rFonts w:eastAsia="Times New Roman"/>
                <w:sz w:val="18"/>
              </w:rPr>
            </w:pPr>
            <w:r>
              <w:rPr>
                <w:rFonts w:eastAsia="Times New Roman"/>
                <w:sz w:val="18"/>
              </w:rPr>
              <w:t>Previsione di cassa</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8.177.440,05</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212CA5">
            <w:pPr>
              <w:ind w:left="0" w:firstLine="0"/>
              <w:jc w:val="right"/>
              <w:rPr>
                <w:rFonts w:eastAsia="Times New Roman"/>
                <w:sz w:val="18"/>
              </w:rPr>
            </w:pPr>
            <w:r>
              <w:rPr>
                <w:rFonts w:eastAsia="Times New Roman"/>
                <w:sz w:val="18"/>
              </w:rPr>
              <w:t>8.196.127,90</w:t>
            </w: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c>
          <w:tcPr>
            <w:tcW w:w="1491" w:type="dxa"/>
            <w:tcBorders>
              <w:top w:val="nil"/>
              <w:left w:val="single" w:sz="6" w:space="0" w:color="auto"/>
              <w:bottom w:val="single" w:sz="6" w:space="0" w:color="auto"/>
              <w:right w:val="single" w:sz="6" w:space="0" w:color="auto"/>
            </w:tcBorders>
            <w:shd w:val="clear" w:color="auto" w:fill="DFDFDF"/>
            <w:tcMar>
              <w:top w:w="0" w:type="dxa"/>
              <w:left w:w="60" w:type="dxa"/>
              <w:bottom w:w="0" w:type="dxa"/>
              <w:right w:w="60" w:type="dxa"/>
            </w:tcMar>
          </w:tcPr>
          <w:p w:rsidR="00716A69" w:rsidRDefault="00716A69">
            <w:pPr>
              <w:ind w:left="0" w:firstLine="0"/>
              <w:jc w:val="right"/>
              <w:rPr>
                <w:rFonts w:eastAsia="Times New Roman"/>
                <w:b w:val="0"/>
                <w:sz w:val="18"/>
              </w:rPr>
            </w:pPr>
          </w:p>
        </w:tc>
      </w:tr>
    </w:tbl>
    <w:p w:rsidR="00716A69" w:rsidRDefault="00716A69">
      <w:pPr>
        <w:ind w:left="0" w:firstLine="0"/>
        <w:rPr>
          <w:rFonts w:eastAsia="Times New Roman"/>
          <w:b w:val="0"/>
          <w:sz w:val="18"/>
        </w:rPr>
      </w:pPr>
    </w:p>
    <w:p w:rsidR="00716A69" w:rsidRDefault="00716A69">
      <w:pPr>
        <w:ind w:left="0" w:firstLine="0"/>
        <w:rPr>
          <w:rFonts w:eastAsia="Times New Roman"/>
          <w:b w:val="0"/>
          <w:sz w:val="1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eastAsia="Times New Roman"/>
          <w:b w:val="0"/>
          <w:sz w:val="18"/>
        </w:rPr>
      </w:pPr>
      <w:r>
        <w:rPr>
          <w:rFonts w:eastAsia="Times New Roman"/>
          <w:b w:val="0"/>
          <w:sz w:val="18"/>
        </w:rPr>
        <w:br w:type="page"/>
      </w:r>
    </w:p>
    <w:p w:rsidR="00716A69" w:rsidRDefault="00212CA5">
      <w:pPr>
        <w:ind w:left="0" w:firstLine="0"/>
        <w:jc w:val="center"/>
        <w:rPr>
          <w:rFonts w:eastAsia="Times New Roman"/>
          <w:sz w:val="40"/>
        </w:rPr>
      </w:pPr>
      <w:r>
        <w:rPr>
          <w:rFonts w:eastAsia="Times New Roman"/>
          <w:sz w:val="40"/>
        </w:rPr>
        <w:lastRenderedPageBreak/>
        <w:t>SEZIONE STRATEGICA</w:t>
      </w:r>
    </w:p>
    <w:p w:rsidR="00716A69" w:rsidRDefault="00716A69">
      <w:pPr>
        <w:ind w:left="0" w:firstLine="0"/>
        <w:jc w:val="center"/>
        <w:rPr>
          <w:rFonts w:eastAsia="Times New Roman"/>
          <w:sz w:val="40"/>
        </w:rPr>
      </w:pPr>
    </w:p>
    <w:p w:rsidR="00716A69" w:rsidRDefault="00212CA5">
      <w:pPr>
        <w:ind w:left="0" w:firstLine="0"/>
        <w:jc w:val="center"/>
        <w:rPr>
          <w:rFonts w:eastAsia="Times New Roman"/>
        </w:rPr>
      </w:pPr>
      <w:r>
        <w:rPr>
          <w:rFonts w:eastAsia="Times New Roman"/>
          <w:sz w:val="40"/>
        </w:rPr>
        <w:t>Seconda parte</w:t>
      </w:r>
    </w:p>
    <w:p w:rsidR="00716A69" w:rsidRDefault="00716A69">
      <w:pPr>
        <w:ind w:left="0" w:firstLine="0"/>
        <w:jc w:val="center"/>
        <w:rPr>
          <w:rFonts w:eastAsia="Times New Roman"/>
        </w:rPr>
      </w:pPr>
    </w:p>
    <w:p w:rsidR="00716A69" w:rsidRDefault="00716A69">
      <w:pPr>
        <w:ind w:left="0" w:firstLine="0"/>
        <w:jc w:val="center"/>
        <w:rPr>
          <w:rFonts w:eastAsia="Times New Roman"/>
        </w:rPr>
      </w:pPr>
    </w:p>
    <w:p w:rsidR="00716A69" w:rsidRDefault="00212CA5">
      <w:pPr>
        <w:ind w:left="0" w:firstLine="0"/>
        <w:jc w:val="center"/>
        <w:rPr>
          <w:rFonts w:eastAsia="Times New Roman"/>
          <w:b w:val="0"/>
          <w:sz w:val="28"/>
        </w:rPr>
      </w:pPr>
      <w:r>
        <w:rPr>
          <w:rFonts w:eastAsia="Times New Roman"/>
          <w:sz w:val="28"/>
        </w:rPr>
        <w:t>10 – Gli investimenti</w:t>
      </w:r>
    </w:p>
    <w:p w:rsidR="00716A69" w:rsidRDefault="00716A69">
      <w:pPr>
        <w:ind w:left="0" w:firstLine="0"/>
        <w:rPr>
          <w:rFonts w:eastAsia="Times New Roman"/>
          <w:b w:val="0"/>
        </w:rPr>
      </w:pPr>
    </w:p>
    <w:p w:rsidR="00716A69" w:rsidRDefault="00716A69">
      <w:pPr>
        <w:ind w:left="0" w:firstLine="0"/>
        <w:rPr>
          <w:rFonts w:eastAsia="Times New Roman"/>
          <w:b w:val="0"/>
        </w:rPr>
      </w:pPr>
    </w:p>
    <w:p w:rsidR="00716A69" w:rsidRDefault="00212CA5">
      <w:pPr>
        <w:ind w:left="0" w:firstLine="0"/>
        <w:rPr>
          <w:rFonts w:eastAsia="Times New Roman"/>
          <w:b w:val="0"/>
        </w:rPr>
      </w:pPr>
      <w:r>
        <w:rPr>
          <w:rFonts w:eastAsia="Times New Roman"/>
          <w:b w:val="0"/>
        </w:rPr>
        <w:br w:type="page"/>
      </w:r>
    </w:p>
    <w:p w:rsidR="00716A69" w:rsidRDefault="00212CA5">
      <w:pPr>
        <w:pStyle w:val="rtf1heading1"/>
        <w:widowControl/>
        <w:jc w:val="center"/>
        <w:outlineLvl w:val="9"/>
        <w:rPr>
          <w:rFonts w:ascii="Arial" w:eastAsia="Times New Roman" w:hAnsi="Arial" w:cs="Arial"/>
          <w:bCs w:val="0"/>
          <w:sz w:val="20"/>
          <w:szCs w:val="24"/>
        </w:rPr>
      </w:pPr>
      <w:r>
        <w:rPr>
          <w:rFonts w:ascii="Arial" w:eastAsia="Times New Roman" w:hAnsi="Arial" w:cs="Arial"/>
          <w:bCs w:val="0"/>
          <w:sz w:val="20"/>
          <w:szCs w:val="24"/>
        </w:rPr>
        <w:lastRenderedPageBreak/>
        <w:t>ALLEGATO I – SCHEDA E: PROGRAMMA TRIENNALE DELLE OPERE PUBBLICHE 2023/2025</w:t>
      </w:r>
    </w:p>
    <w:p w:rsidR="00716A69" w:rsidRDefault="00212CA5">
      <w:pPr>
        <w:pStyle w:val="rtf1heading1"/>
        <w:widowControl/>
        <w:jc w:val="center"/>
        <w:outlineLvl w:val="9"/>
        <w:rPr>
          <w:rFonts w:ascii="Arial" w:eastAsia="Times New Roman" w:hAnsi="Arial" w:cs="Arial"/>
          <w:bCs w:val="0"/>
          <w:sz w:val="20"/>
          <w:szCs w:val="24"/>
        </w:rPr>
      </w:pPr>
      <w:r>
        <w:rPr>
          <w:rFonts w:ascii="Arial" w:eastAsia="Times New Roman" w:hAnsi="Arial" w:cs="Arial"/>
          <w:bCs w:val="0"/>
          <w:sz w:val="20"/>
          <w:szCs w:val="24"/>
        </w:rPr>
        <w:t>DELL’AMMINISTRAZIONE VALVA</w:t>
      </w:r>
    </w:p>
    <w:p w:rsidR="00716A69" w:rsidRDefault="00DF3E46">
      <w:pPr>
        <w:ind w:left="0" w:firstLine="0"/>
        <w:rPr>
          <w:rFonts w:eastAsia="Times New Roman"/>
          <w:b w:val="0"/>
        </w:rPr>
      </w:pPr>
      <w:r>
        <w:rPr>
          <w:rFonts w:eastAsia="Times New Roman"/>
          <w:b w:val="0"/>
          <w:noProof/>
        </w:rPr>
        <w:drawing>
          <wp:inline distT="0" distB="0" distL="0" distR="0">
            <wp:extent cx="8894445" cy="5991225"/>
            <wp:effectExtent l="0" t="0" r="1905"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4445" cy="5991225"/>
                    </a:xfrm>
                    <a:prstGeom prst="rect">
                      <a:avLst/>
                    </a:prstGeom>
                    <a:noFill/>
                    <a:ln>
                      <a:noFill/>
                    </a:ln>
                  </pic:spPr>
                </pic:pic>
              </a:graphicData>
            </a:graphic>
          </wp:inline>
        </w:drawing>
      </w:r>
      <w:r w:rsidR="00212CA5">
        <w:rPr>
          <w:rFonts w:eastAsia="Times New Roman"/>
          <w:b w:val="0"/>
        </w:rPr>
        <w:br w:type="page"/>
      </w:r>
    </w:p>
    <w:p w:rsidR="00716A69" w:rsidRDefault="00212CA5">
      <w:pPr>
        <w:pStyle w:val="rtf1heading1"/>
        <w:widowControl/>
        <w:jc w:val="center"/>
        <w:outlineLvl w:val="9"/>
        <w:rPr>
          <w:rFonts w:ascii="Arial" w:eastAsia="Times New Roman" w:hAnsi="Arial" w:cs="Arial"/>
          <w:bCs w:val="0"/>
          <w:sz w:val="20"/>
          <w:szCs w:val="24"/>
        </w:rPr>
      </w:pPr>
      <w:r>
        <w:rPr>
          <w:rFonts w:ascii="Arial" w:eastAsia="Times New Roman" w:hAnsi="Arial" w:cs="Arial"/>
          <w:bCs w:val="0"/>
          <w:sz w:val="20"/>
          <w:szCs w:val="24"/>
        </w:rPr>
        <w:lastRenderedPageBreak/>
        <w:t>ALLEGATO I – SCHEDA C: PROGRAMMA TRIENNALE DELLE OPERE PUBBLICHE 2023/2025</w:t>
      </w:r>
    </w:p>
    <w:p w:rsidR="00716A69" w:rsidRDefault="00212CA5">
      <w:pPr>
        <w:pStyle w:val="rtf1heading1"/>
        <w:widowControl/>
        <w:jc w:val="center"/>
        <w:outlineLvl w:val="9"/>
        <w:rPr>
          <w:rFonts w:ascii="Arial" w:eastAsia="Times New Roman" w:hAnsi="Arial" w:cs="Arial"/>
          <w:bCs w:val="0"/>
          <w:sz w:val="20"/>
          <w:szCs w:val="24"/>
        </w:rPr>
      </w:pPr>
      <w:r>
        <w:rPr>
          <w:rFonts w:ascii="Arial" w:eastAsia="Times New Roman" w:hAnsi="Arial" w:cs="Arial"/>
          <w:bCs w:val="0"/>
          <w:sz w:val="20"/>
          <w:szCs w:val="24"/>
        </w:rPr>
        <w:t>DELL’AMMINISTRAZIONE VALVA</w:t>
      </w:r>
    </w:p>
    <w:p w:rsidR="00716A69" w:rsidRDefault="00716A69">
      <w:pPr>
        <w:pStyle w:val="rtf1heading1"/>
        <w:widowControl/>
        <w:jc w:val="center"/>
        <w:outlineLvl w:val="9"/>
        <w:rPr>
          <w:rFonts w:ascii="Arial" w:eastAsia="Times New Roman" w:hAnsi="Arial" w:cs="Arial"/>
          <w:bCs w:val="0"/>
          <w:sz w:val="20"/>
          <w:szCs w:val="24"/>
        </w:rPr>
      </w:pPr>
    </w:p>
    <w:p w:rsidR="00716A69" w:rsidRDefault="00212CA5">
      <w:pPr>
        <w:pStyle w:val="rtf1heading1"/>
        <w:widowControl/>
        <w:jc w:val="center"/>
        <w:outlineLvl w:val="9"/>
        <w:rPr>
          <w:rFonts w:ascii="Arial" w:eastAsia="Times New Roman" w:hAnsi="Arial" w:cs="Arial"/>
          <w:bCs w:val="0"/>
          <w:sz w:val="20"/>
          <w:szCs w:val="24"/>
        </w:rPr>
      </w:pPr>
      <w:r>
        <w:rPr>
          <w:rFonts w:ascii="Arial" w:eastAsia="Times New Roman" w:hAnsi="Arial" w:cs="Arial"/>
          <w:bCs w:val="0"/>
          <w:sz w:val="20"/>
          <w:szCs w:val="24"/>
        </w:rPr>
        <w:t>ELENCO DEGLI IMMOBILI DISPONIBILI</w:t>
      </w:r>
    </w:p>
    <w:p w:rsidR="00716A69" w:rsidRDefault="00212CA5">
      <w:pPr>
        <w:pStyle w:val="rtf1heading1"/>
        <w:widowControl/>
        <w:jc w:val="center"/>
        <w:outlineLvl w:val="9"/>
        <w:rPr>
          <w:rFonts w:ascii="Arial" w:eastAsia="Times New Roman" w:hAnsi="Arial" w:cs="Arial"/>
          <w:b w:val="0"/>
          <w:bCs w:val="0"/>
          <w:sz w:val="10"/>
          <w:szCs w:val="24"/>
        </w:rPr>
      </w:pPr>
      <w:r>
        <w:rPr>
          <w:rFonts w:ascii="Arial" w:eastAsia="Times New Roman" w:hAnsi="Arial" w:cs="Arial"/>
          <w:b w:val="0"/>
          <w:bCs w:val="0"/>
          <w:sz w:val="10"/>
          <w:szCs w:val="24"/>
        </w:rPr>
        <w:t xml:space="preserve">Art. 21, comma 5 e art. 191 del </w:t>
      </w:r>
      <w:proofErr w:type="spellStart"/>
      <w:proofErr w:type="gramStart"/>
      <w:r>
        <w:rPr>
          <w:rFonts w:ascii="Arial" w:eastAsia="Times New Roman" w:hAnsi="Arial" w:cs="Arial"/>
          <w:b w:val="0"/>
          <w:bCs w:val="0"/>
          <w:sz w:val="10"/>
          <w:szCs w:val="24"/>
        </w:rPr>
        <w:t>D.Lgs</w:t>
      </w:r>
      <w:proofErr w:type="spellEnd"/>
      <w:proofErr w:type="gramEnd"/>
      <w:r>
        <w:rPr>
          <w:rFonts w:ascii="Arial" w:eastAsia="Times New Roman" w:hAnsi="Arial" w:cs="Arial"/>
          <w:b w:val="0"/>
          <w:bCs w:val="0"/>
          <w:sz w:val="10"/>
          <w:szCs w:val="24"/>
        </w:rPr>
        <w:t>, 50/2016</w:t>
      </w:r>
    </w:p>
    <w:p w:rsidR="00AA2BCA" w:rsidRDefault="00AA2BCA">
      <w:pPr>
        <w:ind w:left="0" w:firstLine="0"/>
        <w:jc w:val="center"/>
        <w:rPr>
          <w:rFonts w:eastAsia="Times New Roman"/>
          <w:sz w:val="28"/>
        </w:rPr>
      </w:pPr>
    </w:p>
    <w:p w:rsidR="00AA2BCA" w:rsidRDefault="00AA2BCA">
      <w:pPr>
        <w:ind w:left="0" w:firstLine="0"/>
        <w:jc w:val="center"/>
        <w:rPr>
          <w:rFonts w:eastAsia="Times New Roman"/>
          <w:sz w:val="28"/>
        </w:rPr>
      </w:pPr>
    </w:p>
    <w:p w:rsidR="00AA2BCA" w:rsidRDefault="00AA2BCA">
      <w:pPr>
        <w:ind w:left="0" w:firstLine="0"/>
        <w:jc w:val="center"/>
        <w:rPr>
          <w:rFonts w:eastAsia="Times New Roman"/>
          <w:sz w:val="28"/>
        </w:rPr>
      </w:pPr>
    </w:p>
    <w:p w:rsidR="00AA2BCA" w:rsidRDefault="00DF3E46">
      <w:pPr>
        <w:ind w:left="0" w:firstLine="0"/>
        <w:jc w:val="center"/>
        <w:rPr>
          <w:rFonts w:eastAsia="Times New Roman"/>
          <w:sz w:val="28"/>
        </w:rPr>
      </w:pPr>
      <w:r>
        <w:rPr>
          <w:rFonts w:eastAsia="Times New Roman"/>
          <w:noProof/>
          <w:sz w:val="28"/>
        </w:rPr>
        <w:drawing>
          <wp:inline distT="0" distB="0" distL="0" distR="0">
            <wp:extent cx="8983980" cy="3924935"/>
            <wp:effectExtent l="0" t="0" r="762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3980" cy="3924935"/>
                    </a:xfrm>
                    <a:prstGeom prst="rect">
                      <a:avLst/>
                    </a:prstGeom>
                    <a:noFill/>
                    <a:ln>
                      <a:noFill/>
                    </a:ln>
                  </pic:spPr>
                </pic:pic>
              </a:graphicData>
            </a:graphic>
          </wp:inline>
        </w:drawing>
      </w:r>
    </w:p>
    <w:p w:rsidR="00AA2BCA" w:rsidRDefault="00AA2BCA">
      <w:pPr>
        <w:ind w:left="0" w:firstLine="0"/>
        <w:jc w:val="center"/>
        <w:rPr>
          <w:rFonts w:eastAsia="Times New Roman"/>
          <w:sz w:val="28"/>
        </w:rPr>
      </w:pPr>
    </w:p>
    <w:p w:rsidR="00AA2BCA" w:rsidRDefault="00AA2BCA">
      <w:pPr>
        <w:ind w:left="0" w:firstLine="0"/>
        <w:jc w:val="center"/>
        <w:rPr>
          <w:rFonts w:eastAsia="Times New Roman"/>
          <w:sz w:val="28"/>
        </w:rPr>
      </w:pPr>
    </w:p>
    <w:p w:rsidR="00AA2BCA" w:rsidRDefault="00AA2BCA">
      <w:pPr>
        <w:ind w:left="0" w:firstLine="0"/>
        <w:jc w:val="center"/>
        <w:rPr>
          <w:rFonts w:eastAsia="Times New Roman"/>
          <w:sz w:val="28"/>
        </w:rPr>
      </w:pPr>
    </w:p>
    <w:p w:rsidR="00DF3E46" w:rsidRDefault="00DF3E46">
      <w:pPr>
        <w:ind w:left="0" w:firstLine="0"/>
        <w:jc w:val="center"/>
        <w:rPr>
          <w:rFonts w:eastAsia="Times New Roman"/>
          <w:sz w:val="28"/>
        </w:rPr>
      </w:pPr>
    </w:p>
    <w:p w:rsidR="00AA2BCA" w:rsidRDefault="00AA2BCA">
      <w:pPr>
        <w:ind w:left="0" w:firstLine="0"/>
        <w:jc w:val="center"/>
        <w:rPr>
          <w:rFonts w:eastAsia="Times New Roman"/>
          <w:sz w:val="28"/>
        </w:rPr>
      </w:pPr>
    </w:p>
    <w:p w:rsidR="00716A69" w:rsidRDefault="00212CA5">
      <w:pPr>
        <w:ind w:left="0" w:firstLine="0"/>
        <w:jc w:val="center"/>
        <w:rPr>
          <w:rFonts w:eastAsia="Times New Roman"/>
          <w:b w:val="0"/>
          <w:sz w:val="28"/>
        </w:rPr>
      </w:pPr>
      <w:r>
        <w:rPr>
          <w:rFonts w:eastAsia="Times New Roman"/>
          <w:sz w:val="28"/>
        </w:rPr>
        <w:lastRenderedPageBreak/>
        <w:t>11 – Servizi e forniture</w:t>
      </w:r>
    </w:p>
    <w:p w:rsidR="00716A69" w:rsidRDefault="00716A69">
      <w:pPr>
        <w:ind w:left="0" w:firstLine="0"/>
        <w:rPr>
          <w:rFonts w:eastAsia="Times New Roman"/>
          <w:b w:val="0"/>
        </w:rPr>
      </w:pPr>
    </w:p>
    <w:p w:rsidR="00716A69" w:rsidRDefault="00126333">
      <w:pPr>
        <w:ind w:left="0" w:firstLine="0"/>
        <w:rPr>
          <w:rFonts w:eastAsia="Times New Roman"/>
          <w:b w:val="0"/>
        </w:rPr>
      </w:pPr>
      <w:r>
        <w:rPr>
          <w:rFonts w:eastAsia="Times New Roman"/>
          <w:b w:val="0"/>
          <w:noProof/>
        </w:rPr>
        <w:drawing>
          <wp:inline distT="0" distB="0" distL="0" distR="0">
            <wp:extent cx="9227185" cy="4869180"/>
            <wp:effectExtent l="0" t="0" r="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27185" cy="4869180"/>
                    </a:xfrm>
                    <a:prstGeom prst="rect">
                      <a:avLst/>
                    </a:prstGeom>
                    <a:noFill/>
                    <a:ln>
                      <a:noFill/>
                    </a:ln>
                  </pic:spPr>
                </pic:pic>
              </a:graphicData>
            </a:graphic>
          </wp:inline>
        </w:drawing>
      </w:r>
    </w:p>
    <w:p w:rsidR="00AA2BCA" w:rsidRDefault="00AA2BCA" w:rsidP="00AA2BCA">
      <w:pPr>
        <w:pStyle w:val="rtf1Normal"/>
      </w:pPr>
    </w:p>
    <w:p w:rsidR="00AA2BCA" w:rsidRDefault="00AA2BCA" w:rsidP="00AA2BCA">
      <w:pPr>
        <w:pStyle w:val="rtf1Normal"/>
      </w:pPr>
    </w:p>
    <w:p w:rsidR="00AA2BCA" w:rsidRPr="00AA2BCA" w:rsidRDefault="00AA2BCA" w:rsidP="00AA2BCA">
      <w:pPr>
        <w:pStyle w:val="rtf1Normal"/>
      </w:pPr>
    </w:p>
    <w:p w:rsidR="00716A69" w:rsidRDefault="00716A69">
      <w:pPr>
        <w:pStyle w:val="rtf1heading1"/>
        <w:widowControl/>
        <w:outlineLvl w:val="9"/>
        <w:rPr>
          <w:rFonts w:ascii="Arial" w:eastAsia="Times New Roman" w:hAnsi="Arial" w:cs="Arial"/>
          <w:b w:val="0"/>
          <w:bCs w:val="0"/>
          <w:sz w:val="20"/>
          <w:szCs w:val="24"/>
        </w:rPr>
      </w:pPr>
    </w:p>
    <w:p w:rsidR="00AA2BCA" w:rsidRPr="00AA2BCA" w:rsidRDefault="00AA2BCA" w:rsidP="00AA2BCA">
      <w:pPr>
        <w:pStyle w:val="rtf1Normal"/>
      </w:pPr>
    </w:p>
    <w:p w:rsidR="00716A69" w:rsidRDefault="00716A69">
      <w:pPr>
        <w:pStyle w:val="rtf1heading1"/>
        <w:widowControl/>
        <w:jc w:val="center"/>
        <w:outlineLvl w:val="9"/>
        <w:rPr>
          <w:rFonts w:ascii="Arial" w:eastAsia="Times New Roman" w:hAnsi="Arial" w:cs="Arial"/>
          <w:bCs w:val="0"/>
          <w:sz w:val="20"/>
          <w:szCs w:val="24"/>
        </w:rPr>
      </w:pPr>
    </w:p>
    <w:p w:rsidR="00AA2BCA" w:rsidRDefault="00AA2BCA">
      <w:pPr>
        <w:widowControl/>
        <w:spacing w:line="360" w:lineRule="auto"/>
        <w:ind w:left="0" w:firstLine="0"/>
        <w:jc w:val="both"/>
        <w:outlineLvl w:val="1"/>
        <w:rPr>
          <w:rFonts w:eastAsia="Times New Roman"/>
          <w:sz w:val="28"/>
        </w:rPr>
      </w:pPr>
    </w:p>
    <w:p w:rsidR="00AA2BCA" w:rsidRDefault="00126333">
      <w:pPr>
        <w:widowControl/>
        <w:spacing w:line="360" w:lineRule="auto"/>
        <w:ind w:left="0" w:firstLine="0"/>
        <w:jc w:val="both"/>
        <w:outlineLvl w:val="1"/>
        <w:rPr>
          <w:rFonts w:eastAsia="Times New Roman"/>
          <w:sz w:val="28"/>
        </w:rPr>
      </w:pPr>
      <w:r>
        <w:rPr>
          <w:rFonts w:eastAsia="Times New Roman"/>
          <w:noProof/>
          <w:sz w:val="28"/>
        </w:rPr>
        <w:drawing>
          <wp:inline distT="0" distB="0" distL="0" distR="0">
            <wp:extent cx="9257030" cy="5652770"/>
            <wp:effectExtent l="0" t="0" r="127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7030" cy="5652770"/>
                    </a:xfrm>
                    <a:prstGeom prst="rect">
                      <a:avLst/>
                    </a:prstGeom>
                    <a:noFill/>
                    <a:ln>
                      <a:noFill/>
                    </a:ln>
                  </pic:spPr>
                </pic:pic>
              </a:graphicData>
            </a:graphic>
          </wp:inline>
        </w:drawing>
      </w:r>
    </w:p>
    <w:p w:rsidR="00AA2BCA" w:rsidRDefault="00AA2BCA">
      <w:pPr>
        <w:widowControl/>
        <w:spacing w:line="360" w:lineRule="auto"/>
        <w:ind w:left="0" w:firstLine="0"/>
        <w:jc w:val="both"/>
        <w:outlineLvl w:val="1"/>
        <w:rPr>
          <w:rFonts w:eastAsia="Times New Roman"/>
          <w:sz w:val="28"/>
        </w:rPr>
      </w:pPr>
    </w:p>
    <w:p w:rsidR="00AA2BCA" w:rsidRDefault="00AA2BCA">
      <w:pPr>
        <w:widowControl/>
        <w:spacing w:line="360" w:lineRule="auto"/>
        <w:ind w:left="0" w:firstLine="0"/>
        <w:jc w:val="both"/>
        <w:outlineLvl w:val="1"/>
        <w:rPr>
          <w:rFonts w:eastAsia="Times New Roman"/>
          <w:sz w:val="28"/>
        </w:rPr>
      </w:pPr>
    </w:p>
    <w:p w:rsidR="00716A69" w:rsidRDefault="00212CA5">
      <w:pPr>
        <w:widowControl/>
        <w:spacing w:line="360" w:lineRule="auto"/>
        <w:ind w:left="0" w:firstLine="0"/>
        <w:jc w:val="both"/>
        <w:outlineLvl w:val="1"/>
        <w:rPr>
          <w:rFonts w:eastAsia="Times New Roman"/>
          <w:sz w:val="28"/>
        </w:rPr>
      </w:pPr>
      <w:r>
        <w:rPr>
          <w:rFonts w:eastAsia="Times New Roman"/>
          <w:sz w:val="28"/>
        </w:rPr>
        <w:t>12. LA SPESA PER LE RISORSE UMANE</w:t>
      </w:r>
    </w:p>
    <w:p w:rsidR="00716A69" w:rsidRDefault="00716A69">
      <w:pPr>
        <w:spacing w:line="360" w:lineRule="auto"/>
        <w:ind w:left="0" w:firstLine="567"/>
        <w:jc w:val="both"/>
        <w:rPr>
          <w:rFonts w:eastAsia="Times New Roman"/>
          <w:b w:val="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b w:val="0"/>
        </w:rPr>
        <w:t xml:space="preserve">Le previsioni iscritte in bilancio sono compatibili con la programmazione del fabbisogno di personale, </w:t>
      </w:r>
      <w:r w:rsidR="00AA2BCA">
        <w:rPr>
          <w:b w:val="0"/>
        </w:rPr>
        <w:t xml:space="preserve">che al </w:t>
      </w:r>
      <w:proofErr w:type="gramStart"/>
      <w:r w:rsidR="00AA2BCA">
        <w:rPr>
          <w:b w:val="0"/>
        </w:rPr>
        <w:t xml:space="preserve">momento </w:t>
      </w:r>
      <w:r>
        <w:rPr>
          <w:b w:val="0"/>
        </w:rPr>
        <w:t xml:space="preserve"> prevede</w:t>
      </w:r>
      <w:proofErr w:type="gramEnd"/>
      <w:r w:rsidR="00641DB4">
        <w:rPr>
          <w:b w:val="0"/>
        </w:rPr>
        <w:t xml:space="preserve"> il conferimento di un incarico ex art. 110, comma 2, per l’anno 2023 con contratto a tempo determinato </w:t>
      </w:r>
      <w:r w:rsidR="00AA2BCA">
        <w:rPr>
          <w:b w:val="0"/>
        </w:rPr>
        <w:t xml:space="preserve">part-time 50% ex  categoria D1 nell’Ufficio Tecnico. </w:t>
      </w:r>
    </w:p>
    <w:p w:rsidR="00716A69" w:rsidRDefault="00716A69">
      <w:pPr>
        <w:ind w:left="0" w:firstLine="0"/>
        <w:rPr>
          <w:b w:val="0"/>
        </w:rPr>
      </w:pPr>
    </w:p>
    <w:p w:rsidR="00716A69" w:rsidRDefault="00212CA5">
      <w:pPr>
        <w:widowControl/>
        <w:ind w:left="0" w:firstLine="0"/>
        <w:jc w:val="both"/>
        <w:outlineLvl w:val="2"/>
        <w:rPr>
          <w:rFonts w:eastAsia="Times New Roman"/>
          <w:sz w:val="28"/>
        </w:rPr>
      </w:pPr>
      <w:r>
        <w:rPr>
          <w:rFonts w:eastAsia="Times New Roman"/>
          <w:sz w:val="28"/>
        </w:rPr>
        <w:t>Limiti di spesa per il personale imposti dalla legge</w:t>
      </w:r>
    </w:p>
    <w:p w:rsidR="00716A69" w:rsidRDefault="00716A69">
      <w:pPr>
        <w:widowControl/>
        <w:ind w:left="0" w:firstLine="0"/>
        <w:jc w:val="both"/>
        <w:outlineLvl w:val="2"/>
        <w:rPr>
          <w:rFonts w:eastAsia="Times New Roman"/>
          <w:sz w:val="28"/>
        </w:rPr>
      </w:pPr>
    </w:p>
    <w:p w:rsidR="00716A69" w:rsidRDefault="00212CA5">
      <w:pPr>
        <w:widowControl/>
        <w:ind w:left="0" w:firstLine="0"/>
        <w:jc w:val="both"/>
        <w:outlineLvl w:val="2"/>
        <w:rPr>
          <w:rFonts w:eastAsia="Times New Roman"/>
          <w:b w:val="0"/>
        </w:rPr>
      </w:pPr>
      <w:r>
        <w:rPr>
          <w:b w:val="0"/>
        </w:rPr>
        <w:t>La spesa di personale rientra nei limiti di legge.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28"/>
        </w:rPr>
      </w:pPr>
      <w:r>
        <w:rPr>
          <w:rFonts w:eastAsia="Times New Roman"/>
          <w:sz w:val="28"/>
        </w:rPr>
        <w:t>Limite massimo della spesa annua per incarichi di collaborazione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28"/>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sz w:val="28"/>
        </w:rPr>
      </w:pPr>
      <w:r>
        <w:rPr>
          <w:b w:val="0"/>
        </w:rPr>
        <w:t>L'ente non intende ricorrere ad incarichi di collaborazione.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rPr>
      </w:pPr>
    </w:p>
    <w:p w:rsidR="00716A69" w:rsidRDefault="00716A69">
      <w:pPr>
        <w:ind w:left="0" w:firstLine="0"/>
        <w:rPr>
          <w:b w:val="0"/>
        </w:rPr>
      </w:pPr>
    </w:p>
    <w:p w:rsidR="00716A69" w:rsidRDefault="00212CA5">
      <w:pPr>
        <w:widowControl/>
        <w:ind w:left="0" w:firstLine="0"/>
        <w:rPr>
          <w:rFonts w:eastAsia="Times New Roman"/>
          <w:sz w:val="28"/>
        </w:rPr>
      </w:pPr>
      <w:r>
        <w:rPr>
          <w:rFonts w:eastAsia="Times New Roman"/>
          <w:sz w:val="28"/>
        </w:rPr>
        <w:t>13. LE VARIAZIONI DEL PATRIMONIO</w:t>
      </w:r>
    </w:p>
    <w:p w:rsidR="00716A69" w:rsidRDefault="00716A69">
      <w:pPr>
        <w:widowControl/>
        <w:ind w:left="0" w:firstLine="0"/>
        <w:rPr>
          <w:rFonts w:eastAsia="Times New Roman"/>
          <w:sz w:val="28"/>
        </w:rPr>
      </w:pPr>
    </w:p>
    <w:p w:rsidR="00716A69" w:rsidRDefault="00212CA5">
      <w:pPr>
        <w:spacing w:line="360" w:lineRule="auto"/>
        <w:ind w:left="0" w:firstLine="0"/>
        <w:jc w:val="both"/>
        <w:rPr>
          <w:b w:val="0"/>
        </w:rPr>
      </w:pPr>
      <w:r>
        <w:rPr>
          <w:b w:val="0"/>
        </w:rPr>
        <w:t xml:space="preserve">Attualmente </w:t>
      </w:r>
      <w:r w:rsidR="00AA2BCA">
        <w:rPr>
          <w:b w:val="0"/>
        </w:rPr>
        <w:t>è prevista</w:t>
      </w:r>
      <w:r w:rsidR="00534913">
        <w:rPr>
          <w:b w:val="0"/>
        </w:rPr>
        <w:t xml:space="preserve">, per l’anno </w:t>
      </w:r>
      <w:proofErr w:type="gramStart"/>
      <w:r w:rsidR="00534913">
        <w:rPr>
          <w:b w:val="0"/>
        </w:rPr>
        <w:t xml:space="preserve">2023, </w:t>
      </w:r>
      <w:r w:rsidR="00AA2BCA">
        <w:rPr>
          <w:b w:val="0"/>
        </w:rPr>
        <w:t xml:space="preserve"> l’alienazione</w:t>
      </w:r>
      <w:proofErr w:type="gramEnd"/>
      <w:r w:rsidR="00AA2BCA">
        <w:rPr>
          <w:b w:val="0"/>
        </w:rPr>
        <w:t xml:space="preserve"> di n. 6 cabine elettriche (patrimonio disponibile) al prezzo di €. 12.000,00 cadauna per un totale complessivo di €. 72.000,00</w:t>
      </w:r>
      <w:r>
        <w:rPr>
          <w:b w:val="0"/>
        </w:rPr>
        <w:t>. P</w:t>
      </w:r>
      <w:r>
        <w:rPr>
          <w:rFonts w:ascii="@Arial Unicode MS" w:eastAsia="@Arial Unicode MS" w:hAnsi="@Arial Unicode MS"/>
          <w:b w:val="0"/>
        </w:rPr>
        <w:t>er l'anno 20</w:t>
      </w:r>
      <w:r w:rsidR="00AA2BCA">
        <w:rPr>
          <w:rFonts w:ascii="@Arial Unicode MS" w:eastAsia="@Arial Unicode MS" w:hAnsi="@Arial Unicode MS"/>
          <w:b w:val="0"/>
        </w:rPr>
        <w:t>23</w:t>
      </w:r>
      <w:r>
        <w:rPr>
          <w:rFonts w:ascii="@Arial Unicode MS" w:eastAsia="@Arial Unicode MS" w:hAnsi="@Arial Unicode MS"/>
          <w:b w:val="0"/>
        </w:rPr>
        <w:t xml:space="preserve"> allo stato attuale non ci sono aree da cedere in diritto di propriet</w:t>
      </w:r>
      <w:r>
        <w:rPr>
          <w:rFonts w:ascii="@Arial Unicode MS" w:eastAsia="@Arial Unicode MS" w:hAnsi="@Arial Unicode MS" w:hint="eastAsia"/>
          <w:b w:val="0"/>
        </w:rPr>
        <w:t>à</w:t>
      </w:r>
      <w:r>
        <w:rPr>
          <w:rFonts w:ascii="@Arial Unicode MS" w:eastAsia="@Arial Unicode MS" w:hAnsi="@Arial Unicode MS"/>
          <w:b w:val="0"/>
        </w:rPr>
        <w:t xml:space="preserve"> o concedere in diritto di superficie da destinare alla residenza, agli insediamenti produttivi ed alle attivit</w:t>
      </w:r>
      <w:r>
        <w:rPr>
          <w:rFonts w:ascii="@Arial Unicode MS" w:eastAsia="@Arial Unicode MS" w:hAnsi="@Arial Unicode MS" w:hint="eastAsia"/>
          <w:b w:val="0"/>
        </w:rPr>
        <w:t>à</w:t>
      </w:r>
      <w:r>
        <w:rPr>
          <w:rFonts w:ascii="@Arial Unicode MS" w:eastAsia="@Arial Unicode MS" w:hAnsi="@Arial Unicode MS"/>
          <w:b w:val="0"/>
        </w:rPr>
        <w:t xml:space="preserve"> terziarie e, pertanto, non vengono determinati i relativi prezzi di cessione.</w:t>
      </w:r>
    </w:p>
    <w:p w:rsidR="00716A69" w:rsidRDefault="00716A69">
      <w:pPr>
        <w:ind w:left="0" w:firstLine="0"/>
        <w:rPr>
          <w:rFonts w:eastAsia="Times New Roman"/>
          <w:b w:val="0"/>
        </w:rPr>
      </w:pPr>
    </w:p>
    <w:p w:rsidR="00716A69" w:rsidRDefault="00212CA5" w:rsidP="00534913">
      <w:pPr>
        <w:widowControl/>
        <w:ind w:left="0" w:firstLine="0"/>
        <w:rPr>
          <w:rFonts w:eastAsia="Times New Roman"/>
          <w:sz w:val="28"/>
        </w:rPr>
      </w:pPr>
      <w:r>
        <w:rPr>
          <w:rFonts w:eastAsia="Times New Roman"/>
          <w:sz w:val="28"/>
        </w:rPr>
        <w:t>14 - Piano triennale di razionalizzazione e riqualificazione della spesa</w:t>
      </w:r>
    </w:p>
    <w:p w:rsidR="00716A69" w:rsidRDefault="00716A69">
      <w:pPr>
        <w:widowControl/>
        <w:ind w:left="0" w:firstLine="0"/>
        <w:rPr>
          <w:rFonts w:eastAsia="Times New Roman"/>
          <w:b w:val="0"/>
        </w:rPr>
      </w:pPr>
    </w:p>
    <w:p w:rsidR="00716A69" w:rsidRDefault="00534913">
      <w:pPr>
        <w:ind w:left="0" w:firstLine="0"/>
        <w:rPr>
          <w:rFonts w:eastAsia="Times New Roman"/>
          <w:b w:val="0"/>
        </w:rPr>
      </w:pPr>
      <w:r>
        <w:rPr>
          <w:rFonts w:eastAsia="Times New Roman"/>
          <w:b w:val="0"/>
        </w:rPr>
        <w:t xml:space="preserve">Non è previsto e non </w:t>
      </w:r>
      <w:proofErr w:type="gramStart"/>
      <w:r>
        <w:rPr>
          <w:rFonts w:eastAsia="Times New Roman"/>
          <w:b w:val="0"/>
        </w:rPr>
        <w:t>è  più</w:t>
      </w:r>
      <w:proofErr w:type="gramEnd"/>
      <w:r>
        <w:rPr>
          <w:rFonts w:eastAsia="Times New Roman"/>
          <w:b w:val="0"/>
        </w:rPr>
        <w:t xml:space="preserve"> obbligatorio per legge. </w:t>
      </w:r>
      <w:r w:rsidR="00212CA5">
        <w:rPr>
          <w:rFonts w:eastAsia="Times New Roman"/>
          <w:b w:val="0"/>
        </w:rPr>
        <w:br w:type="page"/>
      </w:r>
    </w:p>
    <w:p w:rsidR="00716A69" w:rsidRDefault="00212CA5">
      <w:pPr>
        <w:ind w:left="0" w:firstLine="0"/>
        <w:jc w:val="center"/>
        <w:rPr>
          <w:rFonts w:eastAsia="Times New Roman"/>
          <w:sz w:val="28"/>
        </w:rPr>
      </w:pPr>
      <w:r>
        <w:rPr>
          <w:rFonts w:eastAsia="Times New Roman"/>
          <w:sz w:val="28"/>
        </w:rPr>
        <w:lastRenderedPageBreak/>
        <w:t>15 - Programmazione triennale del fabbisogno di personale</w:t>
      </w:r>
    </w:p>
    <w:p w:rsidR="00534913" w:rsidRDefault="00534913">
      <w:pPr>
        <w:ind w:left="0" w:firstLine="0"/>
        <w:jc w:val="center"/>
        <w:rPr>
          <w:rFonts w:eastAsia="Times New Roman"/>
          <w:sz w:val="28"/>
        </w:rPr>
      </w:pPr>
    </w:p>
    <w:p w:rsidR="00641DB4" w:rsidRDefault="00534913" w:rsidP="00641D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b w:val="0"/>
        </w:rPr>
        <w:t>E’ previst</w:t>
      </w:r>
      <w:r w:rsidR="00641DB4">
        <w:rPr>
          <w:b w:val="0"/>
        </w:rPr>
        <w:t>o</w:t>
      </w:r>
      <w:r w:rsidR="002F6216">
        <w:rPr>
          <w:b w:val="0"/>
        </w:rPr>
        <w:t xml:space="preserve"> nell’anno </w:t>
      </w:r>
      <w:proofErr w:type="gramStart"/>
      <w:r w:rsidR="002F6216">
        <w:rPr>
          <w:b w:val="0"/>
        </w:rPr>
        <w:t xml:space="preserve">2023 </w:t>
      </w:r>
      <w:r w:rsidR="00641DB4">
        <w:rPr>
          <w:b w:val="0"/>
        </w:rPr>
        <w:t xml:space="preserve"> </w:t>
      </w:r>
      <w:r w:rsidR="00641DB4">
        <w:rPr>
          <w:b w:val="0"/>
        </w:rPr>
        <w:t>il</w:t>
      </w:r>
      <w:proofErr w:type="gramEnd"/>
      <w:r w:rsidR="00641DB4">
        <w:rPr>
          <w:b w:val="0"/>
        </w:rPr>
        <w:t xml:space="preserve"> conferimento di un incarico ex art. 110, comma 2, per l’anno 2023 con contratto a tempo determinato part-time 50% ex  categoria D1 nell’Ufficio Tecnico. </w:t>
      </w:r>
    </w:p>
    <w:p w:rsidR="00534913" w:rsidRDefault="00641DB4" w:rsidP="005349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rPr>
      </w:pPr>
      <w:bookmarkStart w:id="0" w:name="_GoBack"/>
      <w:bookmarkEnd w:id="0"/>
      <w:r>
        <w:rPr>
          <w:b w:val="0"/>
        </w:rPr>
        <w:t xml:space="preserve"> </w:t>
      </w:r>
      <w:r w:rsidR="00534913">
        <w:rPr>
          <w:b w:val="0"/>
        </w:rPr>
        <w:t xml:space="preserve"> </w:t>
      </w:r>
      <w:r>
        <w:rPr>
          <w:b w:val="0"/>
        </w:rPr>
        <w:t xml:space="preserve"> </w:t>
      </w:r>
    </w:p>
    <w:p w:rsidR="00534913" w:rsidRDefault="00534913" w:rsidP="005349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rPr>
      </w:pPr>
    </w:p>
    <w:p w:rsidR="00716A69" w:rsidRDefault="00212CA5">
      <w:pPr>
        <w:widowControl/>
        <w:ind w:left="0" w:firstLine="0"/>
        <w:outlineLvl w:val="1"/>
        <w:rPr>
          <w:rFonts w:eastAsia="Times New Roman"/>
          <w:sz w:val="28"/>
        </w:rPr>
      </w:pPr>
      <w:r>
        <w:rPr>
          <w:rFonts w:eastAsia="Times New Roman"/>
          <w:sz w:val="28"/>
        </w:rPr>
        <w:t>VALUTAZIONI FINALI DELLA PROGRAMMAZIONE</w:t>
      </w:r>
    </w:p>
    <w:p w:rsidR="00E06616" w:rsidRPr="002F6216" w:rsidRDefault="00E06616" w:rsidP="00E06616">
      <w:pPr>
        <w:ind w:left="0" w:firstLine="0"/>
        <w:jc w:val="both"/>
        <w:rPr>
          <w:rFonts w:eastAsia="Times New Roman"/>
          <w:b w:val="0"/>
        </w:rPr>
      </w:pPr>
      <w:r w:rsidRPr="002F6216">
        <w:rPr>
          <w:rFonts w:eastAsia="Times New Roman"/>
          <w:b w:val="0"/>
        </w:rPr>
        <w:t>Il bilancio di previsione è coerente con gli strumenti di programmazione (PRG, fabbisogno del personale, linee programmatiche di mandato ecc.). Con l’approvazione del bilancio sarà data concreta attuazione agli obiettivi stabiliti.</w:t>
      </w:r>
    </w:p>
    <w:p w:rsidR="00534913" w:rsidRPr="002F6216" w:rsidRDefault="00534913" w:rsidP="00E06616">
      <w:pPr>
        <w:widowControl/>
        <w:ind w:left="0" w:firstLine="0"/>
        <w:jc w:val="both"/>
        <w:outlineLvl w:val="1"/>
        <w:rPr>
          <w:rFonts w:eastAsia="Times New Roman"/>
          <w:b w:val="0"/>
        </w:rPr>
      </w:pPr>
    </w:p>
    <w:p w:rsidR="00534913" w:rsidRPr="00E06616" w:rsidRDefault="00534913" w:rsidP="00E066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both"/>
        <w:rPr>
          <w:rFonts w:eastAsia="Times New Roman"/>
          <w:b w:val="0"/>
        </w:rPr>
      </w:pPr>
    </w:p>
    <w:p w:rsidR="00534913" w:rsidRDefault="005349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p>
    <w:p w:rsidR="00716A69" w:rsidRPr="00534913" w:rsidRDefault="005349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rPr>
      </w:pPr>
      <w:r>
        <w:rPr>
          <w:rFonts w:eastAsia="Times New Roman"/>
          <w:b w:val="0"/>
        </w:rPr>
        <w:t>Valva</w:t>
      </w:r>
      <w:r w:rsidR="00212CA5">
        <w:rPr>
          <w:rFonts w:eastAsia="Times New Roman"/>
          <w:b w:val="0"/>
          <w:sz w:val="20"/>
        </w:rPr>
        <w:t xml:space="preserve">, </w:t>
      </w:r>
      <w:r w:rsidR="00212CA5" w:rsidRPr="00534913">
        <w:rPr>
          <w:rFonts w:eastAsia="Times New Roman"/>
          <w:b w:val="0"/>
        </w:rPr>
        <w:t>lì</w:t>
      </w:r>
      <w:r w:rsidRPr="00534913">
        <w:rPr>
          <w:rFonts w:eastAsia="Times New Roman"/>
          <w:b w:val="0"/>
        </w:rPr>
        <w:t xml:space="preserve"> 13/04/2023</w:t>
      </w:r>
    </w:p>
    <w:p w:rsidR="00716A69" w:rsidRPr="00534913" w:rsidRDefault="00716A69">
      <w:pPr>
        <w:ind w:left="0" w:firstLine="0"/>
        <w:rPr>
          <w:rFonts w:eastAsia="Times New Roman"/>
          <w:b w:val="0"/>
        </w:rPr>
      </w:pPr>
    </w:p>
    <w:p w:rsidR="00716A69" w:rsidRDefault="00716A69">
      <w:pPr>
        <w:ind w:left="0" w:firstLine="0"/>
        <w:rPr>
          <w:rFonts w:ascii="Times New Roman" w:eastAsia="Times New Roman" w:hAnsi="Times New Roman"/>
          <w:b w:val="0"/>
          <w:sz w:val="20"/>
        </w:rPr>
      </w:pPr>
    </w:p>
    <w:p w:rsidR="00716A69" w:rsidRDefault="00716A69">
      <w:pPr>
        <w:ind w:left="0" w:firstLine="0"/>
        <w:rPr>
          <w:rFonts w:ascii="Times New Roman" w:eastAsia="Times New Roman" w:hAnsi="Times New Roman"/>
          <w:b w:val="0"/>
          <w:sz w:val="20"/>
        </w:rPr>
      </w:pPr>
    </w:p>
    <w:p w:rsidR="00716A69" w:rsidRDefault="00716A69">
      <w:pPr>
        <w:ind w:left="0" w:firstLine="0"/>
        <w:rPr>
          <w:rFonts w:ascii="Times New Roman" w:eastAsia="Times New Roman" w:hAnsi="Times New Roman"/>
          <w:b w:val="0"/>
          <w:sz w:val="20"/>
        </w:rPr>
      </w:pPr>
    </w:p>
    <w:tbl>
      <w:tblPr>
        <w:tblW w:w="0" w:type="auto"/>
        <w:jc w:val="center"/>
        <w:tblLayout w:type="fixed"/>
        <w:tblCellMar>
          <w:left w:w="30" w:type="dxa"/>
          <w:right w:w="30" w:type="dxa"/>
        </w:tblCellMar>
        <w:tblLook w:val="0000" w:firstRow="0" w:lastRow="0" w:firstColumn="0" w:lastColumn="0" w:noHBand="0" w:noVBand="0"/>
      </w:tblPr>
      <w:tblGrid>
        <w:gridCol w:w="1531"/>
        <w:gridCol w:w="2942"/>
        <w:gridCol w:w="4218"/>
      </w:tblGrid>
      <w:tr w:rsidR="00716A69">
        <w:trPr>
          <w:jc w:val="center"/>
        </w:trPr>
        <w:tc>
          <w:tcPr>
            <w:tcW w:w="1531" w:type="dxa"/>
            <w:tcBorders>
              <w:top w:val="single" w:sz="4" w:space="0" w:color="auto"/>
              <w:left w:val="single" w:sz="4" w:space="0" w:color="auto"/>
              <w:bottom w:val="nil"/>
              <w:right w:val="single" w:sz="4" w:space="0" w:color="auto"/>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c>
          <w:tcPr>
            <w:tcW w:w="2942"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c>
          <w:tcPr>
            <w:tcW w:w="4218"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 xml:space="preserve"> Il Responsabile</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 xml:space="preserve"> del Servizio Finanziario</w:t>
            </w:r>
          </w:p>
        </w:tc>
      </w:tr>
      <w:tr w:rsidR="00716A69">
        <w:trPr>
          <w:jc w:val="center"/>
        </w:trPr>
        <w:tc>
          <w:tcPr>
            <w:tcW w:w="1531" w:type="dxa"/>
            <w:tcBorders>
              <w:top w:val="nil"/>
              <w:left w:val="single" w:sz="4" w:space="0" w:color="auto"/>
              <w:bottom w:val="nil"/>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Timbro</w:t>
            </w:r>
          </w:p>
        </w:tc>
        <w:tc>
          <w:tcPr>
            <w:tcW w:w="2942"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c>
          <w:tcPr>
            <w:tcW w:w="4218"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rPr>
            </w:pPr>
          </w:p>
        </w:tc>
      </w:tr>
      <w:tr w:rsidR="00716A69">
        <w:trPr>
          <w:jc w:val="center"/>
        </w:trPr>
        <w:tc>
          <w:tcPr>
            <w:tcW w:w="1531" w:type="dxa"/>
            <w:tcBorders>
              <w:top w:val="nil"/>
              <w:left w:val="single" w:sz="4" w:space="0" w:color="auto"/>
              <w:bottom w:val="single" w:sz="4" w:space="0" w:color="auto"/>
              <w:right w:val="single" w:sz="4" w:space="0" w:color="auto"/>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dell'Ente</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rPr>
            </w:pPr>
          </w:p>
        </w:tc>
        <w:tc>
          <w:tcPr>
            <w:tcW w:w="2942"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c>
          <w:tcPr>
            <w:tcW w:w="4218"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r>
      <w:tr w:rsidR="00716A69">
        <w:trPr>
          <w:jc w:val="center"/>
        </w:trPr>
        <w:tc>
          <w:tcPr>
            <w:tcW w:w="1531"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c>
          <w:tcPr>
            <w:tcW w:w="2942"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c>
          <w:tcPr>
            <w:tcW w:w="4218"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xml:space="preserve">             </w:t>
            </w: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r>
              <w:rPr>
                <w:rFonts w:eastAsia="Times New Roman"/>
                <w:b w:val="0"/>
                <w:sz w:val="20"/>
              </w:rPr>
              <w:t xml:space="preserve">             ..................................................</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r>
      <w:tr w:rsidR="00716A69">
        <w:trPr>
          <w:jc w:val="center"/>
        </w:trPr>
        <w:tc>
          <w:tcPr>
            <w:tcW w:w="1531"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c>
          <w:tcPr>
            <w:tcW w:w="2942"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c>
          <w:tcPr>
            <w:tcW w:w="4218" w:type="dxa"/>
            <w:tcBorders>
              <w:top w:val="nil"/>
              <w:left w:val="nil"/>
              <w:bottom w:val="nil"/>
              <w:right w:val="nil"/>
            </w:tcBorders>
            <w:tcMar>
              <w:top w:w="0" w:type="dxa"/>
              <w:left w:w="30" w:type="dxa"/>
              <w:bottom w:w="0" w:type="dxa"/>
              <w:right w:w="30" w:type="dxa"/>
            </w:tcMar>
          </w:tcPr>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 xml:space="preserve"> </w:t>
            </w: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Il Rappresentante Legale</w:t>
            </w:r>
          </w:p>
        </w:tc>
      </w:tr>
      <w:tr w:rsidR="00716A69">
        <w:trPr>
          <w:jc w:val="center"/>
        </w:trPr>
        <w:tc>
          <w:tcPr>
            <w:tcW w:w="1531"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c>
          <w:tcPr>
            <w:tcW w:w="2942"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eastAsia="Times New Roman"/>
                <w:b w:val="0"/>
                <w:sz w:val="20"/>
              </w:rPr>
            </w:pPr>
          </w:p>
        </w:tc>
        <w:tc>
          <w:tcPr>
            <w:tcW w:w="4218" w:type="dxa"/>
            <w:tcBorders>
              <w:top w:val="nil"/>
              <w:left w:val="nil"/>
              <w:bottom w:val="nil"/>
              <w:right w:val="nil"/>
            </w:tcBorders>
            <w:tcMar>
              <w:top w:w="0" w:type="dxa"/>
              <w:left w:w="30" w:type="dxa"/>
              <w:bottom w:w="0" w:type="dxa"/>
              <w:right w:w="30" w:type="dxa"/>
            </w:tcMar>
          </w:tcPr>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rPr>
            </w:pPr>
          </w:p>
          <w:p w:rsidR="00716A69" w:rsidRDefault="00716A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p>
          <w:p w:rsidR="00716A69" w:rsidRDefault="00212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eastAsia="Times New Roman"/>
                <w:b w:val="0"/>
                <w:sz w:val="20"/>
              </w:rPr>
            </w:pPr>
            <w:r>
              <w:rPr>
                <w:rFonts w:eastAsia="Times New Roman"/>
                <w:b w:val="0"/>
                <w:sz w:val="20"/>
              </w:rPr>
              <w:t>..................................................</w:t>
            </w:r>
          </w:p>
        </w:tc>
      </w:tr>
    </w:tbl>
    <w:p w:rsidR="00212CA5" w:rsidRDefault="00212CA5">
      <w:pPr>
        <w:ind w:left="0" w:firstLine="0"/>
        <w:rPr>
          <w:rFonts w:eastAsia="Times New Roman"/>
          <w:b w:val="0"/>
        </w:rPr>
      </w:pPr>
    </w:p>
    <w:sectPr w:rsidR="00212CA5">
      <w:headerReference w:type="default" r:id="rId18"/>
      <w:footerReference w:type="default" r:id="rId19"/>
      <w:pgSz w:w="16835" w:h="11902" w:orient="landscape"/>
      <w:pgMar w:top="566" w:right="566" w:bottom="566" w:left="566"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AA4" w:rsidRDefault="00B37AA4">
      <w:r>
        <w:separator/>
      </w:r>
    </w:p>
  </w:endnote>
  <w:endnote w:type="continuationSeparator" w:id="0">
    <w:p w:rsidR="00B37AA4" w:rsidRDefault="00B37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auto"/>
    <w:notTrueType/>
    <w:pitch w:val="variable"/>
    <w:sig w:usb0="00000003" w:usb1="00000000" w:usb2="00000000" w:usb3="00000000" w:csb0="00000001" w:csb1="00000000"/>
  </w:font>
  <w:font w:name="Times-Roman">
    <w:panose1 w:val="00000000000000000000"/>
    <w:charset w:val="00"/>
    <w:family w:val="auto"/>
    <w:notTrueType/>
    <w:pitch w:val="variable"/>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5B" w:rsidRDefault="00E96D5B">
    <w:pPr>
      <w:ind w:left="0" w:firstLine="0"/>
      <w:jc w:val="center"/>
      <w:rPr>
        <w:rFonts w:eastAsia="Times New Roman"/>
        <w:b w:val="0"/>
        <w:sz w:val="22"/>
      </w:rPr>
    </w:pPr>
    <w:r>
      <w:rPr>
        <w:rFonts w:eastAsia="Times New Roman"/>
        <w:b w:val="0"/>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AA4" w:rsidRDefault="00B37AA4">
      <w:r>
        <w:separator/>
      </w:r>
    </w:p>
  </w:footnote>
  <w:footnote w:type="continuationSeparator" w:id="0">
    <w:p w:rsidR="00B37AA4" w:rsidRDefault="00B37A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5B" w:rsidRDefault="00E96D5B">
    <w:pPr>
      <w:pStyle w:val="rtf1Normal"/>
      <w:tabs>
        <w:tab w:val="center" w:pos="4819"/>
        <w:tab w:val="right" w:pos="9638"/>
      </w:tabs>
      <w:rPr>
        <w:rFonts w:eastAsia="Times New Roman"/>
      </w:rPr>
    </w:pPr>
    <w:r>
      <w:rPr>
        <w:rFonts w:eastAsia="Times New Roman"/>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singleLevel"/>
    <w:tmpl w:val="0000000B"/>
    <w:name w:val="WW8Num29"/>
    <w:lvl w:ilvl="0">
      <w:start w:val="1"/>
      <w:numFmt w:val="bullet"/>
      <w:lvlText w:val=""/>
      <w:lvlJc w:val="left"/>
      <w:rPr>
        <w:rFonts w:ascii="Wingdings" w:hAnsi="Wingdings"/>
      </w:rPr>
    </w:lvl>
  </w:abstractNum>
  <w:abstractNum w:abstractNumId="1" w15:restartNumberingAfterBreak="0">
    <w:nsid w:val="002654E1"/>
    <w:multiLevelType w:val="multilevel"/>
    <w:tmpl w:val="E6A4D516"/>
    <w:lvl w:ilvl="0">
      <w:start w:val="1"/>
      <w:numFmt w:val="bullet"/>
      <w:lvlText w:val=""/>
      <w:lvlJc w:val="left"/>
      <w:rPr>
        <w:rFonts w:ascii="Symbol" w:hAnsi="Symbol"/>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 w15:restartNumberingAfterBreak="0">
    <w:nsid w:val="05E60931"/>
    <w:multiLevelType w:val="multilevel"/>
    <w:tmpl w:val="90CC7F1E"/>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 w15:restartNumberingAfterBreak="0">
    <w:nsid w:val="0C0F25D0"/>
    <w:multiLevelType w:val="multilevel"/>
    <w:tmpl w:val="9C10BCBE"/>
    <w:lvl w:ilvl="0">
      <w:start w:val="1"/>
      <w:numFmt w:val="upperRoman"/>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 w15:restartNumberingAfterBreak="0">
    <w:nsid w:val="18F53752"/>
    <w:multiLevelType w:val="multilevel"/>
    <w:tmpl w:val="2D6CCC8E"/>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 w15:restartNumberingAfterBreak="0">
    <w:nsid w:val="1C16353B"/>
    <w:multiLevelType w:val="singleLevel"/>
    <w:tmpl w:val="B796A944"/>
    <w:lvl w:ilvl="0">
      <w:start w:val="1"/>
      <w:numFmt w:val="decimal"/>
      <w:lvlText w:val="%1)"/>
      <w:lvlJc w:val="left"/>
    </w:lvl>
  </w:abstractNum>
  <w:abstractNum w:abstractNumId="6" w15:restartNumberingAfterBreak="0">
    <w:nsid w:val="21C545BB"/>
    <w:multiLevelType w:val="multilevel"/>
    <w:tmpl w:val="552CDBBC"/>
    <w:lvl w:ilvl="0">
      <w:start w:val="1"/>
      <w:numFmt w:val="bullet"/>
      <w:lvlText w:val=""/>
      <w:lvlJc w:val="left"/>
      <w:rPr>
        <w:rFonts w:ascii="Symbol" w:hAnsi="Symbol"/>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7" w15:restartNumberingAfterBreak="0">
    <w:nsid w:val="23DA2243"/>
    <w:multiLevelType w:val="singleLevel"/>
    <w:tmpl w:val="261EA53C"/>
    <w:lvl w:ilvl="0">
      <w:start w:val="4"/>
      <w:numFmt w:val="decimal"/>
      <w:lvlText w:val="%1)"/>
      <w:lvlJc w:val="left"/>
    </w:lvl>
  </w:abstractNum>
  <w:abstractNum w:abstractNumId="8" w15:restartNumberingAfterBreak="0">
    <w:nsid w:val="3EA332A5"/>
    <w:multiLevelType w:val="multilevel"/>
    <w:tmpl w:val="552CDBBC"/>
    <w:lvl w:ilvl="0">
      <w:start w:val="1"/>
      <w:numFmt w:val="bullet"/>
      <w:lvlText w:val=""/>
      <w:lvlJc w:val="left"/>
      <w:rPr>
        <w:rFonts w:ascii="Symbol" w:hAnsi="Symbol"/>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9" w15:restartNumberingAfterBreak="0">
    <w:nsid w:val="45837426"/>
    <w:multiLevelType w:val="singleLevel"/>
    <w:tmpl w:val="450441C2"/>
    <w:lvl w:ilvl="0">
      <w:start w:val="1"/>
      <w:numFmt w:val="decimal"/>
      <w:lvlText w:val="%1)"/>
      <w:lvlJc w:val="left"/>
    </w:lvl>
  </w:abstractNum>
  <w:abstractNum w:abstractNumId="10" w15:restartNumberingAfterBreak="0">
    <w:nsid w:val="4FA939B5"/>
    <w:multiLevelType w:val="multilevel"/>
    <w:tmpl w:val="81668466"/>
    <w:lvl w:ilvl="0">
      <w:start w:val="1"/>
      <w:numFmt w:val="upperRoman"/>
      <w:lvlText w:val="%1."/>
      <w:lvlJc w:val="left"/>
    </w:lvl>
    <w:lvl w:ilvl="1">
      <w:start w:val="1"/>
      <w:numFmt w:val="upperLetter"/>
      <w:lvlText w:val="%2."/>
      <w:legacy w:legacy="1" w:legacySpace="0" w:legacyIndent="708"/>
      <w:lvlJc w:val="left"/>
    </w:lvl>
    <w:lvl w:ilvl="2">
      <w:start w:val="1"/>
      <w:numFmt w:val="decimal"/>
      <w:lvlText w:val="%3."/>
      <w:legacy w:legacy="1" w:legacySpace="0" w:legacyIndent="708"/>
      <w:lvlJc w:val="left"/>
    </w:lvl>
    <w:lvl w:ilvl="3">
      <w:start w:val="1"/>
      <w:numFmt w:val="lowerLetter"/>
      <w:lvlText w:val="%4)"/>
      <w:legacy w:legacy="1" w:legacySpace="0" w:legacyIndent="708"/>
      <w:lvlJc w:val="left"/>
    </w:lvl>
    <w:lvl w:ilvl="4">
      <w:start w:val="1"/>
      <w:numFmt w:val="decimal"/>
      <w:lvlText w:val="(%5)"/>
      <w:legacy w:legacy="1" w:legacySpace="0" w:legacyIndent="708"/>
      <w:lvlJc w:val="left"/>
    </w:lvl>
    <w:lvl w:ilvl="5">
      <w:start w:val="1"/>
      <w:numFmt w:val="lowerLetter"/>
      <w:lvlText w:val="(%6)"/>
      <w:legacy w:legacy="1" w:legacySpace="0" w:legacyIndent="708"/>
      <w:lvlJc w:val="left"/>
    </w:lvl>
    <w:lvl w:ilvl="6">
      <w:start w:val="1"/>
      <w:numFmt w:val="lowerRoman"/>
      <w:lvlText w:val="(%7)"/>
      <w:legacy w:legacy="1" w:legacySpace="0" w:legacyIndent="708"/>
      <w:lvlJc w:val="left"/>
    </w:lvl>
    <w:lvl w:ilvl="7">
      <w:start w:val="1"/>
      <w:numFmt w:val="lowerLetter"/>
      <w:lvlText w:val="(%8)"/>
      <w:legacy w:legacy="1" w:legacySpace="0" w:legacyIndent="708"/>
      <w:lvlJc w:val="left"/>
    </w:lvl>
    <w:lvl w:ilvl="8">
      <w:start w:val="1"/>
      <w:numFmt w:val="lowerRoman"/>
      <w:lvlText w:val="(%9)"/>
      <w:legacy w:legacy="1" w:legacySpace="0" w:legacyIndent="708"/>
      <w:lvlJc w:val="left"/>
    </w:lvl>
  </w:abstractNum>
  <w:abstractNum w:abstractNumId="11" w15:restartNumberingAfterBreak="0">
    <w:nsid w:val="51794FC9"/>
    <w:multiLevelType w:val="multilevel"/>
    <w:tmpl w:val="0C403926"/>
    <w:name w:val="Elenco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51794FCA"/>
    <w:multiLevelType w:val="multilevel"/>
    <w:tmpl w:val="0C403926"/>
    <w:name w:val="Elenco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15:restartNumberingAfterBreak="0">
    <w:nsid w:val="51794FCB"/>
    <w:multiLevelType w:val="multilevel"/>
    <w:tmpl w:val="0C403926"/>
    <w:name w:val="Elenco_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51794FCC"/>
    <w:multiLevelType w:val="multilevel"/>
    <w:tmpl w:val="0C403926"/>
    <w:name w:val="Elenco_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521E7DBF"/>
    <w:multiLevelType w:val="multilevel"/>
    <w:tmpl w:val="FC8E742A"/>
    <w:lvl w:ilvl="0">
      <w:start w:val="2"/>
      <w:numFmt w:val="bullet"/>
      <w:lvlText w:val="-"/>
      <w:lvlJc w:val="left"/>
      <w:rPr>
        <w:rFonts w:ascii="Times New Roman" w:hAnsi="Times New Roman"/>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6" w15:restartNumberingAfterBreak="0">
    <w:nsid w:val="52F14148"/>
    <w:multiLevelType w:val="multilevel"/>
    <w:tmpl w:val="4CEED59A"/>
    <w:lvl w:ilvl="0">
      <w:start w:val="1"/>
      <w:numFmt w:val="bullet"/>
      <w:lvlText w:val=""/>
      <w:lvlJc w:val="left"/>
      <w:rPr>
        <w:rFonts w:ascii="Symbol" w:hAnsi="Symbol"/>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7" w15:restartNumberingAfterBreak="0">
    <w:nsid w:val="61AC5AA9"/>
    <w:multiLevelType w:val="singleLevel"/>
    <w:tmpl w:val="9DC4FE78"/>
    <w:lvl w:ilvl="0">
      <w:start w:val="1"/>
      <w:numFmt w:val="bullet"/>
      <w:lvlText w:val="-"/>
      <w:lvlJc w:val="left"/>
    </w:lvl>
  </w:abstractNum>
  <w:abstractNum w:abstractNumId="18" w15:restartNumberingAfterBreak="0">
    <w:nsid w:val="645D18F8"/>
    <w:multiLevelType w:val="multilevel"/>
    <w:tmpl w:val="2D7EA678"/>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9" w15:restartNumberingAfterBreak="0">
    <w:nsid w:val="64642FAA"/>
    <w:multiLevelType w:val="singleLevel"/>
    <w:tmpl w:val="04100001"/>
    <w:lvl w:ilvl="0">
      <w:start w:val="1"/>
      <w:numFmt w:val="bullet"/>
      <w:lvlText w:val=""/>
      <w:lvlJc w:val="left"/>
      <w:rPr>
        <w:rFonts w:ascii="Symbol" w:hAnsi="Symbol"/>
      </w:rPr>
    </w:lvl>
  </w:abstractNum>
  <w:abstractNum w:abstractNumId="20" w15:restartNumberingAfterBreak="0">
    <w:nsid w:val="6C194FDA"/>
    <w:multiLevelType w:val="multilevel"/>
    <w:tmpl w:val="4CDAB8A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1" w15:restartNumberingAfterBreak="0">
    <w:nsid w:val="78977A1C"/>
    <w:multiLevelType w:val="multilevel"/>
    <w:tmpl w:val="9C10BCBE"/>
    <w:lvl w:ilvl="0">
      <w:start w:val="1"/>
      <w:numFmt w:val="upperRoman"/>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260"/>
  <w:hyphenationZone w:val="283"/>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pos w:val="sectEnd"/>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19A"/>
    <w:rsid w:val="00084104"/>
    <w:rsid w:val="00126333"/>
    <w:rsid w:val="00212CA5"/>
    <w:rsid w:val="0025637E"/>
    <w:rsid w:val="00294FDF"/>
    <w:rsid w:val="002F6216"/>
    <w:rsid w:val="00371897"/>
    <w:rsid w:val="00386DFA"/>
    <w:rsid w:val="0041529D"/>
    <w:rsid w:val="0051481A"/>
    <w:rsid w:val="00534913"/>
    <w:rsid w:val="00595188"/>
    <w:rsid w:val="00641DB4"/>
    <w:rsid w:val="00716A69"/>
    <w:rsid w:val="007860C9"/>
    <w:rsid w:val="007C282F"/>
    <w:rsid w:val="007E507B"/>
    <w:rsid w:val="00892DB1"/>
    <w:rsid w:val="009160BC"/>
    <w:rsid w:val="009958A6"/>
    <w:rsid w:val="009D0FF3"/>
    <w:rsid w:val="00A1437C"/>
    <w:rsid w:val="00AA2BCA"/>
    <w:rsid w:val="00B30C0A"/>
    <w:rsid w:val="00B37AA4"/>
    <w:rsid w:val="00B72B3B"/>
    <w:rsid w:val="00B951DB"/>
    <w:rsid w:val="00C0502E"/>
    <w:rsid w:val="00C4117C"/>
    <w:rsid w:val="00C7384E"/>
    <w:rsid w:val="00D101E0"/>
    <w:rsid w:val="00D874AB"/>
    <w:rsid w:val="00DF3E46"/>
    <w:rsid w:val="00E06616"/>
    <w:rsid w:val="00E32686"/>
    <w:rsid w:val="00E96D5B"/>
    <w:rsid w:val="00F95193"/>
    <w:rsid w:val="00FC71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E149CD"/>
  <w14:defaultImageDpi w14:val="0"/>
  <w15:docId w15:val="{4FA085F2-821C-4691-B46E-37D1F7AA2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99"/>
    <w:qFormat/>
    <w:pPr>
      <w:widowControl w:val="0"/>
      <w:autoSpaceDE w:val="0"/>
      <w:autoSpaceDN w:val="0"/>
      <w:adjustRightInd w:val="0"/>
      <w:spacing w:after="0" w:line="240" w:lineRule="auto"/>
      <w:ind w:left="1080" w:hanging="1080"/>
    </w:pPr>
    <w:rPr>
      <w:rFonts w:ascii="Arial" w:hAnsi="Arial" w:cs="Arial"/>
      <w:b/>
      <w:sz w:val="24"/>
      <w:szCs w:val="24"/>
    </w:rPr>
  </w:style>
  <w:style w:type="paragraph" w:styleId="Titolo1">
    <w:name w:val="heading 1"/>
    <w:basedOn w:val="Normale"/>
    <w:next w:val="Normale"/>
    <w:link w:val="Titolo1Carattere"/>
    <w:uiPriority w:val="99"/>
    <w:qFormat/>
    <w:pPr>
      <w:ind w:left="0" w:firstLine="0"/>
      <w:outlineLvl w:val="0"/>
    </w:pPr>
    <w:rPr>
      <w:rFonts w:ascii="Cambria" w:hAnsi="Cambria" w:cs="Cambria"/>
      <w:bCs/>
      <w:sz w:val="32"/>
      <w:szCs w:val="32"/>
    </w:rPr>
  </w:style>
  <w:style w:type="paragraph" w:styleId="Titolo2">
    <w:name w:val="heading 2"/>
    <w:basedOn w:val="Normale"/>
    <w:next w:val="Normale"/>
    <w:link w:val="Titolo2Carattere"/>
    <w:uiPriority w:val="99"/>
    <w:qFormat/>
    <w:pPr>
      <w:ind w:left="0" w:firstLine="0"/>
      <w:outlineLvl w:val="1"/>
    </w:pPr>
    <w:rPr>
      <w:rFonts w:ascii="Cambria" w:hAnsi="Cambria" w:cs="Cambria"/>
      <w:bCs/>
      <w:i/>
      <w:iCs/>
      <w:sz w:val="28"/>
      <w:szCs w:val="28"/>
    </w:rPr>
  </w:style>
  <w:style w:type="paragraph" w:styleId="Titolo3">
    <w:name w:val="heading 3"/>
    <w:basedOn w:val="Normale"/>
    <w:next w:val="Normale"/>
    <w:link w:val="Titolo3Carattere"/>
    <w:uiPriority w:val="99"/>
    <w:qFormat/>
    <w:pPr>
      <w:ind w:left="0" w:firstLine="0"/>
      <w:outlineLvl w:val="2"/>
    </w:pPr>
    <w:rPr>
      <w:rFonts w:ascii="Cambria" w:hAnsi="Cambria"/>
      <w:sz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tiledidefault">
    <w:name w:val="Stile di default"/>
    <w:uiPriority w:val="99"/>
  </w:style>
  <w:style w:type="character" w:customStyle="1" w:styleId="Titolo1Carattere">
    <w:name w:val="Titolo 1 Carattere"/>
    <w:basedOn w:val="Carpredefinitoparagrafo"/>
    <w:link w:val="Titolo1"/>
    <w:uiPriority w:val="9"/>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9"/>
    <w:rPr>
      <w:rFonts w:ascii="Cambria" w:hAnsi="Cambria"/>
      <w:b/>
      <w:sz w:val="26"/>
    </w:rPr>
  </w:style>
  <w:style w:type="paragraph" w:customStyle="1" w:styleId="rtf1Normal">
    <w:name w:val="rtf1 Normal"/>
    <w:qFormat/>
    <w:pPr>
      <w:widowControl w:val="0"/>
      <w:autoSpaceDE w:val="0"/>
      <w:autoSpaceDN w:val="0"/>
      <w:adjustRightInd w:val="0"/>
      <w:spacing w:after="0" w:line="240" w:lineRule="auto"/>
    </w:pPr>
    <w:rPr>
      <w:rFonts w:ascii="Arial" w:hAnsi="Arial" w:cs="Arial"/>
      <w:sz w:val="24"/>
      <w:szCs w:val="24"/>
    </w:rPr>
  </w:style>
  <w:style w:type="paragraph" w:customStyle="1" w:styleId="rtf1heading1">
    <w:name w:val="rtf1 heading 1"/>
    <w:basedOn w:val="rtf1Normal"/>
    <w:next w:val="rtf1Normal"/>
    <w:link w:val="rtf1Titolo1Carattere"/>
    <w:uiPriority w:val="99"/>
    <w:qFormat/>
    <w:pPr>
      <w:outlineLvl w:val="0"/>
    </w:pPr>
    <w:rPr>
      <w:rFonts w:ascii="Cambria" w:hAnsi="Cambria" w:cs="Cambria"/>
      <w:b/>
      <w:bCs/>
      <w:sz w:val="32"/>
      <w:szCs w:val="32"/>
    </w:rPr>
  </w:style>
  <w:style w:type="paragraph" w:customStyle="1" w:styleId="rtf1heading2">
    <w:name w:val="rtf1 heading 2"/>
    <w:basedOn w:val="rtf1Normal"/>
    <w:next w:val="rtf1Normal"/>
    <w:link w:val="rtf1Titolo2Carattere"/>
    <w:uiPriority w:val="99"/>
    <w:qFormat/>
    <w:pPr>
      <w:outlineLvl w:val="1"/>
    </w:pPr>
    <w:rPr>
      <w:rFonts w:ascii="Cambria" w:hAnsi="Cambria" w:cs="Cambria"/>
      <w:b/>
      <w:bCs/>
      <w:i/>
      <w:iCs/>
      <w:sz w:val="28"/>
      <w:szCs w:val="28"/>
    </w:rPr>
  </w:style>
  <w:style w:type="paragraph" w:customStyle="1" w:styleId="rtf1heading3">
    <w:name w:val="rtf1 heading 3"/>
    <w:basedOn w:val="rtf1Normal"/>
    <w:next w:val="rtf1Normal"/>
    <w:link w:val="rtf1Titolo3Carattere"/>
    <w:uiPriority w:val="99"/>
    <w:qFormat/>
    <w:pPr>
      <w:outlineLvl w:val="2"/>
    </w:pPr>
    <w:rPr>
      <w:rFonts w:ascii="Cambria" w:hAnsi="Cambria" w:cs="Cambria"/>
      <w:b/>
      <w:bCs/>
      <w:sz w:val="26"/>
      <w:szCs w:val="26"/>
    </w:rPr>
  </w:style>
  <w:style w:type="paragraph" w:customStyle="1" w:styleId="rtf1heading4">
    <w:name w:val="rtf1 heading 4"/>
    <w:basedOn w:val="rtf1Normal"/>
    <w:next w:val="rtf1Normal"/>
    <w:link w:val="rtf1Titolo4Carattere"/>
    <w:uiPriority w:val="99"/>
    <w:qFormat/>
    <w:pPr>
      <w:keepNext/>
      <w:spacing w:before="240" w:after="60"/>
      <w:outlineLvl w:val="3"/>
    </w:pPr>
    <w:rPr>
      <w:b/>
      <w:bCs/>
      <w:sz w:val="28"/>
      <w:szCs w:val="28"/>
    </w:rPr>
  </w:style>
  <w:style w:type="paragraph" w:customStyle="1" w:styleId="rtf1heading7">
    <w:name w:val="rtf1 heading 7"/>
    <w:basedOn w:val="rtf1Normal"/>
    <w:next w:val="rtf1Normal"/>
    <w:link w:val="rtf1Titolo7Carattere"/>
    <w:uiPriority w:val="99"/>
    <w:qFormat/>
    <w:pPr>
      <w:spacing w:before="240" w:after="60"/>
      <w:outlineLvl w:val="6"/>
    </w:pPr>
  </w:style>
  <w:style w:type="paragraph" w:customStyle="1" w:styleId="rtf1heading8">
    <w:name w:val="rtf1 heading 8"/>
    <w:basedOn w:val="rtf1Normal"/>
    <w:next w:val="rtf1Normal"/>
    <w:link w:val="rtf1Titolo8Carattere"/>
    <w:uiPriority w:val="99"/>
    <w:qFormat/>
    <w:pPr>
      <w:spacing w:before="240" w:after="60"/>
      <w:outlineLvl w:val="7"/>
    </w:pPr>
    <w:rPr>
      <w:i/>
      <w:iCs/>
    </w:rPr>
  </w:style>
  <w:style w:type="character" w:customStyle="1" w:styleId="rtf1DefaultParagraphFont">
    <w:name w:val="rtf1 Default Paragraph Font"/>
    <w:uiPriority w:val="99"/>
  </w:style>
  <w:style w:type="table" w:customStyle="1" w:styleId="rtf1NormalTable">
    <w:name w:val="rtf1 Normal Table"/>
    <w:uiPriority w:val="99"/>
    <w:semiHidden/>
    <w:unhideWhenUsed/>
    <w:qFormat/>
    <w:rPr>
      <w:rFonts w:cs="Times New Roman"/>
    </w:rPr>
    <w:tblPr>
      <w:tblInd w:w="0" w:type="dxa"/>
      <w:tblCellMar>
        <w:top w:w="0" w:type="dxa"/>
        <w:left w:w="108" w:type="dxa"/>
        <w:bottom w:w="0" w:type="dxa"/>
        <w:right w:w="108" w:type="dxa"/>
      </w:tblCellMar>
    </w:tblPr>
  </w:style>
  <w:style w:type="character" w:customStyle="1" w:styleId="rtf1Titolo1Carattere">
    <w:name w:val="rtf1 Titolo 1 Carattere"/>
    <w:basedOn w:val="rtf1DefaultParagraphFont"/>
    <w:link w:val="rtf1heading1"/>
    <w:uiPriority w:val="99"/>
    <w:locked/>
    <w:rPr>
      <w:rFonts w:ascii="Cambria" w:hAnsi="Cambria" w:cs="Cambria"/>
      <w:b/>
      <w:bCs/>
      <w:sz w:val="32"/>
      <w:szCs w:val="32"/>
    </w:rPr>
  </w:style>
  <w:style w:type="character" w:customStyle="1" w:styleId="rtf1Titolo2Carattere">
    <w:name w:val="rtf1 Titolo 2 Carattere"/>
    <w:basedOn w:val="rtf1DefaultParagraphFont"/>
    <w:link w:val="rtf1heading2"/>
    <w:uiPriority w:val="99"/>
    <w:locked/>
    <w:rPr>
      <w:rFonts w:ascii="Cambria" w:hAnsi="Cambria" w:cs="Cambria"/>
      <w:b/>
      <w:bCs/>
      <w:i/>
      <w:iCs/>
      <w:sz w:val="28"/>
      <w:szCs w:val="28"/>
    </w:rPr>
  </w:style>
  <w:style w:type="character" w:customStyle="1" w:styleId="rtf1Titolo3Carattere">
    <w:name w:val="rtf1 Titolo 3 Carattere"/>
    <w:basedOn w:val="rtf1DefaultParagraphFont"/>
    <w:link w:val="rtf1heading3"/>
    <w:uiPriority w:val="99"/>
    <w:locked/>
    <w:rPr>
      <w:rFonts w:ascii="Cambria" w:hAnsi="Cambria" w:cs="Cambria"/>
      <w:b/>
      <w:bCs/>
      <w:sz w:val="26"/>
      <w:szCs w:val="26"/>
    </w:rPr>
  </w:style>
  <w:style w:type="character" w:customStyle="1" w:styleId="rtf1Titolo4Carattere">
    <w:name w:val="rtf1 Titolo 4 Carattere"/>
    <w:basedOn w:val="rtf1DefaultParagraphFont"/>
    <w:link w:val="rtf1heading4"/>
    <w:uiPriority w:val="99"/>
    <w:locked/>
    <w:rPr>
      <w:rFonts w:cs="Times New Roman"/>
      <w:b/>
      <w:bCs/>
      <w:sz w:val="28"/>
      <w:szCs w:val="28"/>
    </w:rPr>
  </w:style>
  <w:style w:type="character" w:customStyle="1" w:styleId="rtf1Titolo7Carattere">
    <w:name w:val="rtf1 Titolo 7 Carattere"/>
    <w:basedOn w:val="rtf1DefaultParagraphFont"/>
    <w:link w:val="rtf1heading7"/>
    <w:uiPriority w:val="99"/>
    <w:locked/>
    <w:rPr>
      <w:rFonts w:cs="Times New Roman"/>
    </w:rPr>
  </w:style>
  <w:style w:type="character" w:customStyle="1" w:styleId="rtf1Titolo8Carattere">
    <w:name w:val="rtf1 Titolo 8 Carattere"/>
    <w:basedOn w:val="rtf1DefaultParagraphFont"/>
    <w:link w:val="rtf1heading8"/>
    <w:uiPriority w:val="99"/>
    <w:locked/>
    <w:rPr>
      <w:rFonts w:cs="Times New Roman"/>
      <w:i/>
      <w:iCs/>
    </w:rPr>
  </w:style>
  <w:style w:type="character" w:customStyle="1" w:styleId="rtf1Stiledidefault">
    <w:name w:val="rtf1 Stile di default"/>
    <w:uiPriority w:val="99"/>
  </w:style>
  <w:style w:type="paragraph" w:customStyle="1" w:styleId="rtf1Normale">
    <w:name w:val="rtf1 [Normale]"/>
    <w:next w:val="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Normal0">
    <w:name w:val="rtf1 [Normal]"/>
    <w:next w:val="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1Normal">
    <w:name w:val="rtf1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Stiledidefault">
    <w:name w:val="rtf1 rtf1 Stile di default"/>
    <w:uiPriority w:val="99"/>
  </w:style>
  <w:style w:type="character" w:customStyle="1" w:styleId="rtf1rtf1DefaultParagraphFont">
    <w:name w:val="rtf1 rtf1 Default Paragraph Font"/>
    <w:uiPriority w:val="99"/>
  </w:style>
  <w:style w:type="paragraph" w:customStyle="1" w:styleId="rtf1rtf1Normal0">
    <w:name w:val="rtf1 rtf1 [Normal]"/>
    <w:next w:val="rtf1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Strong">
    <w:name w:val="rtf1 rtf1 Strong"/>
    <w:uiPriority w:val="99"/>
    <w:rPr>
      <w:b/>
    </w:rPr>
  </w:style>
  <w:style w:type="paragraph" w:customStyle="1" w:styleId="rtf1rtf1Normale">
    <w:name w:val="rtf1 rtf1 [Normale]"/>
    <w:next w:val="rtf1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2Normal">
    <w:name w:val="rtf1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Stiledidefault">
    <w:name w:val="rtf1 rtf2 Stile di default"/>
    <w:uiPriority w:val="99"/>
  </w:style>
  <w:style w:type="character" w:customStyle="1" w:styleId="rtf1rtf2DefaultParagraphFont">
    <w:name w:val="rtf1 rtf2 Default Paragraph Font"/>
    <w:uiPriority w:val="99"/>
  </w:style>
  <w:style w:type="paragraph" w:customStyle="1" w:styleId="rtf1rtf2Normal0">
    <w:name w:val="rtf1 rtf2 [Normal]"/>
    <w:next w:val="rtf1rtf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Strong">
    <w:name w:val="rtf1 rtf2 Strong"/>
    <w:uiPriority w:val="99"/>
    <w:rPr>
      <w:b/>
    </w:rPr>
  </w:style>
  <w:style w:type="paragraph" w:customStyle="1" w:styleId="rtf1rtf2Normale">
    <w:name w:val="rtf1 rtf2 [Normale]"/>
    <w:next w:val="rtf1rtf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3Normal">
    <w:name w:val="rtf1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Stiledidefault">
    <w:name w:val="rtf1 rtf3 Stile di default"/>
    <w:uiPriority w:val="99"/>
  </w:style>
  <w:style w:type="character" w:customStyle="1" w:styleId="rtf1rtf3DefaultParagraphFont">
    <w:name w:val="rtf1 rtf3 Default Paragraph Font"/>
    <w:uiPriority w:val="99"/>
  </w:style>
  <w:style w:type="paragraph" w:customStyle="1" w:styleId="rtf1rtf3Normal0">
    <w:name w:val="rtf1 rtf3 [Normal]"/>
    <w:next w:val="rtf1rtf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Strong">
    <w:name w:val="rtf1 rtf3 Strong"/>
    <w:uiPriority w:val="99"/>
    <w:rPr>
      <w:b/>
    </w:rPr>
  </w:style>
  <w:style w:type="paragraph" w:customStyle="1" w:styleId="rtf1rtf3Normale">
    <w:name w:val="rtf1 rtf3 [Normale]"/>
    <w:next w:val="rtf1rtf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3rtf1Normal">
    <w:name w:val="rtf1 rtf3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rtf1Stiledidefault">
    <w:name w:val="rtf1 rtf3 rtf1 Stile di default"/>
    <w:uiPriority w:val="99"/>
  </w:style>
  <w:style w:type="character" w:customStyle="1" w:styleId="rtf1rtf3rtf1DefaultParagraphFont">
    <w:name w:val="rtf1 rtf3 rtf1 Default Paragraph Font"/>
    <w:uiPriority w:val="99"/>
  </w:style>
  <w:style w:type="paragraph" w:customStyle="1" w:styleId="rtf1rtf3rtf1Normal0">
    <w:name w:val="rtf1 rtf3 rtf1 [Normal]"/>
    <w:next w:val="rtf1rtf3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3rtf1PlainText">
    <w:name w:val="rtf1 rtf3 rtf1 Plain Text"/>
    <w:next w:val="rtf1rtf3rtf1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3rtf1Strong">
    <w:name w:val="rtf1 rtf3 rtf1 Strong"/>
    <w:uiPriority w:val="99"/>
    <w:rPr>
      <w:b/>
    </w:rPr>
  </w:style>
  <w:style w:type="paragraph" w:customStyle="1" w:styleId="rtf1rtf3rtf1Normale">
    <w:name w:val="rtf1 rtf3 rtf1 [Normale]"/>
    <w:next w:val="rtf1rtf3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4Normal">
    <w:name w:val="rtf1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Stiledidefault">
    <w:name w:val="rtf1 rtf4 Stile di default"/>
    <w:uiPriority w:val="99"/>
  </w:style>
  <w:style w:type="character" w:customStyle="1" w:styleId="rtf1rtf4DefaultParagraphFont">
    <w:name w:val="rtf1 rtf4 Default Paragraph Font"/>
    <w:uiPriority w:val="99"/>
  </w:style>
  <w:style w:type="paragraph" w:customStyle="1" w:styleId="rtf1rtf4Normal0">
    <w:name w:val="rtf1 rtf4 [Normal]"/>
    <w:next w:val="rtf1rtf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Strong">
    <w:name w:val="rtf1 rtf4 Strong"/>
    <w:uiPriority w:val="99"/>
    <w:rPr>
      <w:b/>
    </w:rPr>
  </w:style>
  <w:style w:type="paragraph" w:customStyle="1" w:styleId="rtf1rtf4Normale">
    <w:name w:val="rtf1 rtf4 [Normale]"/>
    <w:next w:val="rtf1rtf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5Normal">
    <w:name w:val="rtf1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Stiledidefault">
    <w:name w:val="rtf1 rtf5 Stile di default"/>
    <w:uiPriority w:val="99"/>
  </w:style>
  <w:style w:type="character" w:customStyle="1" w:styleId="rtf1rtf5DefaultParagraphFont">
    <w:name w:val="rtf1 rtf5 Default Paragraph Font"/>
    <w:uiPriority w:val="99"/>
  </w:style>
  <w:style w:type="paragraph" w:customStyle="1" w:styleId="rtf1rtf5Normal0">
    <w:name w:val="rtf1 rtf5 [Normal]"/>
    <w:next w:val="rtf1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Strong">
    <w:name w:val="rtf1 rtf5 Strong"/>
    <w:uiPriority w:val="99"/>
    <w:rPr>
      <w:b/>
    </w:rPr>
  </w:style>
  <w:style w:type="paragraph" w:customStyle="1" w:styleId="rtf1rtf5Normale">
    <w:name w:val="rtf1 rtf5 [Normale]"/>
    <w:next w:val="rtf1rtf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6Normal">
    <w:name w:val="rtf1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Stiledidefault">
    <w:name w:val="rtf1 rtf6 Stile di default"/>
    <w:uiPriority w:val="99"/>
  </w:style>
  <w:style w:type="character" w:customStyle="1" w:styleId="rtf1rtf6DefaultParagraphFont">
    <w:name w:val="rtf1 rtf6 Default Paragraph Font"/>
    <w:uiPriority w:val="99"/>
  </w:style>
  <w:style w:type="paragraph" w:customStyle="1" w:styleId="rtf1rtf6Normal0">
    <w:name w:val="rtf1 rtf6 [Normal]"/>
    <w:next w:val="rtf1rtf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Strong">
    <w:name w:val="rtf1 rtf6 Strong"/>
    <w:uiPriority w:val="99"/>
    <w:rPr>
      <w:b/>
    </w:rPr>
  </w:style>
  <w:style w:type="paragraph" w:customStyle="1" w:styleId="rtf1rtf6Normale">
    <w:name w:val="rtf1 rtf6 [Normale]"/>
    <w:next w:val="rtf1rtf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7Normal">
    <w:name w:val="rtf1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Stiledidefault">
    <w:name w:val="rtf1 rtf7 Stile di default"/>
    <w:uiPriority w:val="99"/>
  </w:style>
  <w:style w:type="character" w:customStyle="1" w:styleId="rtf1rtf7DefaultParagraphFont">
    <w:name w:val="rtf1 rtf7 Default Paragraph Font"/>
    <w:uiPriority w:val="99"/>
  </w:style>
  <w:style w:type="paragraph" w:customStyle="1" w:styleId="rtf1rtf7Normal0">
    <w:name w:val="rtf1 rtf7 [Normal]"/>
    <w:next w:val="rtf1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Strong">
    <w:name w:val="rtf1 rtf7 Strong"/>
    <w:uiPriority w:val="99"/>
    <w:rPr>
      <w:b/>
    </w:rPr>
  </w:style>
  <w:style w:type="paragraph" w:customStyle="1" w:styleId="rtf1rtf7Normale">
    <w:name w:val="rtf1 rtf7 [Normale]"/>
    <w:next w:val="rtf1rtf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7rtf1Normal">
    <w:name w:val="rtf1 rtf7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rtf1Stiledidefault">
    <w:name w:val="rtf1 rtf7 rtf1 Stile di default"/>
    <w:uiPriority w:val="99"/>
  </w:style>
  <w:style w:type="character" w:customStyle="1" w:styleId="rtf1rtf7rtf1DefaultParagraphFont">
    <w:name w:val="rtf1 rtf7 rtf1 Default Paragraph Font"/>
    <w:uiPriority w:val="99"/>
  </w:style>
  <w:style w:type="paragraph" w:customStyle="1" w:styleId="rtf1rtf7rtf1Normal0">
    <w:name w:val="rtf1 rtf7 rtf1 [Normal]"/>
    <w:next w:val="rtf1rtf7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7rtf1PlainText">
    <w:name w:val="rtf1 rtf7 rtf1 Plain Text"/>
    <w:next w:val="rtf1rtf7rtf1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7rtf1Strong">
    <w:name w:val="rtf1 rtf7 rtf1 Strong"/>
    <w:uiPriority w:val="99"/>
    <w:rPr>
      <w:b/>
    </w:rPr>
  </w:style>
  <w:style w:type="paragraph" w:customStyle="1" w:styleId="rtf1rtf7rtf1Normale">
    <w:name w:val="rtf1 rtf7 rtf1 [Normale]"/>
    <w:next w:val="rtf1rtf7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7rtf1Title">
    <w:name w:val="rtf1 rtf7 rtf1 Title"/>
    <w:uiPriority w:val="99"/>
    <w:pPr>
      <w:widowControl w:val="0"/>
      <w:autoSpaceDE w:val="0"/>
      <w:autoSpaceDN w:val="0"/>
      <w:adjustRightInd w:val="0"/>
      <w:spacing w:after="0" w:line="240" w:lineRule="auto"/>
      <w:jc w:val="center"/>
    </w:pPr>
    <w:rPr>
      <w:rFonts w:ascii="Arial" w:hAnsi="Arial" w:cs="Arial"/>
      <w:i/>
      <w:iCs/>
      <w:sz w:val="28"/>
      <w:szCs w:val="28"/>
    </w:rPr>
  </w:style>
  <w:style w:type="paragraph" w:customStyle="1" w:styleId="rtf1rtf8Normal">
    <w:name w:val="rtf1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Stiledidefault">
    <w:name w:val="rtf1 rtf8 Stile di default"/>
    <w:uiPriority w:val="99"/>
  </w:style>
  <w:style w:type="character" w:customStyle="1" w:styleId="rtf1rtf8DefaultParagraphFont">
    <w:name w:val="rtf1 rtf8 Default Paragraph Font"/>
    <w:uiPriority w:val="99"/>
  </w:style>
  <w:style w:type="paragraph" w:customStyle="1" w:styleId="rtf1rtf8Normal0">
    <w:name w:val="rtf1 rtf8 [Normal]"/>
    <w:next w:val="rtf1rtf8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8Normale">
    <w:name w:val="rtf1 rtf8 [Normale]"/>
    <w:next w:val="rtf1rtf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8rtf1Normal">
    <w:name w:val="rtf1 rtf8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rtf1Stiledidefault">
    <w:name w:val="rtf1 rtf8 rtf1 Stile di default"/>
    <w:uiPriority w:val="99"/>
  </w:style>
  <w:style w:type="character" w:customStyle="1" w:styleId="rtf1rtf8rtf1DefaultParagraphFont">
    <w:name w:val="rtf1 rtf8 rtf1 Default Paragraph Font"/>
    <w:uiPriority w:val="99"/>
  </w:style>
  <w:style w:type="paragraph" w:customStyle="1" w:styleId="rtf1rtf8rtf1Normal0">
    <w:name w:val="rtf1 rtf8 rtf1 [Normal]"/>
    <w:next w:val="rtf1rtf8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8rtf1PlainText">
    <w:name w:val="rtf1 rtf8 rtf1 Plain Text"/>
    <w:next w:val="rtf1rtf8rtf1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8rtf1Strong">
    <w:name w:val="rtf1 rtf8 rtf1 Strong"/>
    <w:uiPriority w:val="99"/>
    <w:rPr>
      <w:b/>
    </w:rPr>
  </w:style>
  <w:style w:type="paragraph" w:customStyle="1" w:styleId="rtf1rtf8rtf1Normale">
    <w:name w:val="rtf1 rtf8 rtf1 [Normale]"/>
    <w:next w:val="rtf1rtf8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8rtf1Title">
    <w:name w:val="rtf1 rtf8 rtf1 Title"/>
    <w:uiPriority w:val="99"/>
    <w:pPr>
      <w:widowControl w:val="0"/>
      <w:autoSpaceDE w:val="0"/>
      <w:autoSpaceDN w:val="0"/>
      <w:adjustRightInd w:val="0"/>
      <w:spacing w:after="0" w:line="240" w:lineRule="auto"/>
      <w:jc w:val="center"/>
    </w:pPr>
    <w:rPr>
      <w:rFonts w:ascii="Arial" w:hAnsi="Arial" w:cs="Arial"/>
      <w:i/>
      <w:iCs/>
      <w:sz w:val="28"/>
      <w:szCs w:val="28"/>
    </w:rPr>
  </w:style>
  <w:style w:type="paragraph" w:customStyle="1" w:styleId="rtf1rtf8rtf1CarattereCarattere1">
    <w:name w:val="rtf1 rtf8 rtf1 Carattere Carattere1"/>
    <w:uiPriority w:val="99"/>
    <w:pPr>
      <w:widowControl w:val="0"/>
      <w:autoSpaceDE w:val="0"/>
      <w:autoSpaceDN w:val="0"/>
      <w:adjustRightInd w:val="0"/>
      <w:spacing w:after="160" w:line="240" w:lineRule="exact"/>
      <w:jc w:val="both"/>
    </w:pPr>
    <w:rPr>
      <w:rFonts w:ascii="Tahoma" w:hAnsi="Tahoma" w:cs="Tahoma"/>
      <w:sz w:val="20"/>
      <w:szCs w:val="20"/>
    </w:rPr>
  </w:style>
  <w:style w:type="paragraph" w:customStyle="1" w:styleId="rtf1rtf9Normal">
    <w:name w:val="rtf1 rtf9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9Stiledidefault">
    <w:name w:val="rtf1 rtf9 Stile di default"/>
    <w:uiPriority w:val="99"/>
  </w:style>
  <w:style w:type="character" w:customStyle="1" w:styleId="rtf1rtf9DefaultParagraphFont">
    <w:name w:val="rtf1 rtf9 Default Paragraph Font"/>
    <w:uiPriority w:val="99"/>
  </w:style>
  <w:style w:type="paragraph" w:customStyle="1" w:styleId="rtf1rtf9Normal0">
    <w:name w:val="rtf1 rtf9 [Normal]"/>
    <w:next w:val="rtf1rtf9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9Normale">
    <w:name w:val="rtf1 rtf9 [Normale]"/>
    <w:next w:val="rtf1rtf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9rtf1Normal">
    <w:name w:val="rtf1 rtf9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9rtf1Stiledidefault">
    <w:name w:val="rtf1 rtf9 rtf1 Stile di default"/>
    <w:uiPriority w:val="99"/>
  </w:style>
  <w:style w:type="character" w:customStyle="1" w:styleId="rtf1rtf9rtf1DefaultParagraphFont">
    <w:name w:val="rtf1 rtf9 rtf1 Default Paragraph Font"/>
    <w:uiPriority w:val="99"/>
  </w:style>
  <w:style w:type="paragraph" w:customStyle="1" w:styleId="rtf1rtf9rtf1Normal0">
    <w:name w:val="rtf1 rtf9 rtf1 [Normal]"/>
    <w:next w:val="rtf1rtf9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9rtf1PlainText">
    <w:name w:val="rtf1 rtf9 rtf1 Plain Text"/>
    <w:next w:val="rtf1rtf9rtf1Norma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rtf1rtf9rtf1heading1">
    <w:name w:val="rtf1 rtf9 rtf1 heading 1"/>
    <w:next w:val="rtf1rtf9rtf1Normal"/>
    <w:uiPriority w:val="99"/>
    <w:pPr>
      <w:widowControl w:val="0"/>
      <w:autoSpaceDE w:val="0"/>
      <w:autoSpaceDN w:val="0"/>
      <w:adjustRightInd w:val="0"/>
      <w:spacing w:after="0" w:line="240" w:lineRule="auto"/>
      <w:ind w:left="1080"/>
    </w:pPr>
    <w:rPr>
      <w:rFonts w:ascii="Arial" w:hAnsi="Arial" w:cs="Arial"/>
      <w:b/>
      <w:bCs/>
      <w:sz w:val="24"/>
      <w:szCs w:val="24"/>
    </w:rPr>
  </w:style>
  <w:style w:type="character" w:customStyle="1" w:styleId="rtf1rtf9rtf1Strong">
    <w:name w:val="rtf1 rtf9 rtf1 Strong"/>
    <w:uiPriority w:val="99"/>
    <w:rPr>
      <w:b/>
    </w:rPr>
  </w:style>
  <w:style w:type="paragraph" w:customStyle="1" w:styleId="rtf1rtf9rtf1Normale">
    <w:name w:val="rtf1 rtf9 rtf1 [Normale]"/>
    <w:next w:val="rtf1rtf9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9rtf1Title">
    <w:name w:val="rtf1 rtf9 rtf1 Title"/>
    <w:uiPriority w:val="99"/>
    <w:pPr>
      <w:widowControl w:val="0"/>
      <w:autoSpaceDE w:val="0"/>
      <w:autoSpaceDN w:val="0"/>
      <w:adjustRightInd w:val="0"/>
      <w:spacing w:after="0" w:line="240" w:lineRule="auto"/>
      <w:jc w:val="center"/>
    </w:pPr>
    <w:rPr>
      <w:rFonts w:ascii="Arial" w:hAnsi="Arial" w:cs="Arial"/>
      <w:i/>
      <w:iCs/>
      <w:sz w:val="28"/>
      <w:szCs w:val="28"/>
    </w:rPr>
  </w:style>
  <w:style w:type="paragraph" w:customStyle="1" w:styleId="rtf1rtf10Normal">
    <w:name w:val="rtf1 rtf10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0Stiledidefault">
    <w:name w:val="rtf1 rtf10 Stile di default"/>
    <w:uiPriority w:val="99"/>
  </w:style>
  <w:style w:type="character" w:customStyle="1" w:styleId="rtf1rtf10DefaultParagraphFont">
    <w:name w:val="rtf1 rtf10 Default Paragraph Font"/>
    <w:uiPriority w:val="99"/>
  </w:style>
  <w:style w:type="paragraph" w:customStyle="1" w:styleId="rtf1rtf10Normal0">
    <w:name w:val="rtf1 rtf10 [Normal]"/>
    <w:next w:val="rtf1rtf10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10Normale">
    <w:name w:val="rtf1 rtf10 [Normale]"/>
    <w:next w:val="rtf1rtf1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0rtf1Normal">
    <w:name w:val="rtf1 rtf10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0rtf1Stiledidefault">
    <w:name w:val="rtf1 rtf10 rtf1 Stile di default"/>
    <w:uiPriority w:val="99"/>
  </w:style>
  <w:style w:type="character" w:customStyle="1" w:styleId="rtf1rtf10rtf1DefaultParagraphFont">
    <w:name w:val="rtf1 rtf10 rtf1 Default Paragraph Font"/>
    <w:uiPriority w:val="99"/>
  </w:style>
  <w:style w:type="paragraph" w:customStyle="1" w:styleId="rtf1rtf10rtf1Normal0">
    <w:name w:val="rtf1 rtf10 rtf1 [Normal]"/>
    <w:next w:val="rtf1rtf10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10rtf1PlainText">
    <w:name w:val="rtf1 rtf10 rtf1 Plain Text"/>
    <w:next w:val="rtf1rtf10rtf1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10rtf1Strong">
    <w:name w:val="rtf1 rtf10 rtf1 Strong"/>
    <w:uiPriority w:val="99"/>
    <w:rPr>
      <w:b/>
    </w:rPr>
  </w:style>
  <w:style w:type="paragraph" w:customStyle="1" w:styleId="rtf1rtf10rtf1Normale">
    <w:name w:val="rtf1 rtf10 rtf1 [Normale]"/>
    <w:next w:val="rtf1rtf10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0rtf1Title">
    <w:name w:val="rtf1 rtf10 rtf1 Title"/>
    <w:uiPriority w:val="99"/>
    <w:pPr>
      <w:widowControl w:val="0"/>
      <w:autoSpaceDE w:val="0"/>
      <w:autoSpaceDN w:val="0"/>
      <w:adjustRightInd w:val="0"/>
      <w:spacing w:after="0" w:line="240" w:lineRule="auto"/>
      <w:jc w:val="center"/>
    </w:pPr>
    <w:rPr>
      <w:rFonts w:ascii="Arial" w:hAnsi="Arial" w:cs="Arial"/>
      <w:i/>
      <w:iCs/>
      <w:sz w:val="28"/>
      <w:szCs w:val="28"/>
    </w:rPr>
  </w:style>
  <w:style w:type="paragraph" w:customStyle="1" w:styleId="rtf1rtf10rtf1BodyText">
    <w:name w:val="rtf1 rtf10 rtf1 Body Text"/>
    <w:uiPriority w:val="99"/>
    <w:pPr>
      <w:widowControl w:val="0"/>
      <w:autoSpaceDE w:val="0"/>
      <w:autoSpaceDN w:val="0"/>
      <w:adjustRightInd w:val="0"/>
      <w:spacing w:after="0" w:line="240" w:lineRule="auto"/>
      <w:jc w:val="both"/>
    </w:pPr>
    <w:rPr>
      <w:rFonts w:ascii="Arial" w:hAnsi="Arial" w:cs="Arial"/>
      <w:sz w:val="20"/>
      <w:szCs w:val="20"/>
    </w:rPr>
  </w:style>
  <w:style w:type="paragraph" w:customStyle="1" w:styleId="rtf1rtf10rtf1BodyTextIndent">
    <w:name w:val="rtf1 rtf10 rtf1 Body Text Indent"/>
    <w:uiPriority w:val="99"/>
    <w:pPr>
      <w:widowControl w:val="0"/>
      <w:autoSpaceDE w:val="0"/>
      <w:autoSpaceDN w:val="0"/>
      <w:adjustRightInd w:val="0"/>
      <w:spacing w:after="0" w:line="240" w:lineRule="auto"/>
      <w:ind w:firstLine="709"/>
      <w:jc w:val="both"/>
    </w:pPr>
    <w:rPr>
      <w:rFonts w:ascii="Arial" w:hAnsi="Arial" w:cs="Arial"/>
      <w:sz w:val="19"/>
      <w:szCs w:val="19"/>
    </w:rPr>
  </w:style>
  <w:style w:type="paragraph" w:customStyle="1" w:styleId="rtf1rtf10rtf1BodyText2">
    <w:name w:val="rtf1 rtf10 rtf1 Body Text 2"/>
    <w:uiPriority w:val="99"/>
    <w:pPr>
      <w:widowControl w:val="0"/>
      <w:autoSpaceDE w:val="0"/>
      <w:autoSpaceDN w:val="0"/>
      <w:adjustRightInd w:val="0"/>
      <w:spacing w:after="0" w:line="240" w:lineRule="auto"/>
      <w:jc w:val="both"/>
    </w:pPr>
    <w:rPr>
      <w:rFonts w:ascii="Arial" w:hAnsi="Arial" w:cs="Arial"/>
      <w:sz w:val="19"/>
      <w:szCs w:val="19"/>
    </w:rPr>
  </w:style>
  <w:style w:type="paragraph" w:customStyle="1" w:styleId="rtf1rtf10rtf1Paragrafoelenco">
    <w:name w:val="rtf1 rtf10 rtf1 Paragrafo elenco"/>
    <w:uiPriority w:val="99"/>
    <w:pPr>
      <w:widowControl w:val="0"/>
      <w:autoSpaceDE w:val="0"/>
      <w:autoSpaceDN w:val="0"/>
      <w:adjustRightInd w:val="0"/>
      <w:spacing w:after="0" w:line="240" w:lineRule="auto"/>
      <w:ind w:left="708"/>
    </w:pPr>
    <w:rPr>
      <w:rFonts w:ascii="Arial" w:hAnsi="Arial" w:cs="Arial"/>
      <w:sz w:val="20"/>
      <w:szCs w:val="20"/>
    </w:rPr>
  </w:style>
  <w:style w:type="paragraph" w:customStyle="1" w:styleId="rtf1rtf11Normal">
    <w:name w:val="rtf1 rtf1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1Stiledidefault">
    <w:name w:val="rtf1 rtf11 Stile di default"/>
    <w:uiPriority w:val="99"/>
  </w:style>
  <w:style w:type="character" w:customStyle="1" w:styleId="rtf1rtf11DefaultParagraphFont">
    <w:name w:val="rtf1 rtf11 Default Paragraph Font"/>
    <w:uiPriority w:val="99"/>
  </w:style>
  <w:style w:type="paragraph" w:customStyle="1" w:styleId="rtf1rtf11Normal0">
    <w:name w:val="rtf1 rtf11 [Normal]"/>
    <w:next w:val="rtf1rtf1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1Strong">
    <w:name w:val="rtf1 rtf11 Strong"/>
    <w:uiPriority w:val="99"/>
    <w:rPr>
      <w:b/>
    </w:rPr>
  </w:style>
  <w:style w:type="paragraph" w:customStyle="1" w:styleId="rtf1rtf11Normale">
    <w:name w:val="rtf1 rtf11 [Normale]"/>
    <w:next w:val="rtf1rtf1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2Normal">
    <w:name w:val="rtf1 rtf1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2Stiledidefault">
    <w:name w:val="rtf1 rtf12 Stile di default"/>
    <w:uiPriority w:val="99"/>
  </w:style>
  <w:style w:type="character" w:customStyle="1" w:styleId="rtf1rtf12DefaultParagraphFont">
    <w:name w:val="rtf1 rtf12 Default Paragraph Font"/>
    <w:uiPriority w:val="99"/>
  </w:style>
  <w:style w:type="paragraph" w:customStyle="1" w:styleId="rtf1rtf12Normal0">
    <w:name w:val="rtf1 rtf12 [Normal]"/>
    <w:next w:val="rtf1rtf1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2Strong">
    <w:name w:val="rtf1 rtf12 Strong"/>
    <w:uiPriority w:val="99"/>
    <w:rPr>
      <w:b/>
    </w:rPr>
  </w:style>
  <w:style w:type="paragraph" w:customStyle="1" w:styleId="rtf1rtf12Normale">
    <w:name w:val="rtf1 rtf12 [Normale]"/>
    <w:next w:val="rtf1rtf1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3Normal">
    <w:name w:val="rtf1 rtf1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3Stiledidefault">
    <w:name w:val="rtf1 rtf13 Stile di default"/>
    <w:uiPriority w:val="99"/>
  </w:style>
  <w:style w:type="character" w:customStyle="1" w:styleId="rtf1rtf13DefaultParagraphFont">
    <w:name w:val="rtf1 rtf13 Default Paragraph Font"/>
    <w:uiPriority w:val="99"/>
  </w:style>
  <w:style w:type="paragraph" w:customStyle="1" w:styleId="rtf1rtf13Normal0">
    <w:name w:val="rtf1 rtf13 [Normal]"/>
    <w:next w:val="rtf1rtf1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3Strong">
    <w:name w:val="rtf1 rtf13 Strong"/>
    <w:uiPriority w:val="99"/>
    <w:rPr>
      <w:b/>
    </w:rPr>
  </w:style>
  <w:style w:type="paragraph" w:customStyle="1" w:styleId="rtf1rtf13Normale">
    <w:name w:val="rtf1 rtf13 [Normale]"/>
    <w:next w:val="rtf1rtf1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3rtf1Normal">
    <w:name w:val="rtf1 rtf13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3rtf1Stiledidefault">
    <w:name w:val="rtf1 rtf13 rtf1 Stile di default"/>
    <w:uiPriority w:val="99"/>
  </w:style>
  <w:style w:type="character" w:customStyle="1" w:styleId="rtf1rtf13rtf1DefaultParagraphFont">
    <w:name w:val="rtf1 rtf13 rtf1 Default Paragraph Font"/>
    <w:uiPriority w:val="99"/>
  </w:style>
  <w:style w:type="paragraph" w:customStyle="1" w:styleId="rtf1rtf13rtf1Normal0">
    <w:name w:val="rtf1 rtf13 rtf1 [Normal]"/>
    <w:next w:val="rtf1rtf13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13rtf1BodyTextIndent">
    <w:name w:val="rtf1 rtf13 rtf1 Body Text Indent"/>
    <w:next w:val="rtf1rtf13rtf1Normal"/>
    <w:uiPriority w:val="99"/>
    <w:pPr>
      <w:widowControl w:val="0"/>
      <w:autoSpaceDE w:val="0"/>
      <w:autoSpaceDN w:val="0"/>
      <w:adjustRightInd w:val="0"/>
      <w:spacing w:after="0" w:line="240" w:lineRule="auto"/>
      <w:ind w:left="1080" w:hanging="1080"/>
    </w:pPr>
    <w:rPr>
      <w:rFonts w:ascii="Arial" w:hAnsi="Arial" w:cs="Arial"/>
      <w:b/>
      <w:bCs/>
      <w:sz w:val="24"/>
      <w:szCs w:val="24"/>
    </w:rPr>
  </w:style>
  <w:style w:type="paragraph" w:customStyle="1" w:styleId="rtf1rtf13rtf1PlainText">
    <w:name w:val="rtf1 rtf13 rtf1 Plain Text"/>
    <w:next w:val="rtf1rtf13rtf1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13rtf1Strong">
    <w:name w:val="rtf1 rtf13 rtf1 Strong"/>
    <w:uiPriority w:val="99"/>
    <w:rPr>
      <w:b/>
    </w:rPr>
  </w:style>
  <w:style w:type="paragraph" w:customStyle="1" w:styleId="rtf1rtf13rtf1Normale">
    <w:name w:val="rtf1 rtf13 rtf1 [Normale]"/>
    <w:next w:val="rtf1rtf13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3rtf1Title">
    <w:name w:val="rtf1 rtf13 rtf1 Title"/>
    <w:uiPriority w:val="99"/>
    <w:pPr>
      <w:widowControl w:val="0"/>
      <w:autoSpaceDE w:val="0"/>
      <w:autoSpaceDN w:val="0"/>
      <w:adjustRightInd w:val="0"/>
      <w:spacing w:after="0" w:line="240" w:lineRule="auto"/>
      <w:jc w:val="center"/>
    </w:pPr>
    <w:rPr>
      <w:rFonts w:ascii="Arial" w:hAnsi="Arial" w:cs="Arial"/>
      <w:i/>
      <w:iCs/>
      <w:sz w:val="28"/>
      <w:szCs w:val="28"/>
    </w:rPr>
  </w:style>
  <w:style w:type="paragraph" w:customStyle="1" w:styleId="rtf1rtf13rtf1BodyText">
    <w:name w:val="rtf1 rtf13 rtf1 Body Text"/>
    <w:uiPriority w:val="99"/>
    <w:pPr>
      <w:widowControl w:val="0"/>
      <w:autoSpaceDE w:val="0"/>
      <w:autoSpaceDN w:val="0"/>
      <w:adjustRightInd w:val="0"/>
      <w:spacing w:after="0" w:line="240" w:lineRule="auto"/>
      <w:jc w:val="both"/>
    </w:pPr>
    <w:rPr>
      <w:rFonts w:ascii="Arial" w:hAnsi="Arial" w:cs="Arial"/>
      <w:sz w:val="24"/>
      <w:szCs w:val="24"/>
    </w:rPr>
  </w:style>
  <w:style w:type="paragraph" w:customStyle="1" w:styleId="rtf1rtf13rtf1BodyText2">
    <w:name w:val="rtf1 rtf13 rtf1 Body Text 2"/>
    <w:uiPriority w:val="99"/>
    <w:pPr>
      <w:widowControl w:val="0"/>
      <w:autoSpaceDE w:val="0"/>
      <w:autoSpaceDN w:val="0"/>
      <w:adjustRightInd w:val="0"/>
      <w:spacing w:after="120" w:line="480" w:lineRule="auto"/>
    </w:pPr>
    <w:rPr>
      <w:rFonts w:ascii="Arial" w:hAnsi="Arial" w:cs="Arial"/>
      <w:sz w:val="20"/>
      <w:szCs w:val="20"/>
    </w:rPr>
  </w:style>
  <w:style w:type="paragraph" w:customStyle="1" w:styleId="rtf1rtf13rtf2Normal">
    <w:name w:val="rtf1 rtf13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3rtf2Stiledidefault">
    <w:name w:val="rtf1 rtf13 rtf2 Stile di default"/>
    <w:uiPriority w:val="99"/>
  </w:style>
  <w:style w:type="character" w:customStyle="1" w:styleId="rtf1rtf13rtf2DefaultParagraphFont">
    <w:name w:val="rtf1 rtf13 rtf2 Default Paragraph Font"/>
    <w:uiPriority w:val="99"/>
  </w:style>
  <w:style w:type="paragraph" w:customStyle="1" w:styleId="rtf1rtf13rtf2Normal0">
    <w:name w:val="rtf1 rtf13 rtf2 [Normal]"/>
    <w:next w:val="rtf1rtf13rtf2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13rtf2BodyTextIndent">
    <w:name w:val="rtf1 rtf13 rtf2 Body Text Indent"/>
    <w:next w:val="rtf1rtf13rtf2Normal"/>
    <w:uiPriority w:val="99"/>
    <w:pPr>
      <w:widowControl w:val="0"/>
      <w:autoSpaceDE w:val="0"/>
      <w:autoSpaceDN w:val="0"/>
      <w:adjustRightInd w:val="0"/>
      <w:spacing w:after="0" w:line="240" w:lineRule="auto"/>
      <w:ind w:left="1080" w:hanging="1080"/>
    </w:pPr>
    <w:rPr>
      <w:rFonts w:ascii="Arial" w:hAnsi="Arial" w:cs="Arial"/>
      <w:b/>
      <w:bCs/>
      <w:sz w:val="24"/>
      <w:szCs w:val="24"/>
    </w:rPr>
  </w:style>
  <w:style w:type="paragraph" w:customStyle="1" w:styleId="rtf1rtf13rtf2PlainText">
    <w:name w:val="rtf1 rtf13 rtf2 Plain Text"/>
    <w:next w:val="rtf1rtf13rtf2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13rtf2Strong">
    <w:name w:val="rtf1 rtf13 rtf2 Strong"/>
    <w:uiPriority w:val="99"/>
    <w:rPr>
      <w:b/>
    </w:rPr>
  </w:style>
  <w:style w:type="paragraph" w:customStyle="1" w:styleId="rtf1rtf13rtf2Normale">
    <w:name w:val="rtf1 rtf13 rtf2 [Normale]"/>
    <w:next w:val="rtf1rtf13rtf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3rtf2Title">
    <w:name w:val="rtf1 rtf13 rtf2 Title"/>
    <w:uiPriority w:val="99"/>
    <w:pPr>
      <w:widowControl w:val="0"/>
      <w:autoSpaceDE w:val="0"/>
      <w:autoSpaceDN w:val="0"/>
      <w:adjustRightInd w:val="0"/>
      <w:spacing w:after="0" w:line="240" w:lineRule="auto"/>
      <w:jc w:val="center"/>
    </w:pPr>
    <w:rPr>
      <w:rFonts w:ascii="Arial" w:hAnsi="Arial" w:cs="Arial"/>
      <w:i/>
      <w:iCs/>
      <w:sz w:val="28"/>
      <w:szCs w:val="28"/>
    </w:rPr>
  </w:style>
  <w:style w:type="paragraph" w:customStyle="1" w:styleId="rtf1rtf13rtf2BodyText2">
    <w:name w:val="rtf1 rtf13 rtf2 Body Text 2"/>
    <w:uiPriority w:val="99"/>
    <w:pPr>
      <w:widowControl w:val="0"/>
      <w:autoSpaceDE w:val="0"/>
      <w:autoSpaceDN w:val="0"/>
      <w:adjustRightInd w:val="0"/>
      <w:spacing w:after="120" w:line="480" w:lineRule="auto"/>
    </w:pPr>
    <w:rPr>
      <w:rFonts w:ascii="Arial" w:hAnsi="Arial" w:cs="Arial"/>
      <w:sz w:val="20"/>
      <w:szCs w:val="20"/>
    </w:rPr>
  </w:style>
  <w:style w:type="paragraph" w:customStyle="1" w:styleId="rtf1rtf13rtf3Normal">
    <w:name w:val="rtf1 rtf13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3rtf3Stiledidefault">
    <w:name w:val="rtf1 rtf13 rtf3 Stile di default"/>
    <w:uiPriority w:val="99"/>
  </w:style>
  <w:style w:type="character" w:customStyle="1" w:styleId="rtf1rtf13rtf3DefaultParagraphFont">
    <w:name w:val="rtf1 rtf13 rtf3 Default Paragraph Font"/>
    <w:uiPriority w:val="99"/>
  </w:style>
  <w:style w:type="paragraph" w:customStyle="1" w:styleId="rtf1rtf13rtf3Normal0">
    <w:name w:val="rtf1 rtf13 rtf3 [Normal]"/>
    <w:next w:val="rtf1rtf13rtf3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13rtf3BodyTextIndent">
    <w:name w:val="rtf1 rtf13 rtf3 Body Text Indent"/>
    <w:next w:val="rtf1rtf13rtf3Normal"/>
    <w:uiPriority w:val="99"/>
    <w:pPr>
      <w:widowControl w:val="0"/>
      <w:autoSpaceDE w:val="0"/>
      <w:autoSpaceDN w:val="0"/>
      <w:adjustRightInd w:val="0"/>
      <w:spacing w:after="0" w:line="240" w:lineRule="auto"/>
      <w:ind w:left="1080" w:hanging="1080"/>
    </w:pPr>
    <w:rPr>
      <w:rFonts w:ascii="Arial" w:hAnsi="Arial" w:cs="Arial"/>
      <w:b/>
      <w:bCs/>
      <w:sz w:val="24"/>
      <w:szCs w:val="24"/>
    </w:rPr>
  </w:style>
  <w:style w:type="paragraph" w:customStyle="1" w:styleId="rtf1rtf13rtf3PlainText">
    <w:name w:val="rtf1 rtf13 rtf3 Plain Text"/>
    <w:next w:val="rtf1rtf13rtf3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13rtf3Strong">
    <w:name w:val="rtf1 rtf13 rtf3 Strong"/>
    <w:uiPriority w:val="99"/>
    <w:rPr>
      <w:b/>
    </w:rPr>
  </w:style>
  <w:style w:type="paragraph" w:customStyle="1" w:styleId="rtf1rtf13rtf3Normale">
    <w:name w:val="rtf1 rtf13 rtf3 [Normale]"/>
    <w:next w:val="rtf1rtf13rtf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3rtf3heading1">
    <w:name w:val="rtf1 rtf13 rtf3 heading 1"/>
    <w:next w:val="rtf1rtf13rtf3Normal"/>
    <w:uiPriority w:val="99"/>
    <w:pPr>
      <w:keepNext/>
      <w:widowControl w:val="0"/>
      <w:autoSpaceDE w:val="0"/>
      <w:autoSpaceDN w:val="0"/>
      <w:adjustRightInd w:val="0"/>
      <w:spacing w:after="0" w:line="240" w:lineRule="auto"/>
      <w:jc w:val="both"/>
      <w:outlineLvl w:val="0"/>
    </w:pPr>
    <w:rPr>
      <w:rFonts w:ascii="Arial" w:hAnsi="Arial" w:cs="Arial"/>
      <w:b/>
      <w:bCs/>
      <w:sz w:val="24"/>
      <w:szCs w:val="24"/>
    </w:rPr>
  </w:style>
  <w:style w:type="paragraph" w:customStyle="1" w:styleId="rtf1rtf13rtf3Title">
    <w:name w:val="rtf1 rtf13 rtf3 Title"/>
    <w:uiPriority w:val="99"/>
    <w:pPr>
      <w:widowControl w:val="0"/>
      <w:autoSpaceDE w:val="0"/>
      <w:autoSpaceDN w:val="0"/>
      <w:adjustRightInd w:val="0"/>
      <w:spacing w:after="0" w:line="240" w:lineRule="auto"/>
      <w:jc w:val="center"/>
    </w:pPr>
    <w:rPr>
      <w:rFonts w:ascii="Arial" w:hAnsi="Arial" w:cs="Arial"/>
      <w:i/>
      <w:iCs/>
      <w:sz w:val="28"/>
      <w:szCs w:val="28"/>
    </w:rPr>
  </w:style>
  <w:style w:type="paragraph" w:customStyle="1" w:styleId="rtf1rtf13rtf3BodyText">
    <w:name w:val="rtf1 rtf13 rtf3 Body Text"/>
    <w:uiPriority w:val="99"/>
    <w:pPr>
      <w:widowControl w:val="0"/>
      <w:autoSpaceDE w:val="0"/>
      <w:autoSpaceDN w:val="0"/>
      <w:adjustRightInd w:val="0"/>
      <w:spacing w:after="0" w:line="240" w:lineRule="auto"/>
      <w:jc w:val="both"/>
    </w:pPr>
    <w:rPr>
      <w:rFonts w:ascii="Arial" w:hAnsi="Arial" w:cs="Arial"/>
      <w:sz w:val="24"/>
      <w:szCs w:val="24"/>
    </w:rPr>
  </w:style>
  <w:style w:type="paragraph" w:customStyle="1" w:styleId="rtf1rtf13rtf4Normal">
    <w:name w:val="rtf1 rtf13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3rtf4Stiledidefault">
    <w:name w:val="rtf1 rtf13 rtf4 Stile di default"/>
    <w:uiPriority w:val="99"/>
  </w:style>
  <w:style w:type="character" w:customStyle="1" w:styleId="rtf1rtf13rtf4DefaultParagraphFont">
    <w:name w:val="rtf1 rtf13 rtf4 Default Paragraph Font"/>
    <w:uiPriority w:val="99"/>
  </w:style>
  <w:style w:type="paragraph" w:customStyle="1" w:styleId="rtf1rtf13rtf4Normal0">
    <w:name w:val="rtf1 rtf13 rtf4 [Normal]"/>
    <w:next w:val="rtf1rtf13rtf4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13rtf4BodyTextIndent">
    <w:name w:val="rtf1 rtf13 rtf4 Body Text Indent"/>
    <w:next w:val="rtf1rtf13rtf4Normal"/>
    <w:uiPriority w:val="99"/>
    <w:pPr>
      <w:widowControl w:val="0"/>
      <w:autoSpaceDE w:val="0"/>
      <w:autoSpaceDN w:val="0"/>
      <w:adjustRightInd w:val="0"/>
      <w:spacing w:after="0" w:line="240" w:lineRule="auto"/>
      <w:ind w:left="1080" w:hanging="1080"/>
    </w:pPr>
    <w:rPr>
      <w:rFonts w:ascii="Arial" w:hAnsi="Arial" w:cs="Arial"/>
      <w:b/>
      <w:bCs/>
      <w:sz w:val="24"/>
      <w:szCs w:val="24"/>
    </w:rPr>
  </w:style>
  <w:style w:type="paragraph" w:customStyle="1" w:styleId="rtf1rtf13rtf4PlainText">
    <w:name w:val="rtf1 rtf13 rtf4 Plain Text"/>
    <w:next w:val="rtf1rtf13rtf4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13rtf4Strong">
    <w:name w:val="rtf1 rtf13 rtf4 Strong"/>
    <w:uiPriority w:val="99"/>
    <w:rPr>
      <w:b/>
    </w:rPr>
  </w:style>
  <w:style w:type="paragraph" w:customStyle="1" w:styleId="rtf1rtf13rtf4Normale">
    <w:name w:val="rtf1 rtf13 rtf4 [Normale]"/>
    <w:next w:val="rtf1rtf13rtf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3rtf4Title">
    <w:name w:val="rtf1 rtf13 rtf4 Title"/>
    <w:uiPriority w:val="99"/>
    <w:pPr>
      <w:widowControl w:val="0"/>
      <w:autoSpaceDE w:val="0"/>
      <w:autoSpaceDN w:val="0"/>
      <w:adjustRightInd w:val="0"/>
      <w:spacing w:after="0" w:line="240" w:lineRule="auto"/>
      <w:jc w:val="center"/>
    </w:pPr>
    <w:rPr>
      <w:rFonts w:ascii="Arial" w:hAnsi="Arial" w:cs="Arial"/>
      <w:i/>
      <w:iCs/>
      <w:sz w:val="28"/>
      <w:szCs w:val="28"/>
    </w:rPr>
  </w:style>
  <w:style w:type="paragraph" w:customStyle="1" w:styleId="rtf1rtf13rtf5Normal">
    <w:name w:val="rtf1 rtf13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3rtf5Stiledidefault">
    <w:name w:val="rtf1 rtf13 rtf5 Stile di default"/>
    <w:uiPriority w:val="99"/>
  </w:style>
  <w:style w:type="character" w:customStyle="1" w:styleId="rtf1rtf13rtf5DefaultParagraphFont">
    <w:name w:val="rtf1 rtf13 rtf5 Default Paragraph Font"/>
    <w:uiPriority w:val="99"/>
  </w:style>
  <w:style w:type="paragraph" w:customStyle="1" w:styleId="rtf1rtf13rtf5Normal0">
    <w:name w:val="rtf1 rtf13 rtf5 [Normal]"/>
    <w:next w:val="rtf1rtf13rtf5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13rtf5BodyTextIndent">
    <w:name w:val="rtf1 rtf13 rtf5 Body Text Indent"/>
    <w:next w:val="rtf1rtf13rtf5Normal"/>
    <w:uiPriority w:val="99"/>
    <w:pPr>
      <w:widowControl w:val="0"/>
      <w:autoSpaceDE w:val="0"/>
      <w:autoSpaceDN w:val="0"/>
      <w:adjustRightInd w:val="0"/>
      <w:spacing w:after="0" w:line="240" w:lineRule="auto"/>
      <w:ind w:left="1080" w:hanging="1080"/>
    </w:pPr>
    <w:rPr>
      <w:rFonts w:ascii="Arial" w:hAnsi="Arial" w:cs="Arial"/>
      <w:b/>
      <w:bCs/>
      <w:sz w:val="24"/>
      <w:szCs w:val="24"/>
    </w:rPr>
  </w:style>
  <w:style w:type="paragraph" w:customStyle="1" w:styleId="rtf1rtf13rtf5PlainText">
    <w:name w:val="rtf1 rtf13 rtf5 Plain Text"/>
    <w:next w:val="rtf1rtf13rtf5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13rtf5Strong">
    <w:name w:val="rtf1 rtf13 rtf5 Strong"/>
    <w:uiPriority w:val="99"/>
    <w:rPr>
      <w:b/>
    </w:rPr>
  </w:style>
  <w:style w:type="paragraph" w:customStyle="1" w:styleId="rtf1rtf13rtf5Normale">
    <w:name w:val="rtf1 rtf13 rtf5 [Normale]"/>
    <w:next w:val="rtf1rtf13rtf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3rtf5Title">
    <w:name w:val="rtf1 rtf13 rtf5 Title"/>
    <w:uiPriority w:val="99"/>
    <w:pPr>
      <w:widowControl w:val="0"/>
      <w:autoSpaceDE w:val="0"/>
      <w:autoSpaceDN w:val="0"/>
      <w:adjustRightInd w:val="0"/>
      <w:spacing w:after="0" w:line="240" w:lineRule="auto"/>
      <w:jc w:val="center"/>
    </w:pPr>
    <w:rPr>
      <w:rFonts w:ascii="Arial" w:hAnsi="Arial" w:cs="Arial"/>
      <w:i/>
      <w:iCs/>
      <w:sz w:val="28"/>
      <w:szCs w:val="28"/>
    </w:rPr>
  </w:style>
  <w:style w:type="paragraph" w:customStyle="1" w:styleId="rtf1rtf13rtf6Normal">
    <w:name w:val="rtf1 rtf13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3rtf6Stiledidefault">
    <w:name w:val="rtf1 rtf13 rtf6 Stile di default"/>
    <w:uiPriority w:val="99"/>
  </w:style>
  <w:style w:type="character" w:customStyle="1" w:styleId="rtf1rtf13rtf6DefaultParagraphFont">
    <w:name w:val="rtf1 rtf13 rtf6 Default Paragraph Font"/>
    <w:uiPriority w:val="99"/>
  </w:style>
  <w:style w:type="paragraph" w:customStyle="1" w:styleId="rtf1rtf13rtf6Normal0">
    <w:name w:val="rtf1 rtf13 rtf6 [Normal]"/>
    <w:next w:val="rtf1rtf13rtf6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13rtf6BodyText">
    <w:name w:val="rtf1 rtf13 rtf6 Body Text"/>
    <w:next w:val="rtf1rtf13rtf6Normal"/>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rtf1rtf13rtf6BodyTextIndent">
    <w:name w:val="rtf1 rtf13 rtf6 Body Text Indent"/>
    <w:next w:val="rtf1rtf13rtf6Normal"/>
    <w:uiPriority w:val="99"/>
    <w:pPr>
      <w:widowControl w:val="0"/>
      <w:autoSpaceDE w:val="0"/>
      <w:autoSpaceDN w:val="0"/>
      <w:adjustRightInd w:val="0"/>
      <w:spacing w:after="0" w:line="240" w:lineRule="auto"/>
      <w:ind w:left="1080" w:hanging="1080"/>
    </w:pPr>
    <w:rPr>
      <w:rFonts w:ascii="Arial" w:hAnsi="Arial" w:cs="Arial"/>
      <w:b/>
      <w:bCs/>
      <w:sz w:val="24"/>
      <w:szCs w:val="24"/>
    </w:rPr>
  </w:style>
  <w:style w:type="paragraph" w:customStyle="1" w:styleId="rtf1rtf13rtf6PlainText">
    <w:name w:val="rtf1 rtf13 rtf6 Plain Text"/>
    <w:next w:val="rtf1rtf13rtf6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13rtf6Strong">
    <w:name w:val="rtf1 rtf13 rtf6 Strong"/>
    <w:uiPriority w:val="99"/>
    <w:rPr>
      <w:b/>
    </w:rPr>
  </w:style>
  <w:style w:type="paragraph" w:customStyle="1" w:styleId="rtf1rtf13rtf6Normale">
    <w:name w:val="rtf1 rtf13 rtf6 [Normale]"/>
    <w:next w:val="rtf1rtf13rtf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3rtf6Title">
    <w:name w:val="rtf1 rtf13 rtf6 Title"/>
    <w:uiPriority w:val="99"/>
    <w:pPr>
      <w:widowControl w:val="0"/>
      <w:autoSpaceDE w:val="0"/>
      <w:autoSpaceDN w:val="0"/>
      <w:adjustRightInd w:val="0"/>
      <w:spacing w:after="0" w:line="240" w:lineRule="auto"/>
      <w:jc w:val="center"/>
    </w:pPr>
    <w:rPr>
      <w:rFonts w:ascii="Arial" w:hAnsi="Arial" w:cs="Arial"/>
      <w:i/>
      <w:iCs/>
      <w:sz w:val="28"/>
      <w:szCs w:val="28"/>
    </w:rPr>
  </w:style>
  <w:style w:type="paragraph" w:customStyle="1" w:styleId="rtf1rtf13rtf7Normal">
    <w:name w:val="rtf1 rtf13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3rtf7Stiledidefault">
    <w:name w:val="rtf1 rtf13 rtf7 Stile di default"/>
    <w:uiPriority w:val="99"/>
  </w:style>
  <w:style w:type="character" w:customStyle="1" w:styleId="rtf1rtf13rtf7DefaultParagraphFont">
    <w:name w:val="rtf1 rtf13 rtf7 Default Paragraph Font"/>
    <w:uiPriority w:val="99"/>
  </w:style>
  <w:style w:type="paragraph" w:customStyle="1" w:styleId="rtf1rtf13rtf7Normal0">
    <w:name w:val="rtf1 rtf13 rtf7 [Normal]"/>
    <w:next w:val="rtf1rtf13rtf7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13rtf7BodyTextIndent">
    <w:name w:val="rtf1 rtf13 rtf7 Body Text Indent"/>
    <w:next w:val="rtf1rtf13rtf7Normal"/>
    <w:uiPriority w:val="99"/>
    <w:pPr>
      <w:widowControl w:val="0"/>
      <w:autoSpaceDE w:val="0"/>
      <w:autoSpaceDN w:val="0"/>
      <w:adjustRightInd w:val="0"/>
      <w:spacing w:after="0" w:line="240" w:lineRule="auto"/>
      <w:ind w:left="1080" w:hanging="1080"/>
    </w:pPr>
    <w:rPr>
      <w:rFonts w:ascii="Arial" w:hAnsi="Arial" w:cs="Arial"/>
      <w:b/>
      <w:bCs/>
      <w:sz w:val="24"/>
      <w:szCs w:val="24"/>
    </w:rPr>
  </w:style>
  <w:style w:type="paragraph" w:customStyle="1" w:styleId="rtf1rtf13rtf7BodyText">
    <w:name w:val="rtf1 rtf13 rtf7 Body Text"/>
    <w:next w:val="rtf1rtf13rtf7Normal"/>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rtf1rtf13rtf7PlainText">
    <w:name w:val="rtf1 rtf13 rtf7 Plain Text"/>
    <w:next w:val="rtf1rtf13rtf7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13rtf7Strong">
    <w:name w:val="rtf1 rtf13 rtf7 Strong"/>
    <w:uiPriority w:val="99"/>
    <w:rPr>
      <w:b/>
    </w:rPr>
  </w:style>
  <w:style w:type="paragraph" w:customStyle="1" w:styleId="rtf1rtf13rtf7Normale">
    <w:name w:val="rtf1 rtf13 rtf7 [Normale]"/>
    <w:next w:val="rtf1rtf13rtf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3rtf7Title">
    <w:name w:val="rtf1 rtf13 rtf7 Title"/>
    <w:uiPriority w:val="99"/>
    <w:pPr>
      <w:widowControl w:val="0"/>
      <w:autoSpaceDE w:val="0"/>
      <w:autoSpaceDN w:val="0"/>
      <w:adjustRightInd w:val="0"/>
      <w:spacing w:after="0" w:line="240" w:lineRule="auto"/>
      <w:jc w:val="center"/>
    </w:pPr>
    <w:rPr>
      <w:rFonts w:ascii="Arial" w:hAnsi="Arial" w:cs="Arial"/>
      <w:i/>
      <w:iCs/>
      <w:sz w:val="28"/>
      <w:szCs w:val="28"/>
    </w:rPr>
  </w:style>
  <w:style w:type="paragraph" w:customStyle="1" w:styleId="rtf1rtf14Normal">
    <w:name w:val="rtf1 rtf1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4Stiledidefault">
    <w:name w:val="rtf1 rtf14 Stile di default"/>
    <w:uiPriority w:val="99"/>
  </w:style>
  <w:style w:type="character" w:customStyle="1" w:styleId="rtf1rtf14DefaultParagraphFont">
    <w:name w:val="rtf1 rtf14 Default Paragraph Font"/>
    <w:uiPriority w:val="99"/>
  </w:style>
  <w:style w:type="paragraph" w:customStyle="1" w:styleId="rtf1rtf14Normal0">
    <w:name w:val="rtf1 rtf14 [Normal]"/>
    <w:next w:val="rtf1rtf1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4Strong">
    <w:name w:val="rtf1 rtf14 Strong"/>
    <w:uiPriority w:val="99"/>
    <w:rPr>
      <w:b/>
    </w:rPr>
  </w:style>
  <w:style w:type="paragraph" w:customStyle="1" w:styleId="rtf1rtf14Normale">
    <w:name w:val="rtf1 rtf14 [Normale]"/>
    <w:next w:val="rtf1rtf1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5Normal">
    <w:name w:val="rtf1 rtf1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5Stiledidefault">
    <w:name w:val="rtf1 rtf15 Stile di default"/>
    <w:uiPriority w:val="99"/>
  </w:style>
  <w:style w:type="character" w:customStyle="1" w:styleId="rtf1rtf15DefaultParagraphFont">
    <w:name w:val="rtf1 rtf15 Default Paragraph Font"/>
    <w:uiPriority w:val="99"/>
  </w:style>
  <w:style w:type="paragraph" w:customStyle="1" w:styleId="rtf1rtf15Normal0">
    <w:name w:val="rtf1 rtf15 [Normal]"/>
    <w:next w:val="rtf1rtf15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15Normale">
    <w:name w:val="rtf1 rtf15 [Normale]"/>
    <w:next w:val="rtf1rtf1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5rtf1Normal">
    <w:name w:val="rtf1 rtf15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5rtf1Stiledidefault">
    <w:name w:val="rtf1 rtf15 rtf1 Stile di default"/>
    <w:uiPriority w:val="99"/>
  </w:style>
  <w:style w:type="character" w:customStyle="1" w:styleId="rtf1rtf15rtf1DefaultParagraphFont">
    <w:name w:val="rtf1 rtf15 rtf1 Default Paragraph Font"/>
    <w:uiPriority w:val="99"/>
  </w:style>
  <w:style w:type="paragraph" w:customStyle="1" w:styleId="rtf1rtf15rtf1Normal0">
    <w:name w:val="rtf1 rtf15 rtf1 [Normal]"/>
    <w:next w:val="rtf1rtf15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15rtf1PlainText">
    <w:name w:val="rtf1 rtf15 rtf1 Plain Text"/>
    <w:next w:val="rtf1rtf15rtf1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15rtf1Strong">
    <w:name w:val="rtf1 rtf15 rtf1 Strong"/>
    <w:uiPriority w:val="99"/>
    <w:rPr>
      <w:b/>
    </w:rPr>
  </w:style>
  <w:style w:type="paragraph" w:customStyle="1" w:styleId="rtf1rtf15rtf1Normale">
    <w:name w:val="rtf1 rtf15 rtf1 [Normale]"/>
    <w:next w:val="rtf1rtf15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5rtf1Title">
    <w:name w:val="rtf1 rtf15 rtf1 Title"/>
    <w:uiPriority w:val="99"/>
    <w:pPr>
      <w:widowControl w:val="0"/>
      <w:autoSpaceDE w:val="0"/>
      <w:autoSpaceDN w:val="0"/>
      <w:adjustRightInd w:val="0"/>
      <w:spacing w:after="0" w:line="240" w:lineRule="auto"/>
      <w:jc w:val="center"/>
    </w:pPr>
    <w:rPr>
      <w:rFonts w:ascii="Arial" w:hAnsi="Arial" w:cs="Arial"/>
      <w:i/>
      <w:iCs/>
      <w:sz w:val="28"/>
      <w:szCs w:val="28"/>
    </w:rPr>
  </w:style>
  <w:style w:type="paragraph" w:customStyle="1" w:styleId="rtf1rtf16Normal">
    <w:name w:val="rtf1 rtf1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6Stiledidefault">
    <w:name w:val="rtf1 rtf16 Stile di default"/>
    <w:uiPriority w:val="99"/>
  </w:style>
  <w:style w:type="character" w:customStyle="1" w:styleId="rtf1rtf16DefaultParagraphFont">
    <w:name w:val="rtf1 rtf16 Default Paragraph Font"/>
    <w:uiPriority w:val="99"/>
  </w:style>
  <w:style w:type="paragraph" w:customStyle="1" w:styleId="rtf1rtf16Normal0">
    <w:name w:val="rtf1 rtf16 [Normal]"/>
    <w:next w:val="rtf1rtf1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6Strong">
    <w:name w:val="rtf1 rtf16 Strong"/>
    <w:uiPriority w:val="99"/>
    <w:rPr>
      <w:b/>
    </w:rPr>
  </w:style>
  <w:style w:type="paragraph" w:customStyle="1" w:styleId="rtf1rtf16Normale">
    <w:name w:val="rtf1 rtf16 [Normale]"/>
    <w:next w:val="rtf1rtf1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7Normal">
    <w:name w:val="rtf1 rtf1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7Stiledidefault">
    <w:name w:val="rtf1 rtf17 Stile di default"/>
    <w:uiPriority w:val="99"/>
    <w:rPr>
      <w:color w:val="FFFFFF"/>
    </w:rPr>
  </w:style>
  <w:style w:type="character" w:customStyle="1" w:styleId="rtf1rtf17DefaultParagraphFont">
    <w:name w:val="rtf1 rtf17 Default Paragraph Font"/>
    <w:uiPriority w:val="99"/>
  </w:style>
  <w:style w:type="paragraph" w:customStyle="1" w:styleId="rtf1rtf17Normale">
    <w:name w:val="rtf1 rtf17 [Normale]"/>
    <w:next w:val="rtf1rtf1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7Normal0">
    <w:name w:val="rtf1 rtf17 [Normal]"/>
    <w:next w:val="rtf1rtf17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17rtf1Normal">
    <w:name w:val="rtf1 rtf17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7rtf1Stiledidefault">
    <w:name w:val="rtf1 rtf17 rtf1 Stile di default"/>
    <w:uiPriority w:val="99"/>
  </w:style>
  <w:style w:type="paragraph" w:customStyle="1" w:styleId="rtf1rtf17rtf1heading1">
    <w:name w:val="rtf1 rtf17 rtf1 heading 1"/>
    <w:next w:val="rtf1rtf17rtf1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17rtf1heading2">
    <w:name w:val="rtf1 rtf17 rtf1 heading 2"/>
    <w:next w:val="rtf1rtf17rtf1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17rtf1heading3">
    <w:name w:val="rtf1 rtf17 rtf1 heading 3"/>
    <w:next w:val="rtf1rtf17rtf1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17rtf2Normal">
    <w:name w:val="rtf1 rtf17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7rtf2Stiledidefault">
    <w:name w:val="rtf1 rtf17 rtf2 Stile di default"/>
    <w:uiPriority w:val="99"/>
  </w:style>
  <w:style w:type="paragraph" w:customStyle="1" w:styleId="rtf1rtf17rtf3Normal">
    <w:name w:val="rtf1 rtf17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7rtf3Stiledidefault">
    <w:name w:val="rtf1 rtf17 rtf3 Stile di default"/>
    <w:uiPriority w:val="99"/>
  </w:style>
  <w:style w:type="paragraph" w:customStyle="1" w:styleId="rtf1rtf17rtf4Normal">
    <w:name w:val="rtf1 rtf17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7rtf4Stiledidefault">
    <w:name w:val="rtf1 rtf17 rtf4 Stile di default"/>
    <w:uiPriority w:val="99"/>
  </w:style>
  <w:style w:type="paragraph" w:customStyle="1" w:styleId="rtf1rtf17rtf5Normal">
    <w:name w:val="rtf1 rtf17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7rtf5Stiledidefault">
    <w:name w:val="rtf1 rtf17 rtf5 Stile di default"/>
    <w:uiPriority w:val="99"/>
  </w:style>
  <w:style w:type="paragraph" w:customStyle="1" w:styleId="rtf1rtf17rtf6Normal">
    <w:name w:val="rtf1 rtf17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7rtf6Stiledidefault">
    <w:name w:val="rtf1 rtf17 rtf6 Stile di default"/>
    <w:uiPriority w:val="99"/>
  </w:style>
  <w:style w:type="paragraph" w:customStyle="1" w:styleId="rtf1rtf17rtf7Normal">
    <w:name w:val="rtf1 rtf17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7rtf7Stiledidefault">
    <w:name w:val="rtf1 rtf17 rtf7 Stile di default"/>
    <w:uiPriority w:val="99"/>
  </w:style>
  <w:style w:type="paragraph" w:customStyle="1" w:styleId="rtf1rtf17rtf8Normal">
    <w:name w:val="rtf1 rtf17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7rtf8Stiledidefault">
    <w:name w:val="rtf1 rtf17 rtf8 Stile di default"/>
    <w:uiPriority w:val="99"/>
  </w:style>
  <w:style w:type="paragraph" w:customStyle="1" w:styleId="rtf1rtf18Normal">
    <w:name w:val="rtf1 rtf1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8Stiledidefault">
    <w:name w:val="rtf1 rtf18 Stile di default"/>
    <w:uiPriority w:val="99"/>
  </w:style>
  <w:style w:type="character" w:customStyle="1" w:styleId="rtf1rtf18DefaultParagraphFont">
    <w:name w:val="rtf1 rtf18 Default Paragraph Font"/>
    <w:uiPriority w:val="99"/>
  </w:style>
  <w:style w:type="paragraph" w:customStyle="1" w:styleId="rtf1rtf18Normal0">
    <w:name w:val="rtf1 rtf18 [Normal]"/>
    <w:next w:val="rtf1rtf1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8Strong">
    <w:name w:val="rtf1 rtf18 Strong"/>
    <w:uiPriority w:val="99"/>
    <w:rPr>
      <w:b/>
    </w:rPr>
  </w:style>
  <w:style w:type="paragraph" w:customStyle="1" w:styleId="rtf1rtf18Normale">
    <w:name w:val="rtf1 rtf18 [Normale]"/>
    <w:next w:val="rtf1rtf1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19Normal">
    <w:name w:val="rtf1 rtf19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9Stiledidefault">
    <w:name w:val="rtf1 rtf19 Stile di default"/>
    <w:uiPriority w:val="99"/>
  </w:style>
  <w:style w:type="character" w:customStyle="1" w:styleId="rtf1rtf19DefaultParagraphFont">
    <w:name w:val="rtf1 rtf19 Default Paragraph Font"/>
    <w:uiPriority w:val="99"/>
  </w:style>
  <w:style w:type="paragraph" w:customStyle="1" w:styleId="rtf1rtf19Normal0">
    <w:name w:val="rtf1 rtf19 [Normal]"/>
    <w:next w:val="rtf1rtf1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9Strong">
    <w:name w:val="rtf1 rtf19 Strong"/>
    <w:uiPriority w:val="99"/>
    <w:rPr>
      <w:b/>
    </w:rPr>
  </w:style>
  <w:style w:type="character" w:customStyle="1" w:styleId="rtf1rtf19legenda">
    <w:name w:val="rtf1 rtf19 legenda"/>
    <w:uiPriority w:val="99"/>
  </w:style>
  <w:style w:type="paragraph" w:customStyle="1" w:styleId="rtf1rtf19Normale">
    <w:name w:val="rtf1 rtf19 [Normale]"/>
    <w:next w:val="rtf1rtf1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20Normal">
    <w:name w:val="rtf1 rtf20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0Stiledidefault">
    <w:name w:val="rtf1 rtf20 Stile di default"/>
    <w:uiPriority w:val="99"/>
    <w:rPr>
      <w:color w:val="FFFFFF"/>
    </w:rPr>
  </w:style>
  <w:style w:type="character" w:customStyle="1" w:styleId="rtf1rtf20DefaultParagraphFont">
    <w:name w:val="rtf1 rtf20 Default Paragraph Font"/>
    <w:uiPriority w:val="99"/>
  </w:style>
  <w:style w:type="paragraph" w:customStyle="1" w:styleId="rtf1rtf20Normale">
    <w:name w:val="rtf1 rtf20 [Normale]"/>
    <w:next w:val="rtf1rtf2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20Normal0">
    <w:name w:val="rtf1 rtf20 [Normal]"/>
    <w:next w:val="rtf1rtf20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20rtf1Normal">
    <w:name w:val="rtf1 rtf20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0rtf1Stiledidefault">
    <w:name w:val="rtf1 rtf20 rtf1 Stile di default"/>
    <w:uiPriority w:val="99"/>
  </w:style>
  <w:style w:type="paragraph" w:customStyle="1" w:styleId="rtf1rtf20rtf1heading1">
    <w:name w:val="rtf1 rtf20 rtf1 heading 1"/>
    <w:next w:val="rtf1rtf20rtf1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20rtf1heading2">
    <w:name w:val="rtf1 rtf20 rtf1 heading 2"/>
    <w:next w:val="rtf1rtf20rtf1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20rtf1heading3">
    <w:name w:val="rtf1 rtf20 rtf1 heading 3"/>
    <w:next w:val="rtf1rtf20rtf1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20rtf2Normal">
    <w:name w:val="rtf1 rtf20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0rtf2Stiledidefault">
    <w:name w:val="rtf1 rtf20 rtf2 Stile di default"/>
    <w:uiPriority w:val="99"/>
  </w:style>
  <w:style w:type="paragraph" w:customStyle="1" w:styleId="rtf1rtf20rtf4Normal">
    <w:name w:val="rtf1 rtf20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0rtf4Stiledidefault">
    <w:name w:val="rtf1 rtf20 rtf4 Stile di default"/>
    <w:uiPriority w:val="99"/>
  </w:style>
  <w:style w:type="paragraph" w:customStyle="1" w:styleId="rtf1rtf21Normal">
    <w:name w:val="rtf1 rtf2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1Stiledidefault">
    <w:name w:val="rtf1 rtf21 Stile di default"/>
    <w:uiPriority w:val="99"/>
  </w:style>
  <w:style w:type="character" w:customStyle="1" w:styleId="rtf1rtf21DefaultParagraphFont">
    <w:name w:val="rtf1 rtf21 Default Paragraph Font"/>
    <w:uiPriority w:val="99"/>
  </w:style>
  <w:style w:type="paragraph" w:customStyle="1" w:styleId="rtf1rtf21Normal0">
    <w:name w:val="rtf1 rtf21 [Normal]"/>
    <w:next w:val="rtf1rtf2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1Strong">
    <w:name w:val="rtf1 rtf21 Strong"/>
    <w:uiPriority w:val="99"/>
    <w:rPr>
      <w:b/>
    </w:rPr>
  </w:style>
  <w:style w:type="paragraph" w:customStyle="1" w:styleId="rtf1rtf21Normale">
    <w:name w:val="rtf1 rtf21 [Normale]"/>
    <w:next w:val="rtf1rtf2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22Normal">
    <w:name w:val="rtf1 rtf2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2Stiledidefault">
    <w:name w:val="rtf1 rtf22 Stile di default"/>
    <w:uiPriority w:val="99"/>
  </w:style>
  <w:style w:type="character" w:customStyle="1" w:styleId="rtf1rtf22DefaultParagraphFont">
    <w:name w:val="rtf1 rtf22 Default Paragraph Font"/>
    <w:uiPriority w:val="99"/>
  </w:style>
  <w:style w:type="paragraph" w:customStyle="1" w:styleId="rtf1rtf22Normal0">
    <w:name w:val="rtf1 rtf22 [Normal]"/>
    <w:next w:val="rtf1rtf2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2Strong">
    <w:name w:val="rtf1 rtf22 Strong"/>
    <w:uiPriority w:val="99"/>
    <w:rPr>
      <w:b/>
    </w:rPr>
  </w:style>
  <w:style w:type="character" w:customStyle="1" w:styleId="rtf1rtf22legenda">
    <w:name w:val="rtf1 rtf22 legenda"/>
    <w:uiPriority w:val="99"/>
  </w:style>
  <w:style w:type="paragraph" w:customStyle="1" w:styleId="rtf1rtf22Normale">
    <w:name w:val="rtf1 rtf22 [Normale]"/>
    <w:next w:val="rtf1rtf2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23Normal">
    <w:name w:val="rtf1 rtf2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3Stiledidefault">
    <w:name w:val="rtf1 rtf23 Stile di default"/>
    <w:uiPriority w:val="99"/>
    <w:rPr>
      <w:color w:val="FFFFFF"/>
    </w:rPr>
  </w:style>
  <w:style w:type="character" w:customStyle="1" w:styleId="rtf1rtf23DefaultParagraphFont">
    <w:name w:val="rtf1 rtf23 Default Paragraph Font"/>
    <w:uiPriority w:val="99"/>
  </w:style>
  <w:style w:type="paragraph" w:customStyle="1" w:styleId="rtf1rtf23Normale">
    <w:name w:val="rtf1 rtf23 [Normale]"/>
    <w:next w:val="rtf1rtf2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23Normal0">
    <w:name w:val="rtf1 rtf23 [Normal]"/>
    <w:next w:val="rtf1rtf23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23rtf1Normal">
    <w:name w:val="rtf1 rtf23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3rtf1Stiledidefault">
    <w:name w:val="rtf1 rtf23 rtf1 Stile di default"/>
    <w:uiPriority w:val="99"/>
  </w:style>
  <w:style w:type="paragraph" w:customStyle="1" w:styleId="rtf1rtf23rtf2Normal">
    <w:name w:val="rtf1 rtf23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3rtf2Stiledidefault">
    <w:name w:val="rtf1 rtf23 rtf2 Stile di default"/>
    <w:uiPriority w:val="99"/>
  </w:style>
  <w:style w:type="paragraph" w:customStyle="1" w:styleId="rtf1rtf23rtf3Normal">
    <w:name w:val="rtf1 rtf23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3rtf3Stiledidefault">
    <w:name w:val="rtf1 rtf23 rtf3 Stile di default"/>
    <w:uiPriority w:val="99"/>
  </w:style>
  <w:style w:type="paragraph" w:customStyle="1" w:styleId="rtf1rtf23rtf3heading1">
    <w:name w:val="rtf1 rtf23 rtf3 heading 1"/>
    <w:next w:val="rtf1rtf23rtf3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23rtf3heading2">
    <w:name w:val="rtf1 rtf23 rtf3 heading 2"/>
    <w:next w:val="rtf1rtf23rtf3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23rtf3heading3">
    <w:name w:val="rtf1 rtf23 rtf3 heading 3"/>
    <w:next w:val="rtf1rtf23rtf3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23rtf4Normal">
    <w:name w:val="rtf1 rtf23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3rtf4Stiledidefault">
    <w:name w:val="rtf1 rtf23 rtf4 Stile di default"/>
    <w:uiPriority w:val="99"/>
  </w:style>
  <w:style w:type="paragraph" w:customStyle="1" w:styleId="rtf1rtf23rtf5Normal">
    <w:name w:val="rtf1 rtf23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3rtf5Stiledidefault">
    <w:name w:val="rtf1 rtf23 rtf5 Stile di default"/>
    <w:uiPriority w:val="99"/>
  </w:style>
  <w:style w:type="paragraph" w:customStyle="1" w:styleId="rtf1rtf23rtf5heading1">
    <w:name w:val="rtf1 rtf23 rtf5 heading 1"/>
    <w:next w:val="rtf1rtf23rtf5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23rtf5heading2">
    <w:name w:val="rtf1 rtf23 rtf5 heading 2"/>
    <w:next w:val="rtf1rtf23rtf5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23rtf5heading3">
    <w:name w:val="rtf1 rtf23 rtf5 heading 3"/>
    <w:next w:val="rtf1rtf23rtf5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23rtf6Normal">
    <w:name w:val="rtf1 rtf23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3rtf6Stiledidefault">
    <w:name w:val="rtf1 rtf23 rtf6 Stile di default"/>
    <w:uiPriority w:val="99"/>
  </w:style>
  <w:style w:type="paragraph" w:customStyle="1" w:styleId="rtf1rtf23rtf6heading1">
    <w:name w:val="rtf1 rtf23 rtf6 heading 1"/>
    <w:next w:val="rtf1rtf23rtf6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23rtf6heading2">
    <w:name w:val="rtf1 rtf23 rtf6 heading 2"/>
    <w:next w:val="rtf1rtf23rtf6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23rtf6heading3">
    <w:name w:val="rtf1 rtf23 rtf6 heading 3"/>
    <w:next w:val="rtf1rtf23rtf6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23rtf7Normal">
    <w:name w:val="rtf1 rtf23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3rtf7Stiledidefault">
    <w:name w:val="rtf1 rtf23 rtf7 Stile di default"/>
    <w:uiPriority w:val="99"/>
  </w:style>
  <w:style w:type="paragraph" w:customStyle="1" w:styleId="rtf1rtf23rtf8Normal">
    <w:name w:val="rtf1 rtf23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3rtf8Stiledidefault">
    <w:name w:val="rtf1 rtf23 rtf8 Stile di default"/>
    <w:uiPriority w:val="99"/>
  </w:style>
  <w:style w:type="paragraph" w:customStyle="1" w:styleId="rtf1rtf24Normal">
    <w:name w:val="rtf1 rtf2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4Stiledidefault">
    <w:name w:val="rtf1 rtf24 Stile di default"/>
    <w:uiPriority w:val="99"/>
  </w:style>
  <w:style w:type="character" w:customStyle="1" w:styleId="rtf1rtf24DefaultParagraphFont">
    <w:name w:val="rtf1 rtf24 Default Paragraph Font"/>
    <w:uiPriority w:val="99"/>
  </w:style>
  <w:style w:type="paragraph" w:customStyle="1" w:styleId="rtf1rtf24Normal0">
    <w:name w:val="rtf1 rtf24 [Normal]"/>
    <w:next w:val="rtf1rtf2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4Strong">
    <w:name w:val="rtf1 rtf24 Strong"/>
    <w:uiPriority w:val="99"/>
    <w:rPr>
      <w:b/>
    </w:rPr>
  </w:style>
  <w:style w:type="paragraph" w:customStyle="1" w:styleId="rtf1rtf24Normale">
    <w:name w:val="rtf1 rtf24 [Normale]"/>
    <w:next w:val="rtf1rtf2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25Normal">
    <w:name w:val="rtf1 rtf2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5Stiledidefault">
    <w:name w:val="rtf1 rtf25 Stile di default"/>
    <w:uiPriority w:val="99"/>
  </w:style>
  <w:style w:type="character" w:customStyle="1" w:styleId="rtf1rtf25DefaultParagraphFont">
    <w:name w:val="rtf1 rtf25 Default Paragraph Font"/>
    <w:uiPriority w:val="99"/>
  </w:style>
  <w:style w:type="paragraph" w:customStyle="1" w:styleId="rtf1rtf25Normal0">
    <w:name w:val="rtf1 rtf25 [Normal]"/>
    <w:next w:val="rtf1rtf2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5Strong">
    <w:name w:val="rtf1 rtf25 Strong"/>
    <w:uiPriority w:val="99"/>
    <w:rPr>
      <w:b/>
    </w:rPr>
  </w:style>
  <w:style w:type="character" w:customStyle="1" w:styleId="rtf1rtf25legenda">
    <w:name w:val="rtf1 rtf25 legenda"/>
    <w:uiPriority w:val="99"/>
  </w:style>
  <w:style w:type="paragraph" w:customStyle="1" w:styleId="rtf1rtf25Normale">
    <w:name w:val="rtf1 rtf25 [Normale]"/>
    <w:next w:val="rtf1rtf2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26Normal">
    <w:name w:val="rtf1 rtf2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6Stiledidefault">
    <w:name w:val="rtf1 rtf26 Stile di default"/>
    <w:uiPriority w:val="99"/>
    <w:rPr>
      <w:color w:val="FFFFFF"/>
    </w:rPr>
  </w:style>
  <w:style w:type="character" w:customStyle="1" w:styleId="rtf1rtf26DefaultParagraphFont">
    <w:name w:val="rtf1 rtf26 Default Paragraph Font"/>
    <w:uiPriority w:val="99"/>
  </w:style>
  <w:style w:type="paragraph" w:customStyle="1" w:styleId="rtf1rtf26Normale">
    <w:name w:val="rtf1 rtf26 [Normale]"/>
    <w:next w:val="rtf1rtf2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26Normal0">
    <w:name w:val="rtf1 rtf26 [Normal]"/>
    <w:next w:val="rtf1rtf26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26rtf1Normal">
    <w:name w:val="rtf1 rtf26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6rtf1Stiledidefault">
    <w:name w:val="rtf1 rtf26 rtf1 Stile di default"/>
    <w:uiPriority w:val="99"/>
  </w:style>
  <w:style w:type="paragraph" w:customStyle="1" w:styleId="rtf1rtf26rtf2Normal">
    <w:name w:val="rtf1 rtf26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6rtf2Stiledidefault">
    <w:name w:val="rtf1 rtf26 rtf2 Stile di default"/>
    <w:uiPriority w:val="99"/>
  </w:style>
  <w:style w:type="paragraph" w:customStyle="1" w:styleId="rtf1rtf26rtf4Normal">
    <w:name w:val="rtf1 rtf26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6rtf4Stiledidefault">
    <w:name w:val="rtf1 rtf26 rtf4 Stile di default"/>
    <w:uiPriority w:val="99"/>
  </w:style>
  <w:style w:type="paragraph" w:customStyle="1" w:styleId="rtf1rtf26rtf5Normal">
    <w:name w:val="rtf1 rtf26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6rtf5Stiledidefault">
    <w:name w:val="rtf1 rtf26 rtf5 Stile di default"/>
    <w:uiPriority w:val="99"/>
  </w:style>
  <w:style w:type="paragraph" w:customStyle="1" w:styleId="rtf1rtf26rtf6Normal">
    <w:name w:val="rtf1 rtf26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6rtf6Stiledidefault">
    <w:name w:val="rtf1 rtf26 rtf6 Stile di default"/>
    <w:uiPriority w:val="99"/>
  </w:style>
  <w:style w:type="paragraph" w:customStyle="1" w:styleId="rtf1rtf26rtf7Normal">
    <w:name w:val="rtf1 rtf26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6rtf7Stiledidefault">
    <w:name w:val="rtf1 rtf26 rtf7 Stile di default"/>
    <w:uiPriority w:val="99"/>
  </w:style>
  <w:style w:type="paragraph" w:customStyle="1" w:styleId="rtf1rtf26rtf8Normal">
    <w:name w:val="rtf1 rtf26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6rtf8Stiledidefault">
    <w:name w:val="rtf1 rtf26 rtf8 Stile di default"/>
    <w:uiPriority w:val="99"/>
  </w:style>
  <w:style w:type="paragraph" w:customStyle="1" w:styleId="rtf1rtf26rtf8heading1">
    <w:name w:val="rtf1 rtf26 rtf8 heading 1"/>
    <w:next w:val="rtf1rtf26rtf8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26rtf8heading2">
    <w:name w:val="rtf1 rtf26 rtf8 heading 2"/>
    <w:next w:val="rtf1rtf26rtf8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26rtf8heading3">
    <w:name w:val="rtf1 rtf26 rtf8 heading 3"/>
    <w:next w:val="rtf1rtf26rtf8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27Normal">
    <w:name w:val="rtf1 rtf2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7Stiledidefault">
    <w:name w:val="rtf1 rtf27 Stile di default"/>
    <w:uiPriority w:val="99"/>
  </w:style>
  <w:style w:type="character" w:customStyle="1" w:styleId="rtf1rtf27DefaultParagraphFont">
    <w:name w:val="rtf1 rtf27 Default Paragraph Font"/>
    <w:uiPriority w:val="99"/>
  </w:style>
  <w:style w:type="paragraph" w:customStyle="1" w:styleId="rtf1rtf27Normal0">
    <w:name w:val="rtf1 rtf27 [Normal]"/>
    <w:next w:val="rtf1rtf2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7Strong">
    <w:name w:val="rtf1 rtf27 Strong"/>
    <w:uiPriority w:val="99"/>
    <w:rPr>
      <w:b/>
    </w:rPr>
  </w:style>
  <w:style w:type="paragraph" w:customStyle="1" w:styleId="rtf1rtf27Normale">
    <w:name w:val="rtf1 rtf27 [Normale]"/>
    <w:next w:val="rtf1rtf2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28Normal">
    <w:name w:val="rtf1 rtf2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8Stiledidefault">
    <w:name w:val="rtf1 rtf28 Stile di default"/>
    <w:uiPriority w:val="99"/>
  </w:style>
  <w:style w:type="character" w:customStyle="1" w:styleId="rtf1rtf28DefaultParagraphFont">
    <w:name w:val="rtf1 rtf28 Default Paragraph Font"/>
    <w:uiPriority w:val="99"/>
  </w:style>
  <w:style w:type="paragraph" w:customStyle="1" w:styleId="rtf1rtf28Normal0">
    <w:name w:val="rtf1 rtf28 [Normal]"/>
    <w:next w:val="rtf1rtf2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8Strong">
    <w:name w:val="rtf1 rtf28 Strong"/>
    <w:uiPriority w:val="99"/>
    <w:rPr>
      <w:b/>
    </w:rPr>
  </w:style>
  <w:style w:type="character" w:customStyle="1" w:styleId="rtf1rtf28legenda">
    <w:name w:val="rtf1 rtf28 legenda"/>
    <w:uiPriority w:val="99"/>
  </w:style>
  <w:style w:type="paragraph" w:customStyle="1" w:styleId="rtf1rtf28Normale">
    <w:name w:val="rtf1 rtf28 [Normale]"/>
    <w:next w:val="rtf1rtf2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29Normal">
    <w:name w:val="rtf1 rtf29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9Stiledidefault">
    <w:name w:val="rtf1 rtf29 Stile di default"/>
    <w:uiPriority w:val="99"/>
    <w:rPr>
      <w:color w:val="FFFFFF"/>
    </w:rPr>
  </w:style>
  <w:style w:type="character" w:customStyle="1" w:styleId="rtf1rtf29DefaultParagraphFont">
    <w:name w:val="rtf1 rtf29 Default Paragraph Font"/>
    <w:uiPriority w:val="99"/>
  </w:style>
  <w:style w:type="paragraph" w:customStyle="1" w:styleId="rtf1rtf29Normale">
    <w:name w:val="rtf1 rtf29 [Normale]"/>
    <w:next w:val="rtf1rtf2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29Normal0">
    <w:name w:val="rtf1 rtf29 [Normal]"/>
    <w:next w:val="rtf1rtf29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29rtf1Normal">
    <w:name w:val="rtf1 rtf29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9rtf1Stiledidefault">
    <w:name w:val="rtf1 rtf29 rtf1 Stile di default"/>
    <w:uiPriority w:val="99"/>
  </w:style>
  <w:style w:type="paragraph" w:customStyle="1" w:styleId="rtf1rtf29rtf2Normal">
    <w:name w:val="rtf1 rtf29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9rtf2Stiledidefault">
    <w:name w:val="rtf1 rtf29 rtf2 Stile di default"/>
    <w:uiPriority w:val="99"/>
  </w:style>
  <w:style w:type="paragraph" w:customStyle="1" w:styleId="rtf1rtf29rtf4Normal">
    <w:name w:val="rtf1 rtf29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9rtf4Stiledidefault">
    <w:name w:val="rtf1 rtf29 rtf4 Stile di default"/>
    <w:uiPriority w:val="99"/>
  </w:style>
  <w:style w:type="paragraph" w:customStyle="1" w:styleId="rtf1rtf29rtf5Normal">
    <w:name w:val="rtf1 rtf29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9rtf5Stiledidefault">
    <w:name w:val="rtf1 rtf29 rtf5 Stile di default"/>
    <w:uiPriority w:val="99"/>
  </w:style>
  <w:style w:type="paragraph" w:customStyle="1" w:styleId="rtf1rtf29rtf6Normal">
    <w:name w:val="rtf1 rtf29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9rtf6Stiledidefault">
    <w:name w:val="rtf1 rtf29 rtf6 Stile di default"/>
    <w:uiPriority w:val="99"/>
  </w:style>
  <w:style w:type="paragraph" w:customStyle="1" w:styleId="rtf1rtf29rtf7Normal">
    <w:name w:val="rtf1 rtf29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9rtf7Stiledidefault">
    <w:name w:val="rtf1 rtf29 rtf7 Stile di default"/>
    <w:uiPriority w:val="99"/>
  </w:style>
  <w:style w:type="paragraph" w:customStyle="1" w:styleId="rtf1rtf29rtf8Normal">
    <w:name w:val="rtf1 rtf29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9rtf8Stiledidefault">
    <w:name w:val="rtf1 rtf29 rtf8 Stile di default"/>
    <w:uiPriority w:val="99"/>
  </w:style>
  <w:style w:type="paragraph" w:customStyle="1" w:styleId="rtf1rtf30Normal">
    <w:name w:val="rtf1 rtf30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0Stiledidefault">
    <w:name w:val="rtf1 rtf30 Stile di default"/>
    <w:uiPriority w:val="99"/>
  </w:style>
  <w:style w:type="character" w:customStyle="1" w:styleId="rtf1rtf30DefaultParagraphFont">
    <w:name w:val="rtf1 rtf30 Default Paragraph Font"/>
    <w:uiPriority w:val="99"/>
  </w:style>
  <w:style w:type="paragraph" w:customStyle="1" w:styleId="rtf1rtf30Normal0">
    <w:name w:val="rtf1 rtf30 [Normal]"/>
    <w:next w:val="rtf1rtf3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0Strong">
    <w:name w:val="rtf1 rtf30 Strong"/>
    <w:uiPriority w:val="99"/>
    <w:rPr>
      <w:b/>
    </w:rPr>
  </w:style>
  <w:style w:type="paragraph" w:customStyle="1" w:styleId="rtf1rtf30Normale">
    <w:name w:val="rtf1 rtf30 [Normale]"/>
    <w:next w:val="rtf1rtf3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31Normal">
    <w:name w:val="rtf1 rtf3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1Stiledidefault">
    <w:name w:val="rtf1 rtf31 Stile di default"/>
    <w:uiPriority w:val="99"/>
  </w:style>
  <w:style w:type="character" w:customStyle="1" w:styleId="rtf1rtf31DefaultParagraphFont">
    <w:name w:val="rtf1 rtf31 Default Paragraph Font"/>
    <w:uiPriority w:val="99"/>
  </w:style>
  <w:style w:type="paragraph" w:customStyle="1" w:styleId="rtf1rtf31Normal0">
    <w:name w:val="rtf1 rtf31 [Normal]"/>
    <w:next w:val="rtf1rtf3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1Strong">
    <w:name w:val="rtf1 rtf31 Strong"/>
    <w:uiPriority w:val="99"/>
    <w:rPr>
      <w:b/>
    </w:rPr>
  </w:style>
  <w:style w:type="character" w:customStyle="1" w:styleId="rtf1rtf31legenda">
    <w:name w:val="rtf1 rtf31 legenda"/>
    <w:uiPriority w:val="99"/>
  </w:style>
  <w:style w:type="paragraph" w:customStyle="1" w:styleId="rtf1rtf31Normale">
    <w:name w:val="rtf1 rtf31 [Normale]"/>
    <w:next w:val="rtf1rtf3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32Normal">
    <w:name w:val="rtf1 rtf3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2Stiledidefault">
    <w:name w:val="rtf1 rtf32 Stile di default"/>
    <w:uiPriority w:val="99"/>
    <w:rPr>
      <w:color w:val="FFFFFF"/>
    </w:rPr>
  </w:style>
  <w:style w:type="character" w:customStyle="1" w:styleId="rtf1rtf32DefaultParagraphFont">
    <w:name w:val="rtf1 rtf32 Default Paragraph Font"/>
    <w:uiPriority w:val="99"/>
  </w:style>
  <w:style w:type="paragraph" w:customStyle="1" w:styleId="rtf1rtf32Normale">
    <w:name w:val="rtf1 rtf32 [Normale]"/>
    <w:next w:val="rtf1rtf3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32Normal0">
    <w:name w:val="rtf1 rtf32 [Normal]"/>
    <w:next w:val="rtf1rtf32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32rtf1Normal">
    <w:name w:val="rtf1 rtf32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2rtf1Stiledidefault">
    <w:name w:val="rtf1 rtf32 rtf1 Stile di default"/>
    <w:uiPriority w:val="99"/>
  </w:style>
  <w:style w:type="paragraph" w:customStyle="1" w:styleId="rtf1rtf32rtf1heading1">
    <w:name w:val="rtf1 rtf32 rtf1 heading 1"/>
    <w:next w:val="rtf1rtf32rtf1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32rtf1heading2">
    <w:name w:val="rtf1 rtf32 rtf1 heading 2"/>
    <w:next w:val="rtf1rtf32rtf1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32rtf1heading3">
    <w:name w:val="rtf1 rtf32 rtf1 heading 3"/>
    <w:next w:val="rtf1rtf32rtf1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32rtf2Normal">
    <w:name w:val="rtf1 rtf32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2rtf2Stiledidefault">
    <w:name w:val="rtf1 rtf32 rtf2 Stile di default"/>
    <w:uiPriority w:val="99"/>
  </w:style>
  <w:style w:type="paragraph" w:customStyle="1" w:styleId="rtf1rtf32rtf4Normal">
    <w:name w:val="rtf1 rtf32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2rtf4Stiledidefault">
    <w:name w:val="rtf1 rtf32 rtf4 Stile di default"/>
    <w:uiPriority w:val="99"/>
  </w:style>
  <w:style w:type="paragraph" w:customStyle="1" w:styleId="rtf1rtf32rtf5Normal">
    <w:name w:val="rtf1 rtf32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2rtf5Stiledidefault">
    <w:name w:val="rtf1 rtf32 rtf5 Stile di default"/>
    <w:uiPriority w:val="99"/>
  </w:style>
  <w:style w:type="paragraph" w:customStyle="1" w:styleId="rtf1rtf32rtf6Normal">
    <w:name w:val="rtf1 rtf32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2rtf6Stiledidefault">
    <w:name w:val="rtf1 rtf32 rtf6 Stile di default"/>
    <w:uiPriority w:val="99"/>
  </w:style>
  <w:style w:type="paragraph" w:customStyle="1" w:styleId="rtf1rtf32rtf7Normal">
    <w:name w:val="rtf1 rtf32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2rtf7Stiledidefault">
    <w:name w:val="rtf1 rtf32 rtf7 Stile di default"/>
    <w:uiPriority w:val="99"/>
  </w:style>
  <w:style w:type="paragraph" w:customStyle="1" w:styleId="rtf1rtf32rtf8Normal">
    <w:name w:val="rtf1 rtf32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2rtf8Stiledidefault">
    <w:name w:val="rtf1 rtf32 rtf8 Stile di default"/>
    <w:uiPriority w:val="99"/>
  </w:style>
  <w:style w:type="paragraph" w:customStyle="1" w:styleId="rtf1rtf33Normal">
    <w:name w:val="rtf1 rtf3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3Stiledidefault">
    <w:name w:val="rtf1 rtf33 Stile di default"/>
    <w:uiPriority w:val="99"/>
  </w:style>
  <w:style w:type="character" w:customStyle="1" w:styleId="rtf1rtf33DefaultParagraphFont">
    <w:name w:val="rtf1 rtf33 Default Paragraph Font"/>
    <w:uiPriority w:val="99"/>
  </w:style>
  <w:style w:type="paragraph" w:customStyle="1" w:styleId="rtf1rtf33Normal0">
    <w:name w:val="rtf1 rtf33 [Normal]"/>
    <w:next w:val="rtf1rtf3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3Strong">
    <w:name w:val="rtf1 rtf33 Strong"/>
    <w:uiPriority w:val="99"/>
    <w:rPr>
      <w:b/>
    </w:rPr>
  </w:style>
  <w:style w:type="paragraph" w:customStyle="1" w:styleId="rtf1rtf33Normale">
    <w:name w:val="rtf1 rtf33 [Normale]"/>
    <w:next w:val="rtf1rtf3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34Normal">
    <w:name w:val="rtf1 rtf3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4Stiledidefault">
    <w:name w:val="rtf1 rtf34 Stile di default"/>
    <w:uiPriority w:val="99"/>
  </w:style>
  <w:style w:type="character" w:customStyle="1" w:styleId="rtf1rtf34DefaultParagraphFont">
    <w:name w:val="rtf1 rtf34 Default Paragraph Font"/>
    <w:uiPriority w:val="99"/>
  </w:style>
  <w:style w:type="paragraph" w:customStyle="1" w:styleId="rtf1rtf34Normal0">
    <w:name w:val="rtf1 rtf34 [Normal]"/>
    <w:next w:val="rtf1rtf3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4Strong">
    <w:name w:val="rtf1 rtf34 Strong"/>
    <w:uiPriority w:val="99"/>
    <w:rPr>
      <w:b/>
    </w:rPr>
  </w:style>
  <w:style w:type="character" w:customStyle="1" w:styleId="rtf1rtf34legenda">
    <w:name w:val="rtf1 rtf34 legenda"/>
    <w:uiPriority w:val="99"/>
  </w:style>
  <w:style w:type="paragraph" w:customStyle="1" w:styleId="rtf1rtf34Normale">
    <w:name w:val="rtf1 rtf34 [Normale]"/>
    <w:next w:val="rtf1rtf3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35Normal">
    <w:name w:val="rtf1 rtf3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5Stiledidefault">
    <w:name w:val="rtf1 rtf35 Stile di default"/>
    <w:uiPriority w:val="99"/>
    <w:rPr>
      <w:color w:val="FFFFFF"/>
    </w:rPr>
  </w:style>
  <w:style w:type="character" w:customStyle="1" w:styleId="rtf1rtf35DefaultParagraphFont">
    <w:name w:val="rtf1 rtf35 Default Paragraph Font"/>
    <w:uiPriority w:val="99"/>
  </w:style>
  <w:style w:type="paragraph" w:customStyle="1" w:styleId="rtf1rtf35Normale">
    <w:name w:val="rtf1 rtf35 [Normale]"/>
    <w:next w:val="rtf1rtf3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35Normal0">
    <w:name w:val="rtf1 rtf35 [Normal]"/>
    <w:next w:val="rtf1rtf35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35rtf1Normal">
    <w:name w:val="rtf1 rtf35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5rtf1Stiledidefault">
    <w:name w:val="rtf1 rtf35 rtf1 Stile di default"/>
    <w:uiPriority w:val="99"/>
  </w:style>
  <w:style w:type="paragraph" w:customStyle="1" w:styleId="rtf1rtf35rtf2Normal">
    <w:name w:val="rtf1 rtf35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5rtf2Stiledidefault">
    <w:name w:val="rtf1 rtf35 rtf2 Stile di default"/>
    <w:uiPriority w:val="99"/>
  </w:style>
  <w:style w:type="paragraph" w:customStyle="1" w:styleId="rtf1rtf35rtf4Normal">
    <w:name w:val="rtf1 rtf35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5rtf4Stiledidefault">
    <w:name w:val="rtf1 rtf35 rtf4 Stile di default"/>
    <w:uiPriority w:val="99"/>
  </w:style>
  <w:style w:type="paragraph" w:customStyle="1" w:styleId="rtf1rtf35rtf5Normal">
    <w:name w:val="rtf1 rtf35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5rtf5Stiledidefault">
    <w:name w:val="rtf1 rtf35 rtf5 Stile di default"/>
    <w:uiPriority w:val="99"/>
  </w:style>
  <w:style w:type="paragraph" w:customStyle="1" w:styleId="rtf1rtf35rtf6Normal">
    <w:name w:val="rtf1 rtf35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5rtf6Stiledidefault">
    <w:name w:val="rtf1 rtf35 rtf6 Stile di default"/>
    <w:uiPriority w:val="99"/>
  </w:style>
  <w:style w:type="paragraph" w:customStyle="1" w:styleId="rtf1rtf35rtf7Normal">
    <w:name w:val="rtf1 rtf35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5rtf7Stiledidefault">
    <w:name w:val="rtf1 rtf35 rtf7 Stile di default"/>
    <w:uiPriority w:val="99"/>
  </w:style>
  <w:style w:type="paragraph" w:customStyle="1" w:styleId="rtf1rtf35rtf8Normal">
    <w:name w:val="rtf1 rtf35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5rtf8Stiledidefault">
    <w:name w:val="rtf1 rtf35 rtf8 Stile di default"/>
    <w:uiPriority w:val="99"/>
  </w:style>
  <w:style w:type="paragraph" w:customStyle="1" w:styleId="rtf1rtf36Normal">
    <w:name w:val="rtf1 rtf3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6Stiledidefault">
    <w:name w:val="rtf1 rtf36 Stile di default"/>
    <w:uiPriority w:val="99"/>
  </w:style>
  <w:style w:type="character" w:customStyle="1" w:styleId="rtf1rtf36DefaultParagraphFont">
    <w:name w:val="rtf1 rtf36 Default Paragraph Font"/>
    <w:uiPriority w:val="99"/>
  </w:style>
  <w:style w:type="paragraph" w:customStyle="1" w:styleId="rtf1rtf36Normal0">
    <w:name w:val="rtf1 rtf36 [Normal]"/>
    <w:next w:val="rtf1rtf3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6Strong">
    <w:name w:val="rtf1 rtf36 Strong"/>
    <w:uiPriority w:val="99"/>
    <w:rPr>
      <w:b/>
    </w:rPr>
  </w:style>
  <w:style w:type="paragraph" w:customStyle="1" w:styleId="rtf1rtf36Normale">
    <w:name w:val="rtf1 rtf36 [Normale]"/>
    <w:next w:val="rtf1rtf3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37Normal">
    <w:name w:val="rtf1 rtf3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7Stiledidefault">
    <w:name w:val="rtf1 rtf37 Stile di default"/>
    <w:uiPriority w:val="99"/>
  </w:style>
  <w:style w:type="character" w:customStyle="1" w:styleId="rtf1rtf37DefaultParagraphFont">
    <w:name w:val="rtf1 rtf37 Default Paragraph Font"/>
    <w:uiPriority w:val="99"/>
  </w:style>
  <w:style w:type="paragraph" w:customStyle="1" w:styleId="rtf1rtf37Normal0">
    <w:name w:val="rtf1 rtf37 [Normal]"/>
    <w:next w:val="rtf1rtf3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7Strong">
    <w:name w:val="rtf1 rtf37 Strong"/>
    <w:uiPriority w:val="99"/>
    <w:rPr>
      <w:b/>
    </w:rPr>
  </w:style>
  <w:style w:type="character" w:customStyle="1" w:styleId="rtf1rtf37legenda">
    <w:name w:val="rtf1 rtf37 legenda"/>
    <w:uiPriority w:val="99"/>
  </w:style>
  <w:style w:type="paragraph" w:customStyle="1" w:styleId="rtf1rtf37Normale">
    <w:name w:val="rtf1 rtf37 [Normale]"/>
    <w:next w:val="rtf1rtf3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38Normal">
    <w:name w:val="rtf1 rtf3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8Stiledidefault">
    <w:name w:val="rtf1 rtf38 Stile di default"/>
    <w:uiPriority w:val="99"/>
    <w:rPr>
      <w:color w:val="FFFFFF"/>
    </w:rPr>
  </w:style>
  <w:style w:type="character" w:customStyle="1" w:styleId="rtf1rtf38DefaultParagraphFont">
    <w:name w:val="rtf1 rtf38 Default Paragraph Font"/>
    <w:uiPriority w:val="99"/>
  </w:style>
  <w:style w:type="paragraph" w:customStyle="1" w:styleId="rtf1rtf38Normale">
    <w:name w:val="rtf1 rtf38 [Normale]"/>
    <w:next w:val="rtf1rtf3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38Normal0">
    <w:name w:val="rtf1 rtf38 [Normal]"/>
    <w:next w:val="rtf1rtf38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38rtf1Normal">
    <w:name w:val="rtf1 rtf38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8rtf1Stiledidefault">
    <w:name w:val="rtf1 rtf38 rtf1 Stile di default"/>
    <w:uiPriority w:val="99"/>
  </w:style>
  <w:style w:type="paragraph" w:customStyle="1" w:styleId="rtf1rtf38rtf2Normal">
    <w:name w:val="rtf1 rtf38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8rtf2Stiledidefault">
    <w:name w:val="rtf1 rtf38 rtf2 Stile di default"/>
    <w:uiPriority w:val="99"/>
  </w:style>
  <w:style w:type="paragraph" w:customStyle="1" w:styleId="rtf1rtf38rtf4Normal">
    <w:name w:val="rtf1 rtf38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8rtf4Stiledidefault">
    <w:name w:val="rtf1 rtf38 rtf4 Stile di default"/>
    <w:uiPriority w:val="99"/>
  </w:style>
  <w:style w:type="paragraph" w:customStyle="1" w:styleId="rtf1rtf38rtf5Normal">
    <w:name w:val="rtf1 rtf38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8rtf5Stiledidefault">
    <w:name w:val="rtf1 rtf38 rtf5 Stile di default"/>
    <w:uiPriority w:val="99"/>
  </w:style>
  <w:style w:type="paragraph" w:customStyle="1" w:styleId="rtf1rtf38rtf6Normal">
    <w:name w:val="rtf1 rtf38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8rtf6Stiledidefault">
    <w:name w:val="rtf1 rtf38 rtf6 Stile di default"/>
    <w:uiPriority w:val="99"/>
  </w:style>
  <w:style w:type="paragraph" w:customStyle="1" w:styleId="rtf1rtf38rtf7Normal">
    <w:name w:val="rtf1 rtf38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8rtf7Stiledidefault">
    <w:name w:val="rtf1 rtf38 rtf7 Stile di default"/>
    <w:uiPriority w:val="99"/>
  </w:style>
  <w:style w:type="paragraph" w:customStyle="1" w:styleId="rtf1rtf38rtf8Normal">
    <w:name w:val="rtf1 rtf38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8rtf8Stiledidefault">
    <w:name w:val="rtf1 rtf38 rtf8 Stile di default"/>
    <w:uiPriority w:val="99"/>
  </w:style>
  <w:style w:type="paragraph" w:customStyle="1" w:styleId="rtf1rtf39Normal">
    <w:name w:val="rtf1 rtf39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9Stiledidefault">
    <w:name w:val="rtf1 rtf39 Stile di default"/>
    <w:uiPriority w:val="99"/>
  </w:style>
  <w:style w:type="character" w:customStyle="1" w:styleId="rtf1rtf39DefaultParagraphFont">
    <w:name w:val="rtf1 rtf39 Default Paragraph Font"/>
    <w:uiPriority w:val="99"/>
  </w:style>
  <w:style w:type="paragraph" w:customStyle="1" w:styleId="rtf1rtf39Normal0">
    <w:name w:val="rtf1 rtf39 [Normal]"/>
    <w:next w:val="rtf1rtf3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9Strong">
    <w:name w:val="rtf1 rtf39 Strong"/>
    <w:uiPriority w:val="99"/>
    <w:rPr>
      <w:b/>
    </w:rPr>
  </w:style>
  <w:style w:type="paragraph" w:customStyle="1" w:styleId="rtf1rtf39Normale">
    <w:name w:val="rtf1 rtf39 [Normale]"/>
    <w:next w:val="rtf1rtf3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40Normal">
    <w:name w:val="rtf1 rtf40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0Stiledidefault">
    <w:name w:val="rtf1 rtf40 Stile di default"/>
    <w:uiPriority w:val="99"/>
  </w:style>
  <w:style w:type="character" w:customStyle="1" w:styleId="rtf1rtf40DefaultParagraphFont">
    <w:name w:val="rtf1 rtf40 Default Paragraph Font"/>
    <w:uiPriority w:val="99"/>
  </w:style>
  <w:style w:type="paragraph" w:customStyle="1" w:styleId="rtf1rtf40Normal0">
    <w:name w:val="rtf1 rtf40 [Normal]"/>
    <w:next w:val="rtf1rtf4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0Strong">
    <w:name w:val="rtf1 rtf40 Strong"/>
    <w:uiPriority w:val="99"/>
    <w:rPr>
      <w:b/>
    </w:rPr>
  </w:style>
  <w:style w:type="character" w:customStyle="1" w:styleId="rtf1rtf40legenda">
    <w:name w:val="rtf1 rtf40 legenda"/>
    <w:uiPriority w:val="99"/>
  </w:style>
  <w:style w:type="paragraph" w:customStyle="1" w:styleId="rtf1rtf40Normale">
    <w:name w:val="rtf1 rtf40 [Normale]"/>
    <w:next w:val="rtf1rtf4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41Normal">
    <w:name w:val="rtf1 rtf4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1Stiledidefault">
    <w:name w:val="rtf1 rtf41 Stile di default"/>
    <w:uiPriority w:val="99"/>
    <w:rPr>
      <w:color w:val="FFFFFF"/>
    </w:rPr>
  </w:style>
  <w:style w:type="character" w:customStyle="1" w:styleId="rtf1rtf41DefaultParagraphFont">
    <w:name w:val="rtf1 rtf41 Default Paragraph Font"/>
    <w:uiPriority w:val="99"/>
  </w:style>
  <w:style w:type="paragraph" w:customStyle="1" w:styleId="rtf1rtf41Normale">
    <w:name w:val="rtf1 rtf41 [Normale]"/>
    <w:next w:val="rtf1rtf4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41Normal0">
    <w:name w:val="rtf1 rtf41 [Normal]"/>
    <w:next w:val="rtf1rtf4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41rtf1Normal">
    <w:name w:val="rtf1 rtf41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1rtf1Stiledidefault">
    <w:name w:val="rtf1 rtf41 rtf1 Stile di default"/>
    <w:uiPriority w:val="99"/>
  </w:style>
  <w:style w:type="paragraph" w:customStyle="1" w:styleId="rtf1rtf41rtf2Normal">
    <w:name w:val="rtf1 rtf41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1rtf2Stiledidefault">
    <w:name w:val="rtf1 rtf41 rtf2 Stile di default"/>
    <w:uiPriority w:val="99"/>
  </w:style>
  <w:style w:type="paragraph" w:customStyle="1" w:styleId="rtf1rtf41rtf4Normal">
    <w:name w:val="rtf1 rtf41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1rtf4Stiledidefault">
    <w:name w:val="rtf1 rtf41 rtf4 Stile di default"/>
    <w:uiPriority w:val="99"/>
  </w:style>
  <w:style w:type="paragraph" w:customStyle="1" w:styleId="rtf1rtf41rtf5Normal">
    <w:name w:val="rtf1 rtf41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1rtf5Stiledidefault">
    <w:name w:val="rtf1 rtf41 rtf5 Stile di default"/>
    <w:uiPriority w:val="99"/>
  </w:style>
  <w:style w:type="paragraph" w:customStyle="1" w:styleId="rtf1rtf41rtf6Normal">
    <w:name w:val="rtf1 rtf41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1rtf6Stiledidefault">
    <w:name w:val="rtf1 rtf41 rtf6 Stile di default"/>
    <w:uiPriority w:val="99"/>
  </w:style>
  <w:style w:type="paragraph" w:customStyle="1" w:styleId="rtf1rtf41rtf7Normal">
    <w:name w:val="rtf1 rtf41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1rtf7Stiledidefault">
    <w:name w:val="rtf1 rtf41 rtf7 Stile di default"/>
    <w:uiPriority w:val="99"/>
  </w:style>
  <w:style w:type="paragraph" w:customStyle="1" w:styleId="rtf1rtf41rtf8Normal">
    <w:name w:val="rtf1 rtf41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1rtf8Stiledidefault">
    <w:name w:val="rtf1 rtf41 rtf8 Stile di default"/>
    <w:uiPriority w:val="99"/>
  </w:style>
  <w:style w:type="paragraph" w:customStyle="1" w:styleId="rtf1rtf42Normal">
    <w:name w:val="rtf1 rtf4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2Stiledidefault">
    <w:name w:val="rtf1 rtf42 Stile di default"/>
    <w:uiPriority w:val="99"/>
  </w:style>
  <w:style w:type="character" w:customStyle="1" w:styleId="rtf1rtf42DefaultParagraphFont">
    <w:name w:val="rtf1 rtf42 Default Paragraph Font"/>
    <w:uiPriority w:val="99"/>
  </w:style>
  <w:style w:type="paragraph" w:customStyle="1" w:styleId="rtf1rtf42Normal0">
    <w:name w:val="rtf1 rtf42 [Normal]"/>
    <w:next w:val="rtf1rtf4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2Strong">
    <w:name w:val="rtf1 rtf42 Strong"/>
    <w:uiPriority w:val="99"/>
    <w:rPr>
      <w:b/>
    </w:rPr>
  </w:style>
  <w:style w:type="paragraph" w:customStyle="1" w:styleId="rtf1rtf42Normale">
    <w:name w:val="rtf1 rtf42 [Normale]"/>
    <w:next w:val="rtf1rtf4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43Normal">
    <w:name w:val="rtf1 rtf4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3Stiledidefault">
    <w:name w:val="rtf1 rtf43 Stile di default"/>
    <w:uiPriority w:val="99"/>
  </w:style>
  <w:style w:type="character" w:customStyle="1" w:styleId="rtf1rtf43DefaultParagraphFont">
    <w:name w:val="rtf1 rtf43 Default Paragraph Font"/>
    <w:uiPriority w:val="99"/>
  </w:style>
  <w:style w:type="paragraph" w:customStyle="1" w:styleId="rtf1rtf43Normal0">
    <w:name w:val="rtf1 rtf43 [Normal]"/>
    <w:next w:val="rtf1rtf4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3Strong">
    <w:name w:val="rtf1 rtf43 Strong"/>
    <w:uiPriority w:val="99"/>
    <w:rPr>
      <w:b/>
    </w:rPr>
  </w:style>
  <w:style w:type="character" w:customStyle="1" w:styleId="rtf1rtf43legenda">
    <w:name w:val="rtf1 rtf43 legenda"/>
    <w:uiPriority w:val="99"/>
  </w:style>
  <w:style w:type="paragraph" w:customStyle="1" w:styleId="rtf1rtf43Normale">
    <w:name w:val="rtf1 rtf43 [Normale]"/>
    <w:next w:val="rtf1rtf4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44Normal">
    <w:name w:val="rtf1 rtf4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4Stiledidefault">
    <w:name w:val="rtf1 rtf44 Stile di default"/>
    <w:uiPriority w:val="99"/>
    <w:rPr>
      <w:color w:val="FFFFFF"/>
    </w:rPr>
  </w:style>
  <w:style w:type="character" w:customStyle="1" w:styleId="rtf1rtf44DefaultParagraphFont">
    <w:name w:val="rtf1 rtf44 Default Paragraph Font"/>
    <w:uiPriority w:val="99"/>
  </w:style>
  <w:style w:type="paragraph" w:customStyle="1" w:styleId="rtf1rtf44Normale">
    <w:name w:val="rtf1 rtf44 [Normale]"/>
    <w:next w:val="rtf1rtf4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44Normal0">
    <w:name w:val="rtf1 rtf44 [Normal]"/>
    <w:next w:val="rtf1rtf44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44rtf1Normal">
    <w:name w:val="rtf1 rtf44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4rtf1Stiledidefault">
    <w:name w:val="rtf1 rtf44 rtf1 Stile di default"/>
    <w:uiPriority w:val="99"/>
  </w:style>
  <w:style w:type="paragraph" w:customStyle="1" w:styleId="rtf1rtf44rtf2Normal">
    <w:name w:val="rtf1 rtf44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4rtf2Stiledidefault">
    <w:name w:val="rtf1 rtf44 rtf2 Stile di default"/>
    <w:uiPriority w:val="99"/>
  </w:style>
  <w:style w:type="paragraph" w:customStyle="1" w:styleId="rtf1rtf44rtf4Normal">
    <w:name w:val="rtf1 rtf44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4rtf4Stiledidefault">
    <w:name w:val="rtf1 rtf44 rtf4 Stile di default"/>
    <w:uiPriority w:val="99"/>
  </w:style>
  <w:style w:type="paragraph" w:customStyle="1" w:styleId="rtf1rtf44rtf5Normal">
    <w:name w:val="rtf1 rtf44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4rtf5Stiledidefault">
    <w:name w:val="rtf1 rtf44 rtf5 Stile di default"/>
    <w:uiPriority w:val="99"/>
  </w:style>
  <w:style w:type="paragraph" w:customStyle="1" w:styleId="rtf1rtf44rtf6Normal">
    <w:name w:val="rtf1 rtf44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4rtf6Stiledidefault">
    <w:name w:val="rtf1 rtf44 rtf6 Stile di default"/>
    <w:uiPriority w:val="99"/>
  </w:style>
  <w:style w:type="paragraph" w:customStyle="1" w:styleId="rtf1rtf44rtf7Normal">
    <w:name w:val="rtf1 rtf44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4rtf7Stiledidefault">
    <w:name w:val="rtf1 rtf44 rtf7 Stile di default"/>
    <w:uiPriority w:val="99"/>
  </w:style>
  <w:style w:type="paragraph" w:customStyle="1" w:styleId="rtf1rtf44rtf8Normal">
    <w:name w:val="rtf1 rtf44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4rtf8Stiledidefault">
    <w:name w:val="rtf1 rtf44 rtf8 Stile di default"/>
    <w:uiPriority w:val="99"/>
  </w:style>
  <w:style w:type="paragraph" w:customStyle="1" w:styleId="rtf1rtf45Normal">
    <w:name w:val="rtf1 rtf4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5Stiledidefault">
    <w:name w:val="rtf1 rtf45 Stile di default"/>
    <w:uiPriority w:val="99"/>
  </w:style>
  <w:style w:type="character" w:customStyle="1" w:styleId="rtf1rtf45DefaultParagraphFont">
    <w:name w:val="rtf1 rtf45 Default Paragraph Font"/>
    <w:uiPriority w:val="99"/>
  </w:style>
  <w:style w:type="paragraph" w:customStyle="1" w:styleId="rtf1rtf45Normal0">
    <w:name w:val="rtf1 rtf45 [Normal]"/>
    <w:next w:val="rtf1rtf4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5Strong">
    <w:name w:val="rtf1 rtf45 Strong"/>
    <w:uiPriority w:val="99"/>
    <w:rPr>
      <w:b/>
    </w:rPr>
  </w:style>
  <w:style w:type="paragraph" w:customStyle="1" w:styleId="rtf1rtf45Normale">
    <w:name w:val="rtf1 rtf45 [Normale]"/>
    <w:next w:val="rtf1rtf4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46Normal">
    <w:name w:val="rtf1 rtf4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6Stiledidefault">
    <w:name w:val="rtf1 rtf46 Stile di default"/>
    <w:uiPriority w:val="99"/>
  </w:style>
  <w:style w:type="character" w:customStyle="1" w:styleId="rtf1rtf46DefaultParagraphFont">
    <w:name w:val="rtf1 rtf46 Default Paragraph Font"/>
    <w:uiPriority w:val="99"/>
  </w:style>
  <w:style w:type="paragraph" w:customStyle="1" w:styleId="rtf1rtf46Normal0">
    <w:name w:val="rtf1 rtf46 [Normal]"/>
    <w:next w:val="rtf1rtf4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6Strong">
    <w:name w:val="rtf1 rtf46 Strong"/>
    <w:uiPriority w:val="99"/>
    <w:rPr>
      <w:b/>
    </w:rPr>
  </w:style>
  <w:style w:type="character" w:customStyle="1" w:styleId="rtf1rtf46legenda">
    <w:name w:val="rtf1 rtf46 legenda"/>
    <w:uiPriority w:val="99"/>
  </w:style>
  <w:style w:type="paragraph" w:customStyle="1" w:styleId="rtf1rtf46Normale">
    <w:name w:val="rtf1 rtf46 [Normale]"/>
    <w:next w:val="rtf1rtf4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47Normal">
    <w:name w:val="rtf1 rtf4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7Stiledidefault">
    <w:name w:val="rtf1 rtf47 Stile di default"/>
    <w:uiPriority w:val="99"/>
    <w:rPr>
      <w:color w:val="FFFFFF"/>
    </w:rPr>
  </w:style>
  <w:style w:type="character" w:customStyle="1" w:styleId="rtf1rtf47DefaultParagraphFont">
    <w:name w:val="rtf1 rtf47 Default Paragraph Font"/>
    <w:uiPriority w:val="99"/>
  </w:style>
  <w:style w:type="paragraph" w:customStyle="1" w:styleId="rtf1rtf47Normale">
    <w:name w:val="rtf1 rtf47 [Normale]"/>
    <w:next w:val="rtf1rtf4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47Normal0">
    <w:name w:val="rtf1 rtf47 [Normal]"/>
    <w:next w:val="rtf1rtf47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47rtf1Normal">
    <w:name w:val="rtf1 rtf47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7rtf1Stiledidefault">
    <w:name w:val="rtf1 rtf47 rtf1 Stile di default"/>
    <w:uiPriority w:val="99"/>
  </w:style>
  <w:style w:type="paragraph" w:customStyle="1" w:styleId="rtf1rtf47rtf2Normal">
    <w:name w:val="rtf1 rtf47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7rtf2Stiledidefault">
    <w:name w:val="rtf1 rtf47 rtf2 Stile di default"/>
    <w:uiPriority w:val="99"/>
  </w:style>
  <w:style w:type="paragraph" w:customStyle="1" w:styleId="rtf1rtf47rtf2heading1">
    <w:name w:val="rtf1 rtf47 rtf2 heading 1"/>
    <w:next w:val="rtf1rtf47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7rtf2heading2">
    <w:name w:val="rtf1 rtf47 rtf2 heading 2"/>
    <w:next w:val="rtf1rtf47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7rtf2heading3">
    <w:name w:val="rtf1 rtf47 rtf2 heading 3"/>
    <w:next w:val="rtf1rtf47rtf2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7rtf6Normal">
    <w:name w:val="rtf1 rtf47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7rtf6Stiledidefault">
    <w:name w:val="rtf1 rtf47 rtf6 Stile di default"/>
    <w:uiPriority w:val="99"/>
  </w:style>
  <w:style w:type="paragraph" w:customStyle="1" w:styleId="rtf1rtf47rtf6heading1">
    <w:name w:val="rtf1 rtf47 rtf6 heading 1"/>
    <w:next w:val="rtf1rtf47rtf6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7rtf6heading2">
    <w:name w:val="rtf1 rtf47 rtf6 heading 2"/>
    <w:next w:val="rtf1rtf47rtf6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7rtf6heading3">
    <w:name w:val="rtf1 rtf47 rtf6 heading 3"/>
    <w:next w:val="rtf1rtf47rtf6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7rtf7Normal">
    <w:name w:val="rtf1 rtf47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7rtf7Stiledidefault">
    <w:name w:val="rtf1 rtf47 rtf7 Stile di default"/>
    <w:uiPriority w:val="99"/>
  </w:style>
  <w:style w:type="paragraph" w:customStyle="1" w:styleId="rtf1rtf47rtf7heading1">
    <w:name w:val="rtf1 rtf47 rtf7 heading 1"/>
    <w:next w:val="rtf1rtf47rtf7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7rtf7heading2">
    <w:name w:val="rtf1 rtf47 rtf7 heading 2"/>
    <w:next w:val="rtf1rtf47rtf7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7rtf7heading3">
    <w:name w:val="rtf1 rtf47 rtf7 heading 3"/>
    <w:next w:val="rtf1rtf47rtf7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7rtf8Normal">
    <w:name w:val="rtf1 rtf47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7rtf8Stiledidefault">
    <w:name w:val="rtf1 rtf47 rtf8 Stile di default"/>
    <w:uiPriority w:val="99"/>
  </w:style>
  <w:style w:type="paragraph" w:customStyle="1" w:styleId="rtf1rtf47rtf8heading1">
    <w:name w:val="rtf1 rtf47 rtf8 heading 1"/>
    <w:next w:val="rtf1rtf47rtf8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7rtf8heading2">
    <w:name w:val="rtf1 rtf47 rtf8 heading 2"/>
    <w:next w:val="rtf1rtf47rtf8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7rtf8heading3">
    <w:name w:val="rtf1 rtf47 rtf8 heading 3"/>
    <w:next w:val="rtf1rtf47rtf8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8Normal">
    <w:name w:val="rtf1 rtf4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8Stiledidefault">
    <w:name w:val="rtf1 rtf48 Stile di default"/>
    <w:uiPriority w:val="99"/>
  </w:style>
  <w:style w:type="character" w:customStyle="1" w:styleId="rtf1rtf48DefaultParagraphFont">
    <w:name w:val="rtf1 rtf48 Default Paragraph Font"/>
    <w:uiPriority w:val="99"/>
  </w:style>
  <w:style w:type="paragraph" w:customStyle="1" w:styleId="rtf1rtf48Normal0">
    <w:name w:val="rtf1 rtf48 [Normal]"/>
    <w:next w:val="rtf1rtf4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8Strong">
    <w:name w:val="rtf1 rtf48 Strong"/>
    <w:uiPriority w:val="99"/>
    <w:rPr>
      <w:b/>
    </w:rPr>
  </w:style>
  <w:style w:type="paragraph" w:customStyle="1" w:styleId="rtf1rtf48Normale">
    <w:name w:val="rtf1 rtf48 [Normale]"/>
    <w:next w:val="rtf1rtf4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49Normal">
    <w:name w:val="rtf1 rtf49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9Stiledidefault">
    <w:name w:val="rtf1 rtf49 Stile di default"/>
    <w:uiPriority w:val="99"/>
  </w:style>
  <w:style w:type="character" w:customStyle="1" w:styleId="rtf1rtf49DefaultParagraphFont">
    <w:name w:val="rtf1 rtf49 Default Paragraph Font"/>
    <w:uiPriority w:val="99"/>
  </w:style>
  <w:style w:type="paragraph" w:customStyle="1" w:styleId="rtf1rtf49Normal0">
    <w:name w:val="rtf1 rtf49 [Normal]"/>
    <w:next w:val="rtf1rtf4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9Strong">
    <w:name w:val="rtf1 rtf49 Strong"/>
    <w:uiPriority w:val="99"/>
    <w:rPr>
      <w:b/>
    </w:rPr>
  </w:style>
  <w:style w:type="character" w:customStyle="1" w:styleId="rtf1rtf49legenda">
    <w:name w:val="rtf1 rtf49 legenda"/>
    <w:uiPriority w:val="99"/>
  </w:style>
  <w:style w:type="paragraph" w:customStyle="1" w:styleId="rtf1rtf49Normale">
    <w:name w:val="rtf1 rtf49 [Normale]"/>
    <w:next w:val="rtf1rtf4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50Normal">
    <w:name w:val="rtf1 rtf50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0Stiledidefault">
    <w:name w:val="rtf1 rtf50 Stile di default"/>
    <w:uiPriority w:val="99"/>
    <w:rPr>
      <w:color w:val="FFFFFF"/>
    </w:rPr>
  </w:style>
  <w:style w:type="character" w:customStyle="1" w:styleId="rtf1rtf50DefaultParagraphFont">
    <w:name w:val="rtf1 rtf50 Default Paragraph Font"/>
    <w:uiPriority w:val="99"/>
  </w:style>
  <w:style w:type="paragraph" w:customStyle="1" w:styleId="rtf1rtf50Normale">
    <w:name w:val="rtf1 rtf50 [Normale]"/>
    <w:next w:val="rtf1rtf5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50Normal0">
    <w:name w:val="rtf1 rtf50 [Normal]"/>
    <w:next w:val="rtf1rtf50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50rtf1Normal">
    <w:name w:val="rtf1 rtf50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0rtf1Stiledidefault">
    <w:name w:val="rtf1 rtf50 rtf1 Stile di default"/>
    <w:uiPriority w:val="99"/>
  </w:style>
  <w:style w:type="paragraph" w:customStyle="1" w:styleId="rtf1rtf50rtf2Normal">
    <w:name w:val="rtf1 rtf50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0rtf2Stiledidefault">
    <w:name w:val="rtf1 rtf50 rtf2 Stile di default"/>
    <w:uiPriority w:val="99"/>
  </w:style>
  <w:style w:type="paragraph" w:customStyle="1" w:styleId="rtf1rtf50rtf4Normal">
    <w:name w:val="rtf1 rtf50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0rtf4Stiledidefault">
    <w:name w:val="rtf1 rtf50 rtf4 Stile di default"/>
    <w:uiPriority w:val="99"/>
  </w:style>
  <w:style w:type="paragraph" w:customStyle="1" w:styleId="rtf1rtf50rtf5Normal">
    <w:name w:val="rtf1 rtf50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0rtf5Stiledidefault">
    <w:name w:val="rtf1 rtf50 rtf5 Stile di default"/>
    <w:uiPriority w:val="99"/>
  </w:style>
  <w:style w:type="paragraph" w:customStyle="1" w:styleId="rtf1rtf50rtf6Normal">
    <w:name w:val="rtf1 rtf50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0rtf6Stiledidefault">
    <w:name w:val="rtf1 rtf50 rtf6 Stile di default"/>
    <w:uiPriority w:val="99"/>
  </w:style>
  <w:style w:type="paragraph" w:customStyle="1" w:styleId="rtf1rtf50rtf7Normal">
    <w:name w:val="rtf1 rtf50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0rtf7Stiledidefault">
    <w:name w:val="rtf1 rtf50 rtf7 Stile di default"/>
    <w:uiPriority w:val="99"/>
  </w:style>
  <w:style w:type="paragraph" w:customStyle="1" w:styleId="rtf1rtf50rtf8Normal">
    <w:name w:val="rtf1 rtf50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0rtf8Stiledidefault">
    <w:name w:val="rtf1 rtf50 rtf8 Stile di default"/>
    <w:uiPriority w:val="99"/>
  </w:style>
  <w:style w:type="paragraph" w:customStyle="1" w:styleId="rtf1rtf51Normal">
    <w:name w:val="rtf1 rtf5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1Stiledidefault">
    <w:name w:val="rtf1 rtf51 Stile di default"/>
    <w:uiPriority w:val="99"/>
  </w:style>
  <w:style w:type="character" w:customStyle="1" w:styleId="rtf1rtf51DefaultParagraphFont">
    <w:name w:val="rtf1 rtf51 Default Paragraph Font"/>
    <w:uiPriority w:val="99"/>
  </w:style>
  <w:style w:type="paragraph" w:customStyle="1" w:styleId="rtf1rtf51Normal0">
    <w:name w:val="rtf1 rtf51 [Normal]"/>
    <w:next w:val="rtf1rtf5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1Strong">
    <w:name w:val="rtf1 rtf51 Strong"/>
    <w:uiPriority w:val="99"/>
    <w:rPr>
      <w:b/>
    </w:rPr>
  </w:style>
  <w:style w:type="paragraph" w:customStyle="1" w:styleId="rtf1rtf51Normale">
    <w:name w:val="rtf1 rtf51 [Normale]"/>
    <w:next w:val="rtf1rtf5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52Normal">
    <w:name w:val="rtf1 rtf5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2Stiledidefault">
    <w:name w:val="rtf1 rtf52 Stile di default"/>
    <w:uiPriority w:val="99"/>
  </w:style>
  <w:style w:type="character" w:customStyle="1" w:styleId="rtf1rtf52DefaultParagraphFont">
    <w:name w:val="rtf1 rtf52 Default Paragraph Font"/>
    <w:uiPriority w:val="99"/>
  </w:style>
  <w:style w:type="paragraph" w:customStyle="1" w:styleId="rtf1rtf52Normal0">
    <w:name w:val="rtf1 rtf52 [Normal]"/>
    <w:next w:val="rtf1rtf5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2Strong">
    <w:name w:val="rtf1 rtf52 Strong"/>
    <w:uiPriority w:val="99"/>
    <w:rPr>
      <w:b/>
    </w:rPr>
  </w:style>
  <w:style w:type="character" w:customStyle="1" w:styleId="rtf1rtf52legenda">
    <w:name w:val="rtf1 rtf52 legenda"/>
    <w:uiPriority w:val="99"/>
  </w:style>
  <w:style w:type="paragraph" w:customStyle="1" w:styleId="rtf1rtf52Normale">
    <w:name w:val="rtf1 rtf52 [Normale]"/>
    <w:next w:val="rtf1rtf5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53Normal">
    <w:name w:val="rtf1 rtf5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3Stiledidefault">
    <w:name w:val="rtf1 rtf53 Stile di default"/>
    <w:uiPriority w:val="99"/>
    <w:rPr>
      <w:color w:val="FFFFFF"/>
    </w:rPr>
  </w:style>
  <w:style w:type="character" w:customStyle="1" w:styleId="rtf1rtf53DefaultParagraphFont">
    <w:name w:val="rtf1 rtf53 Default Paragraph Font"/>
    <w:uiPriority w:val="99"/>
  </w:style>
  <w:style w:type="paragraph" w:customStyle="1" w:styleId="rtf1rtf53Normale">
    <w:name w:val="rtf1 rtf53 [Normale]"/>
    <w:next w:val="rtf1rtf5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53Normal0">
    <w:name w:val="rtf1 rtf53 [Normal]"/>
    <w:next w:val="rtf1rtf53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53rtf1Normal">
    <w:name w:val="rtf1 rtf53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3rtf1Stiledidefault">
    <w:name w:val="rtf1 rtf53 rtf1 Stile di default"/>
    <w:uiPriority w:val="99"/>
  </w:style>
  <w:style w:type="paragraph" w:customStyle="1" w:styleId="rtf1rtf53rtf2Normal">
    <w:name w:val="rtf1 rtf53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3rtf2Stiledidefault">
    <w:name w:val="rtf1 rtf53 rtf2 Stile di default"/>
    <w:uiPriority w:val="99"/>
  </w:style>
  <w:style w:type="paragraph" w:customStyle="1" w:styleId="rtf1rtf53rtf2heading1">
    <w:name w:val="rtf1 rtf53 rtf2 heading 1"/>
    <w:next w:val="rtf1rtf53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3rtf2heading2">
    <w:name w:val="rtf1 rtf53 rtf2 heading 2"/>
    <w:next w:val="rtf1rtf53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3rtf2heading3">
    <w:name w:val="rtf1 rtf53 rtf2 heading 3"/>
    <w:next w:val="rtf1rtf53rtf2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53rtf3Normal">
    <w:name w:val="rtf1 rtf53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3rtf3Stiledidefault">
    <w:name w:val="rtf1 rtf53 rtf3 Stile di default"/>
    <w:uiPriority w:val="99"/>
  </w:style>
  <w:style w:type="paragraph" w:customStyle="1" w:styleId="rtf1rtf53rtf3heading1">
    <w:name w:val="rtf1 rtf53 rtf3 heading 1"/>
    <w:next w:val="rtf1rtf53rtf3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3rtf3heading2">
    <w:name w:val="rtf1 rtf53 rtf3 heading 2"/>
    <w:next w:val="rtf1rtf53rtf3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3rtf3heading3">
    <w:name w:val="rtf1 rtf53 rtf3 heading 3"/>
    <w:next w:val="rtf1rtf53rtf3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53rtf5Normal">
    <w:name w:val="rtf1 rtf53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3rtf5Stiledidefault">
    <w:name w:val="rtf1 rtf53 rtf5 Stile di default"/>
    <w:uiPriority w:val="99"/>
  </w:style>
  <w:style w:type="paragraph" w:customStyle="1" w:styleId="rtf1rtf53rtf5heading1">
    <w:name w:val="rtf1 rtf53 rtf5 heading 1"/>
    <w:next w:val="rtf1rtf53rtf5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3rtf5heading2">
    <w:name w:val="rtf1 rtf53 rtf5 heading 2"/>
    <w:next w:val="rtf1rtf53rtf5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3rtf5heading3">
    <w:name w:val="rtf1 rtf53 rtf5 heading 3"/>
    <w:next w:val="rtf1rtf53rtf5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53rtf6Normal">
    <w:name w:val="rtf1 rtf53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3rtf6Stiledidefault">
    <w:name w:val="rtf1 rtf53 rtf6 Stile di default"/>
    <w:uiPriority w:val="99"/>
  </w:style>
  <w:style w:type="paragraph" w:customStyle="1" w:styleId="rtf1rtf53rtf6heading1">
    <w:name w:val="rtf1 rtf53 rtf6 heading 1"/>
    <w:next w:val="rtf1rtf53rtf6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3rtf6heading2">
    <w:name w:val="rtf1 rtf53 rtf6 heading 2"/>
    <w:next w:val="rtf1rtf53rtf6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3rtf6heading3">
    <w:name w:val="rtf1 rtf53 rtf6 heading 3"/>
    <w:next w:val="rtf1rtf53rtf6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53rtf7Normal">
    <w:name w:val="rtf1 rtf53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3rtf7Stiledidefault">
    <w:name w:val="rtf1 rtf53 rtf7 Stile di default"/>
    <w:uiPriority w:val="99"/>
  </w:style>
  <w:style w:type="paragraph" w:customStyle="1" w:styleId="rtf1rtf53rtf7heading1">
    <w:name w:val="rtf1 rtf53 rtf7 heading 1"/>
    <w:next w:val="rtf1rtf53rtf7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3rtf7heading2">
    <w:name w:val="rtf1 rtf53 rtf7 heading 2"/>
    <w:next w:val="rtf1rtf53rtf7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3rtf7heading3">
    <w:name w:val="rtf1 rtf53 rtf7 heading 3"/>
    <w:next w:val="rtf1rtf53rtf7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53rtf8Normal">
    <w:name w:val="rtf1 rtf53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3rtf8Stiledidefault">
    <w:name w:val="rtf1 rtf53 rtf8 Stile di default"/>
    <w:uiPriority w:val="99"/>
  </w:style>
  <w:style w:type="paragraph" w:customStyle="1" w:styleId="rtf1rtf53rtf8heading1">
    <w:name w:val="rtf1 rtf53 rtf8 heading 1"/>
    <w:next w:val="rtf1rtf53rtf8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3rtf8heading2">
    <w:name w:val="rtf1 rtf53 rtf8 heading 2"/>
    <w:next w:val="rtf1rtf53rtf8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3rtf8heading3">
    <w:name w:val="rtf1 rtf53 rtf8 heading 3"/>
    <w:next w:val="rtf1rtf53rtf8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54Normal">
    <w:name w:val="rtf1 rtf5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4Stiledidefault">
    <w:name w:val="rtf1 rtf54 Stile di default"/>
    <w:uiPriority w:val="99"/>
  </w:style>
  <w:style w:type="character" w:customStyle="1" w:styleId="rtf1rtf54DefaultParagraphFont">
    <w:name w:val="rtf1 rtf54 Default Paragraph Font"/>
    <w:uiPriority w:val="99"/>
  </w:style>
  <w:style w:type="paragraph" w:customStyle="1" w:styleId="rtf1rtf54Normal0">
    <w:name w:val="rtf1 rtf54 [Normal]"/>
    <w:next w:val="rtf1rtf5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4Strong">
    <w:name w:val="rtf1 rtf54 Strong"/>
    <w:uiPriority w:val="99"/>
    <w:rPr>
      <w:b/>
    </w:rPr>
  </w:style>
  <w:style w:type="paragraph" w:customStyle="1" w:styleId="rtf1rtf54Normale">
    <w:name w:val="rtf1 rtf54 [Normale]"/>
    <w:next w:val="rtf1rtf5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55Normal">
    <w:name w:val="rtf1 rtf5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5Stiledidefault">
    <w:name w:val="rtf1 rtf55 Stile di default"/>
    <w:uiPriority w:val="99"/>
  </w:style>
  <w:style w:type="character" w:customStyle="1" w:styleId="rtf1rtf55DefaultParagraphFont">
    <w:name w:val="rtf1 rtf55 Default Paragraph Font"/>
    <w:uiPriority w:val="99"/>
  </w:style>
  <w:style w:type="paragraph" w:customStyle="1" w:styleId="rtf1rtf55Normal0">
    <w:name w:val="rtf1 rtf55 [Normal]"/>
    <w:next w:val="rtf1rtf5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5Strong">
    <w:name w:val="rtf1 rtf55 Strong"/>
    <w:uiPriority w:val="99"/>
    <w:rPr>
      <w:b/>
    </w:rPr>
  </w:style>
  <w:style w:type="character" w:customStyle="1" w:styleId="rtf1rtf55legenda">
    <w:name w:val="rtf1 rtf55 legenda"/>
    <w:uiPriority w:val="99"/>
  </w:style>
  <w:style w:type="paragraph" w:customStyle="1" w:styleId="rtf1rtf55Normale">
    <w:name w:val="rtf1 rtf55 [Normale]"/>
    <w:next w:val="rtf1rtf5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56Normal">
    <w:name w:val="rtf1 rtf5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6Stiledidefault">
    <w:name w:val="rtf1 rtf56 Stile di default"/>
    <w:uiPriority w:val="99"/>
    <w:rPr>
      <w:color w:val="FFFFFF"/>
    </w:rPr>
  </w:style>
  <w:style w:type="character" w:customStyle="1" w:styleId="rtf1rtf56DefaultParagraphFont">
    <w:name w:val="rtf1 rtf56 Default Paragraph Font"/>
    <w:uiPriority w:val="99"/>
  </w:style>
  <w:style w:type="paragraph" w:customStyle="1" w:styleId="rtf1rtf56Normale">
    <w:name w:val="rtf1 rtf56 [Normale]"/>
    <w:next w:val="rtf1rtf5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56Normal0">
    <w:name w:val="rtf1 rtf56 [Normal]"/>
    <w:next w:val="rtf1rtf56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56rtf1Normal">
    <w:name w:val="rtf1 rtf56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6rtf1Stiledidefault">
    <w:name w:val="rtf1 rtf56 rtf1 Stile di default"/>
    <w:uiPriority w:val="99"/>
  </w:style>
  <w:style w:type="paragraph" w:customStyle="1" w:styleId="rtf1rtf56rtf2Normal">
    <w:name w:val="rtf1 rtf56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6rtf2Stiledidefault">
    <w:name w:val="rtf1 rtf56 rtf2 Stile di default"/>
    <w:uiPriority w:val="99"/>
  </w:style>
  <w:style w:type="paragraph" w:customStyle="1" w:styleId="rtf1rtf56rtf4Normal">
    <w:name w:val="rtf1 rtf56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6rtf4Stiledidefault">
    <w:name w:val="rtf1 rtf56 rtf4 Stile di default"/>
    <w:uiPriority w:val="99"/>
  </w:style>
  <w:style w:type="paragraph" w:customStyle="1" w:styleId="rtf1rtf56rtf5Normal">
    <w:name w:val="rtf1 rtf56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6rtf5Stiledidefault">
    <w:name w:val="rtf1 rtf56 rtf5 Stile di default"/>
    <w:uiPriority w:val="99"/>
  </w:style>
  <w:style w:type="paragraph" w:customStyle="1" w:styleId="rtf1rtf56rtf6Normal">
    <w:name w:val="rtf1 rtf56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6rtf6Stiledidefault">
    <w:name w:val="rtf1 rtf56 rtf6 Stile di default"/>
    <w:uiPriority w:val="99"/>
  </w:style>
  <w:style w:type="paragraph" w:customStyle="1" w:styleId="rtf1rtf56rtf6heading1">
    <w:name w:val="rtf1 rtf56 rtf6 heading 1"/>
    <w:next w:val="rtf1rtf56rtf6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6rtf6heading2">
    <w:name w:val="rtf1 rtf56 rtf6 heading 2"/>
    <w:next w:val="rtf1rtf56rtf6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6rtf6heading3">
    <w:name w:val="rtf1 rtf56 rtf6 heading 3"/>
    <w:next w:val="rtf1rtf56rtf6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56rtf7Normal">
    <w:name w:val="rtf1 rtf56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6rtf7Stiledidefault">
    <w:name w:val="rtf1 rtf56 rtf7 Stile di default"/>
    <w:uiPriority w:val="99"/>
  </w:style>
  <w:style w:type="paragraph" w:customStyle="1" w:styleId="rtf1rtf56rtf8Normal">
    <w:name w:val="rtf1 rtf56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6rtf8Stiledidefault">
    <w:name w:val="rtf1 rtf56 rtf8 Stile di default"/>
    <w:uiPriority w:val="99"/>
  </w:style>
  <w:style w:type="paragraph" w:customStyle="1" w:styleId="rtf1rtf57Normal">
    <w:name w:val="rtf1 rtf5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7Stiledidefault">
    <w:name w:val="rtf1 rtf57 Stile di default"/>
    <w:uiPriority w:val="99"/>
  </w:style>
  <w:style w:type="character" w:customStyle="1" w:styleId="rtf1rtf57DefaultParagraphFont">
    <w:name w:val="rtf1 rtf57 Default Paragraph Font"/>
    <w:uiPriority w:val="99"/>
  </w:style>
  <w:style w:type="paragraph" w:customStyle="1" w:styleId="rtf1rtf57Normal0">
    <w:name w:val="rtf1 rtf57 [Normal]"/>
    <w:next w:val="rtf1rtf5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7Strong">
    <w:name w:val="rtf1 rtf57 Strong"/>
    <w:uiPriority w:val="99"/>
    <w:rPr>
      <w:b/>
    </w:rPr>
  </w:style>
  <w:style w:type="paragraph" w:customStyle="1" w:styleId="rtf1rtf57Normale">
    <w:name w:val="rtf1 rtf57 [Normale]"/>
    <w:next w:val="rtf1rtf5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58Normal">
    <w:name w:val="rtf1 rtf5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8Stiledidefault">
    <w:name w:val="rtf1 rtf58 Stile di default"/>
    <w:uiPriority w:val="99"/>
  </w:style>
  <w:style w:type="character" w:customStyle="1" w:styleId="rtf1rtf58DefaultParagraphFont">
    <w:name w:val="rtf1 rtf58 Default Paragraph Font"/>
    <w:uiPriority w:val="99"/>
  </w:style>
  <w:style w:type="paragraph" w:customStyle="1" w:styleId="rtf1rtf58Normal0">
    <w:name w:val="rtf1 rtf58 [Normal]"/>
    <w:next w:val="rtf1rtf5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8Strong">
    <w:name w:val="rtf1 rtf58 Strong"/>
    <w:uiPriority w:val="99"/>
    <w:rPr>
      <w:b/>
    </w:rPr>
  </w:style>
  <w:style w:type="character" w:customStyle="1" w:styleId="rtf1rtf58legenda">
    <w:name w:val="rtf1 rtf58 legenda"/>
    <w:uiPriority w:val="99"/>
  </w:style>
  <w:style w:type="paragraph" w:customStyle="1" w:styleId="rtf1rtf58Normale">
    <w:name w:val="rtf1 rtf58 [Normale]"/>
    <w:next w:val="rtf1rtf5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59Normal">
    <w:name w:val="rtf1 rtf59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9Stiledidefault">
    <w:name w:val="rtf1 rtf59 Stile di default"/>
    <w:uiPriority w:val="99"/>
    <w:rPr>
      <w:color w:val="FFFFFF"/>
    </w:rPr>
  </w:style>
  <w:style w:type="character" w:customStyle="1" w:styleId="rtf1rtf59DefaultParagraphFont">
    <w:name w:val="rtf1 rtf59 Default Paragraph Font"/>
    <w:uiPriority w:val="99"/>
  </w:style>
  <w:style w:type="paragraph" w:customStyle="1" w:styleId="rtf1rtf59Normale">
    <w:name w:val="rtf1 rtf59 [Normale]"/>
    <w:next w:val="rtf1rtf5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59Normal0">
    <w:name w:val="rtf1 rtf59 [Normal]"/>
    <w:next w:val="rtf1rtf59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59rtf1Normal">
    <w:name w:val="rtf1 rtf59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9rtf1Stiledidefault">
    <w:name w:val="rtf1 rtf59 rtf1 Stile di default"/>
    <w:uiPriority w:val="99"/>
  </w:style>
  <w:style w:type="paragraph" w:customStyle="1" w:styleId="rtf1rtf59rtf2Normal">
    <w:name w:val="rtf1 rtf59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9rtf2Stiledidefault">
    <w:name w:val="rtf1 rtf59 rtf2 Stile di default"/>
    <w:uiPriority w:val="99"/>
  </w:style>
  <w:style w:type="paragraph" w:customStyle="1" w:styleId="rtf1rtf59rtf2heading1">
    <w:name w:val="rtf1 rtf59 rtf2 heading 1"/>
    <w:next w:val="rtf1rtf59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9rtf2heading2">
    <w:name w:val="rtf1 rtf59 rtf2 heading 2"/>
    <w:next w:val="rtf1rtf59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9rtf2heading3">
    <w:name w:val="rtf1 rtf59 rtf2 heading 3"/>
    <w:next w:val="rtf1rtf59rtf2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59rtf3Normal">
    <w:name w:val="rtf1 rtf59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9rtf3Stiledidefault">
    <w:name w:val="rtf1 rtf59 rtf3 Stile di default"/>
    <w:uiPriority w:val="99"/>
  </w:style>
  <w:style w:type="paragraph" w:customStyle="1" w:styleId="rtf1rtf59rtf3heading1">
    <w:name w:val="rtf1 rtf59 rtf3 heading 1"/>
    <w:next w:val="rtf1rtf59rtf3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9rtf3heading2">
    <w:name w:val="rtf1 rtf59 rtf3 heading 2"/>
    <w:next w:val="rtf1rtf59rtf3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9rtf3heading3">
    <w:name w:val="rtf1 rtf59 rtf3 heading 3"/>
    <w:next w:val="rtf1rtf59rtf3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59rtf5Normal">
    <w:name w:val="rtf1 rtf59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9rtf5Stiledidefault">
    <w:name w:val="rtf1 rtf59 rtf5 Stile di default"/>
    <w:uiPriority w:val="99"/>
  </w:style>
  <w:style w:type="paragraph" w:customStyle="1" w:styleId="rtf1rtf59rtf5heading1">
    <w:name w:val="rtf1 rtf59 rtf5 heading 1"/>
    <w:next w:val="rtf1rtf59rtf5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9rtf5heading2">
    <w:name w:val="rtf1 rtf59 rtf5 heading 2"/>
    <w:next w:val="rtf1rtf59rtf5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9rtf5heading3">
    <w:name w:val="rtf1 rtf59 rtf5 heading 3"/>
    <w:next w:val="rtf1rtf59rtf5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59rtf6Normal">
    <w:name w:val="rtf1 rtf59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9rtf6Stiledidefault">
    <w:name w:val="rtf1 rtf59 rtf6 Stile di default"/>
    <w:uiPriority w:val="99"/>
  </w:style>
  <w:style w:type="paragraph" w:customStyle="1" w:styleId="rtf1rtf59rtf6heading1">
    <w:name w:val="rtf1 rtf59 rtf6 heading 1"/>
    <w:next w:val="rtf1rtf59rtf6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9rtf6heading2">
    <w:name w:val="rtf1 rtf59 rtf6 heading 2"/>
    <w:next w:val="rtf1rtf59rtf6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9rtf6heading3">
    <w:name w:val="rtf1 rtf59 rtf6 heading 3"/>
    <w:next w:val="rtf1rtf59rtf6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59rtf7Normal">
    <w:name w:val="rtf1 rtf59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9rtf7Stiledidefault">
    <w:name w:val="rtf1 rtf59 rtf7 Stile di default"/>
    <w:uiPriority w:val="99"/>
  </w:style>
  <w:style w:type="paragraph" w:customStyle="1" w:styleId="rtf1rtf59rtf7heading1">
    <w:name w:val="rtf1 rtf59 rtf7 heading 1"/>
    <w:next w:val="rtf1rtf59rtf7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9rtf7heading2">
    <w:name w:val="rtf1 rtf59 rtf7 heading 2"/>
    <w:next w:val="rtf1rtf59rtf7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9rtf7heading3">
    <w:name w:val="rtf1 rtf59 rtf7 heading 3"/>
    <w:next w:val="rtf1rtf59rtf7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59rtf8Normal">
    <w:name w:val="rtf1 rtf59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9rtf8Stiledidefault">
    <w:name w:val="rtf1 rtf59 rtf8 Stile di default"/>
    <w:uiPriority w:val="99"/>
  </w:style>
  <w:style w:type="paragraph" w:customStyle="1" w:styleId="rtf1rtf59rtf8heading1">
    <w:name w:val="rtf1 rtf59 rtf8 heading 1"/>
    <w:next w:val="rtf1rtf59rtf8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9rtf8heading2">
    <w:name w:val="rtf1 rtf59 rtf8 heading 2"/>
    <w:next w:val="rtf1rtf59rtf8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9rtf8heading3">
    <w:name w:val="rtf1 rtf59 rtf8 heading 3"/>
    <w:next w:val="rtf1rtf59rtf8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60Normal">
    <w:name w:val="rtf1 rtf60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0Stiledidefault">
    <w:name w:val="rtf1 rtf60 Stile di default"/>
    <w:uiPriority w:val="99"/>
  </w:style>
  <w:style w:type="character" w:customStyle="1" w:styleId="rtf1rtf60DefaultParagraphFont">
    <w:name w:val="rtf1 rtf60 Default Paragraph Font"/>
    <w:uiPriority w:val="99"/>
  </w:style>
  <w:style w:type="paragraph" w:customStyle="1" w:styleId="rtf1rtf60Normal0">
    <w:name w:val="rtf1 rtf60 [Normal]"/>
    <w:next w:val="rtf1rtf6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0Strong">
    <w:name w:val="rtf1 rtf60 Strong"/>
    <w:uiPriority w:val="99"/>
    <w:rPr>
      <w:b/>
    </w:rPr>
  </w:style>
  <w:style w:type="paragraph" w:customStyle="1" w:styleId="rtf1rtf60Normale">
    <w:name w:val="rtf1 rtf60 [Normale]"/>
    <w:next w:val="rtf1rtf6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61Normal">
    <w:name w:val="rtf1 rtf6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1Stiledidefault">
    <w:name w:val="rtf1 rtf61 Stile di default"/>
    <w:uiPriority w:val="99"/>
  </w:style>
  <w:style w:type="character" w:customStyle="1" w:styleId="rtf1rtf61DefaultParagraphFont">
    <w:name w:val="rtf1 rtf61 Default Paragraph Font"/>
    <w:uiPriority w:val="99"/>
  </w:style>
  <w:style w:type="paragraph" w:customStyle="1" w:styleId="rtf1rtf61Normal0">
    <w:name w:val="rtf1 rtf61 [Normal]"/>
    <w:next w:val="rtf1rtf6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1Strong">
    <w:name w:val="rtf1 rtf61 Strong"/>
    <w:uiPriority w:val="99"/>
    <w:rPr>
      <w:b/>
    </w:rPr>
  </w:style>
  <w:style w:type="character" w:customStyle="1" w:styleId="rtf1rtf61legenda">
    <w:name w:val="rtf1 rtf61 legenda"/>
    <w:uiPriority w:val="99"/>
  </w:style>
  <w:style w:type="paragraph" w:customStyle="1" w:styleId="rtf1rtf61Normale">
    <w:name w:val="rtf1 rtf61 [Normale]"/>
    <w:next w:val="rtf1rtf6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62Normal">
    <w:name w:val="rtf1 rtf6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2Stiledidefault">
    <w:name w:val="rtf1 rtf62 Stile di default"/>
    <w:uiPriority w:val="99"/>
    <w:rPr>
      <w:color w:val="FFFFFF"/>
    </w:rPr>
  </w:style>
  <w:style w:type="character" w:customStyle="1" w:styleId="rtf1rtf62DefaultParagraphFont">
    <w:name w:val="rtf1 rtf62 Default Paragraph Font"/>
    <w:uiPriority w:val="99"/>
  </w:style>
  <w:style w:type="paragraph" w:customStyle="1" w:styleId="rtf1rtf62Normale">
    <w:name w:val="rtf1 rtf62 [Normale]"/>
    <w:next w:val="rtf1rtf6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62Normal0">
    <w:name w:val="rtf1 rtf62 [Normal]"/>
    <w:next w:val="rtf1rtf62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62rtf1Normal">
    <w:name w:val="rtf1 rtf62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2rtf1Stiledidefault">
    <w:name w:val="rtf1 rtf62 rtf1 Stile di default"/>
    <w:uiPriority w:val="99"/>
  </w:style>
  <w:style w:type="paragraph" w:customStyle="1" w:styleId="rtf1rtf62rtf2Normal">
    <w:name w:val="rtf1 rtf62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2rtf2Stiledidefault">
    <w:name w:val="rtf1 rtf62 rtf2 Stile di default"/>
    <w:uiPriority w:val="99"/>
  </w:style>
  <w:style w:type="paragraph" w:customStyle="1" w:styleId="rtf1rtf62rtf2heading1">
    <w:name w:val="rtf1 rtf62 rtf2 heading 1"/>
    <w:next w:val="rtf1rtf62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62rtf2heading2">
    <w:name w:val="rtf1 rtf62 rtf2 heading 2"/>
    <w:next w:val="rtf1rtf62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62rtf2heading3">
    <w:name w:val="rtf1 rtf62 rtf2 heading 3"/>
    <w:next w:val="rtf1rtf62rtf2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63Normal">
    <w:name w:val="rtf1 rtf6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3Stiledidefault">
    <w:name w:val="rtf1 rtf63 Stile di default"/>
    <w:uiPriority w:val="99"/>
  </w:style>
  <w:style w:type="character" w:customStyle="1" w:styleId="rtf1rtf63DefaultParagraphFont">
    <w:name w:val="rtf1 rtf63 Default Paragraph Font"/>
    <w:uiPriority w:val="99"/>
  </w:style>
  <w:style w:type="paragraph" w:customStyle="1" w:styleId="rtf1rtf63Normal0">
    <w:name w:val="rtf1 rtf63 [Normal]"/>
    <w:next w:val="rtf1rtf6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3Strong">
    <w:name w:val="rtf1 rtf63 Strong"/>
    <w:uiPriority w:val="99"/>
    <w:rPr>
      <w:b/>
    </w:rPr>
  </w:style>
  <w:style w:type="paragraph" w:customStyle="1" w:styleId="rtf1rtf63Normale">
    <w:name w:val="rtf1 rtf63 [Normale]"/>
    <w:next w:val="rtf1rtf6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64Normal">
    <w:name w:val="rtf1 rtf6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4Stiledidefault">
    <w:name w:val="rtf1 rtf64 Stile di default"/>
    <w:uiPriority w:val="99"/>
  </w:style>
  <w:style w:type="character" w:customStyle="1" w:styleId="rtf1rtf64DefaultParagraphFont">
    <w:name w:val="rtf1 rtf64 Default Paragraph Font"/>
    <w:uiPriority w:val="99"/>
  </w:style>
  <w:style w:type="paragraph" w:customStyle="1" w:styleId="rtf1rtf64Normal0">
    <w:name w:val="rtf1 rtf64 [Normal]"/>
    <w:next w:val="rtf1rtf6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4Strong">
    <w:name w:val="rtf1 rtf64 Strong"/>
    <w:uiPriority w:val="99"/>
    <w:rPr>
      <w:b/>
    </w:rPr>
  </w:style>
  <w:style w:type="character" w:customStyle="1" w:styleId="rtf1rtf64legenda">
    <w:name w:val="rtf1 rtf64 legenda"/>
    <w:uiPriority w:val="99"/>
  </w:style>
  <w:style w:type="paragraph" w:customStyle="1" w:styleId="rtf1rtf64Normale">
    <w:name w:val="rtf1 rtf64 [Normale]"/>
    <w:next w:val="rtf1rtf6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65Normal">
    <w:name w:val="rtf1 rtf6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5Stiledidefault">
    <w:name w:val="rtf1 rtf65 Stile di default"/>
    <w:uiPriority w:val="99"/>
    <w:rPr>
      <w:color w:val="FFFFFF"/>
    </w:rPr>
  </w:style>
  <w:style w:type="character" w:customStyle="1" w:styleId="rtf1rtf65DefaultParagraphFont">
    <w:name w:val="rtf1 rtf65 Default Paragraph Font"/>
    <w:uiPriority w:val="99"/>
  </w:style>
  <w:style w:type="paragraph" w:customStyle="1" w:styleId="rtf1rtf65Normale">
    <w:name w:val="rtf1 rtf65 [Normale]"/>
    <w:next w:val="rtf1rtf6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65Normal0">
    <w:name w:val="rtf1 rtf65 [Normal]"/>
    <w:next w:val="rtf1rtf65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65rtf1Normal">
    <w:name w:val="rtf1 rtf65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5rtf1Stiledidefault">
    <w:name w:val="rtf1 rtf65 rtf1 Stile di default"/>
    <w:uiPriority w:val="99"/>
  </w:style>
  <w:style w:type="paragraph" w:customStyle="1" w:styleId="rtf1rtf65rtf2Normal">
    <w:name w:val="rtf1 rtf65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5rtf2Stiledidefault">
    <w:name w:val="rtf1 rtf65 rtf2 Stile di default"/>
    <w:uiPriority w:val="99"/>
  </w:style>
  <w:style w:type="paragraph" w:customStyle="1" w:styleId="rtf1rtf65rtf2heading1">
    <w:name w:val="rtf1 rtf65 rtf2 heading 1"/>
    <w:next w:val="rtf1rtf65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65rtf2heading2">
    <w:name w:val="rtf1 rtf65 rtf2 heading 2"/>
    <w:next w:val="rtf1rtf65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65rtf2heading3">
    <w:name w:val="rtf1 rtf65 rtf2 heading 3"/>
    <w:next w:val="rtf1rtf65rtf2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65rtf3Normal">
    <w:name w:val="rtf1 rtf65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5rtf3Stiledidefault">
    <w:name w:val="rtf1 rtf65 rtf3 Stile di default"/>
    <w:uiPriority w:val="99"/>
  </w:style>
  <w:style w:type="paragraph" w:customStyle="1" w:styleId="rtf1rtf65rtf3heading1">
    <w:name w:val="rtf1 rtf65 rtf3 heading 1"/>
    <w:next w:val="rtf1rtf65rtf3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65rtf3heading2">
    <w:name w:val="rtf1 rtf65 rtf3 heading 2"/>
    <w:next w:val="rtf1rtf65rtf3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65rtf3heading3">
    <w:name w:val="rtf1 rtf65 rtf3 heading 3"/>
    <w:next w:val="rtf1rtf65rtf3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66Normal">
    <w:name w:val="rtf1 rtf6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6Stiledidefault">
    <w:name w:val="rtf1 rtf66 Stile di default"/>
    <w:uiPriority w:val="99"/>
  </w:style>
  <w:style w:type="character" w:customStyle="1" w:styleId="rtf1rtf66DefaultParagraphFont">
    <w:name w:val="rtf1 rtf66 Default Paragraph Font"/>
    <w:uiPriority w:val="99"/>
  </w:style>
  <w:style w:type="paragraph" w:customStyle="1" w:styleId="rtf1rtf66Normal0">
    <w:name w:val="rtf1 rtf66 [Normal]"/>
    <w:next w:val="rtf1rtf6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6Strong">
    <w:name w:val="rtf1 rtf66 Strong"/>
    <w:uiPriority w:val="99"/>
    <w:rPr>
      <w:b/>
    </w:rPr>
  </w:style>
  <w:style w:type="paragraph" w:customStyle="1" w:styleId="rtf1rtf66Normale">
    <w:name w:val="rtf1 rtf66 [Normale]"/>
    <w:next w:val="rtf1rtf6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67Normal">
    <w:name w:val="rtf1 rtf6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7Stiledidefault">
    <w:name w:val="rtf1 rtf67 Stile di default"/>
    <w:uiPriority w:val="99"/>
  </w:style>
  <w:style w:type="character" w:customStyle="1" w:styleId="rtf1rtf67DefaultParagraphFont">
    <w:name w:val="rtf1 rtf67 Default Paragraph Font"/>
    <w:uiPriority w:val="99"/>
  </w:style>
  <w:style w:type="paragraph" w:customStyle="1" w:styleId="rtf1rtf67Normal0">
    <w:name w:val="rtf1 rtf67 [Normal]"/>
    <w:next w:val="rtf1rtf6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7Strong">
    <w:name w:val="rtf1 rtf67 Strong"/>
    <w:uiPriority w:val="99"/>
    <w:rPr>
      <w:b/>
    </w:rPr>
  </w:style>
  <w:style w:type="character" w:customStyle="1" w:styleId="rtf1rtf67legenda">
    <w:name w:val="rtf1 rtf67 legenda"/>
    <w:uiPriority w:val="99"/>
  </w:style>
  <w:style w:type="paragraph" w:customStyle="1" w:styleId="rtf1rtf67Normale">
    <w:name w:val="rtf1 rtf67 [Normale]"/>
    <w:next w:val="rtf1rtf6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68Normal">
    <w:name w:val="rtf1 rtf6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8Stiledidefault">
    <w:name w:val="rtf1 rtf68 Stile di default"/>
    <w:uiPriority w:val="99"/>
    <w:rPr>
      <w:color w:val="FFFFFF"/>
    </w:rPr>
  </w:style>
  <w:style w:type="character" w:customStyle="1" w:styleId="rtf1rtf68DefaultParagraphFont">
    <w:name w:val="rtf1 rtf68 Default Paragraph Font"/>
    <w:uiPriority w:val="99"/>
  </w:style>
  <w:style w:type="paragraph" w:customStyle="1" w:styleId="rtf1rtf68Normale">
    <w:name w:val="rtf1 rtf68 [Normale]"/>
    <w:next w:val="rtf1rtf6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68Normal0">
    <w:name w:val="rtf1 rtf68 [Normal]"/>
    <w:next w:val="rtf1rtf68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68rtf1Normal">
    <w:name w:val="rtf1 rtf68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8rtf1Stiledidefault">
    <w:name w:val="rtf1 rtf68 rtf1 Stile di default"/>
    <w:uiPriority w:val="99"/>
  </w:style>
  <w:style w:type="paragraph" w:customStyle="1" w:styleId="rtf1rtf68rtf2Normal">
    <w:name w:val="rtf1 rtf68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8rtf2Stiledidefault">
    <w:name w:val="rtf1 rtf68 rtf2 Stile di default"/>
    <w:uiPriority w:val="99"/>
  </w:style>
  <w:style w:type="paragraph" w:customStyle="1" w:styleId="rtf1rtf68rtf2heading1">
    <w:name w:val="rtf1 rtf68 rtf2 heading 1"/>
    <w:next w:val="rtf1rtf68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68rtf2heading2">
    <w:name w:val="rtf1 rtf68 rtf2 heading 2"/>
    <w:next w:val="rtf1rtf68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68rtf2heading3">
    <w:name w:val="rtf1 rtf68 rtf2 heading 3"/>
    <w:next w:val="rtf1rtf68rtf2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69Normal">
    <w:name w:val="rtf1 rtf69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9Stiledidefault">
    <w:name w:val="rtf1 rtf69 Stile di default"/>
    <w:uiPriority w:val="99"/>
  </w:style>
  <w:style w:type="character" w:customStyle="1" w:styleId="rtf1rtf69DefaultParagraphFont">
    <w:name w:val="rtf1 rtf69 Default Paragraph Font"/>
    <w:uiPriority w:val="99"/>
  </w:style>
  <w:style w:type="paragraph" w:customStyle="1" w:styleId="rtf1rtf69Normal0">
    <w:name w:val="rtf1 rtf69 [Normal]"/>
    <w:next w:val="rtf1rtf6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9Strong">
    <w:name w:val="rtf1 rtf69 Strong"/>
    <w:uiPriority w:val="99"/>
    <w:rPr>
      <w:b/>
    </w:rPr>
  </w:style>
  <w:style w:type="paragraph" w:customStyle="1" w:styleId="rtf1rtf69Normale">
    <w:name w:val="rtf1 rtf69 [Normale]"/>
    <w:next w:val="rtf1rtf6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70Normal">
    <w:name w:val="rtf1 rtf70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0Stiledidefault">
    <w:name w:val="rtf1 rtf70 Stile di default"/>
    <w:uiPriority w:val="99"/>
  </w:style>
  <w:style w:type="character" w:customStyle="1" w:styleId="rtf1rtf70DefaultParagraphFont">
    <w:name w:val="rtf1 rtf70 Default Paragraph Font"/>
    <w:uiPriority w:val="99"/>
  </w:style>
  <w:style w:type="paragraph" w:customStyle="1" w:styleId="rtf1rtf70Normal0">
    <w:name w:val="rtf1 rtf70 [Normal]"/>
    <w:next w:val="rtf1rtf7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0Strong">
    <w:name w:val="rtf1 rtf70 Strong"/>
    <w:uiPriority w:val="99"/>
    <w:rPr>
      <w:b/>
    </w:rPr>
  </w:style>
  <w:style w:type="character" w:customStyle="1" w:styleId="rtf1rtf70legenda">
    <w:name w:val="rtf1 rtf70 legenda"/>
    <w:uiPriority w:val="99"/>
  </w:style>
  <w:style w:type="paragraph" w:customStyle="1" w:styleId="rtf1rtf70Normale">
    <w:name w:val="rtf1 rtf70 [Normale]"/>
    <w:next w:val="rtf1rtf7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71Normal">
    <w:name w:val="rtf1 rtf7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1Stiledidefault">
    <w:name w:val="rtf1 rtf71 Stile di default"/>
    <w:uiPriority w:val="99"/>
    <w:rPr>
      <w:color w:val="FFFFFF"/>
    </w:rPr>
  </w:style>
  <w:style w:type="character" w:customStyle="1" w:styleId="rtf1rtf71DefaultParagraphFont">
    <w:name w:val="rtf1 rtf71 Default Paragraph Font"/>
    <w:uiPriority w:val="99"/>
  </w:style>
  <w:style w:type="paragraph" w:customStyle="1" w:styleId="rtf1rtf71Normale">
    <w:name w:val="rtf1 rtf71 [Normale]"/>
    <w:next w:val="rtf1rtf7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71Normal0">
    <w:name w:val="rtf1 rtf71 [Normal]"/>
    <w:next w:val="rtf1rtf7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71rtf1Normal">
    <w:name w:val="rtf1 rtf71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1rtf1Stiledidefault">
    <w:name w:val="rtf1 rtf71 rtf1 Stile di default"/>
    <w:uiPriority w:val="99"/>
  </w:style>
  <w:style w:type="paragraph" w:customStyle="1" w:styleId="rtf1rtf71rtf2Normal">
    <w:name w:val="rtf1 rtf71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1rtf2Stiledidefault">
    <w:name w:val="rtf1 rtf71 rtf2 Stile di default"/>
    <w:uiPriority w:val="99"/>
  </w:style>
  <w:style w:type="paragraph" w:customStyle="1" w:styleId="rtf1rtf71rtf2heading1">
    <w:name w:val="rtf1 rtf71 rtf2 heading 1"/>
    <w:next w:val="rtf1rtf71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71rtf2heading2">
    <w:name w:val="rtf1 rtf71 rtf2 heading 2"/>
    <w:next w:val="rtf1rtf71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71rtf2heading3">
    <w:name w:val="rtf1 rtf71 rtf2 heading 3"/>
    <w:next w:val="rtf1rtf71rtf2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72Normal">
    <w:name w:val="rtf1 rtf7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2Stiledidefault">
    <w:name w:val="rtf1 rtf72 Stile di default"/>
    <w:uiPriority w:val="99"/>
  </w:style>
  <w:style w:type="character" w:customStyle="1" w:styleId="rtf1rtf72DefaultParagraphFont">
    <w:name w:val="rtf1 rtf72 Default Paragraph Font"/>
    <w:uiPriority w:val="99"/>
  </w:style>
  <w:style w:type="paragraph" w:customStyle="1" w:styleId="rtf1rtf72Normal0">
    <w:name w:val="rtf1 rtf72 [Normal]"/>
    <w:next w:val="rtf1rtf7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2Strong">
    <w:name w:val="rtf1 rtf72 Strong"/>
    <w:uiPriority w:val="99"/>
    <w:rPr>
      <w:b/>
    </w:rPr>
  </w:style>
  <w:style w:type="paragraph" w:customStyle="1" w:styleId="rtf1rtf72Normale">
    <w:name w:val="rtf1 rtf72 [Normale]"/>
    <w:next w:val="rtf1rtf7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73Normal">
    <w:name w:val="rtf1 rtf7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3Stiledidefault">
    <w:name w:val="rtf1 rtf73 Stile di default"/>
    <w:uiPriority w:val="99"/>
  </w:style>
  <w:style w:type="character" w:customStyle="1" w:styleId="rtf1rtf73DefaultParagraphFont">
    <w:name w:val="rtf1 rtf73 Default Paragraph Font"/>
    <w:uiPriority w:val="99"/>
  </w:style>
  <w:style w:type="paragraph" w:customStyle="1" w:styleId="rtf1rtf73Normal0">
    <w:name w:val="rtf1 rtf73 [Normal]"/>
    <w:next w:val="rtf1rtf7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3Strong">
    <w:name w:val="rtf1 rtf73 Strong"/>
    <w:uiPriority w:val="99"/>
    <w:rPr>
      <w:b/>
    </w:rPr>
  </w:style>
  <w:style w:type="character" w:customStyle="1" w:styleId="rtf1rtf73legenda">
    <w:name w:val="rtf1 rtf73 legenda"/>
    <w:uiPriority w:val="99"/>
  </w:style>
  <w:style w:type="paragraph" w:customStyle="1" w:styleId="rtf1rtf73Normale">
    <w:name w:val="rtf1 rtf73 [Normale]"/>
    <w:next w:val="rtf1rtf7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74Normal">
    <w:name w:val="rtf1 rtf7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4Stiledidefault">
    <w:name w:val="rtf1 rtf74 Stile di default"/>
    <w:uiPriority w:val="99"/>
    <w:rPr>
      <w:color w:val="FFFFFF"/>
    </w:rPr>
  </w:style>
  <w:style w:type="character" w:customStyle="1" w:styleId="rtf1rtf74DefaultParagraphFont">
    <w:name w:val="rtf1 rtf74 Default Paragraph Font"/>
    <w:uiPriority w:val="99"/>
  </w:style>
  <w:style w:type="paragraph" w:customStyle="1" w:styleId="rtf1rtf74Normale">
    <w:name w:val="rtf1 rtf74 [Normale]"/>
    <w:next w:val="rtf1rtf7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74Normal0">
    <w:name w:val="rtf1 rtf74 [Normal]"/>
    <w:next w:val="rtf1rtf74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74rtf1Normal">
    <w:name w:val="rtf1 rtf74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4rtf1Stiledidefault">
    <w:name w:val="rtf1 rtf74 rtf1 Stile di default"/>
    <w:uiPriority w:val="99"/>
  </w:style>
  <w:style w:type="paragraph" w:customStyle="1" w:styleId="rtf1rtf74rtf2Normal">
    <w:name w:val="rtf1 rtf74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4rtf2Stiledidefault">
    <w:name w:val="rtf1 rtf74 rtf2 Stile di default"/>
    <w:uiPriority w:val="99"/>
  </w:style>
  <w:style w:type="paragraph" w:customStyle="1" w:styleId="rtf1rtf74rtf2heading1">
    <w:name w:val="rtf1 rtf74 rtf2 heading 1"/>
    <w:next w:val="rtf1rtf74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74rtf2heading2">
    <w:name w:val="rtf1 rtf74 rtf2 heading 2"/>
    <w:next w:val="rtf1rtf74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74rtf2heading3">
    <w:name w:val="rtf1 rtf74 rtf2 heading 3"/>
    <w:next w:val="rtf1rtf74rtf2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74rtf3Normal">
    <w:name w:val="rtf1 rtf74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4rtf3Stiledidefault">
    <w:name w:val="rtf1 rtf74 rtf3 Stile di default"/>
    <w:uiPriority w:val="99"/>
  </w:style>
  <w:style w:type="paragraph" w:customStyle="1" w:styleId="rtf1rtf74rtf3heading1">
    <w:name w:val="rtf1 rtf74 rtf3 heading 1"/>
    <w:next w:val="rtf1rtf74rtf3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74rtf3heading2">
    <w:name w:val="rtf1 rtf74 rtf3 heading 2"/>
    <w:next w:val="rtf1rtf74rtf3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74rtf3heading3">
    <w:name w:val="rtf1 rtf74 rtf3 heading 3"/>
    <w:next w:val="rtf1rtf74rtf3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74rtf5Normal">
    <w:name w:val="rtf1 rtf74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4rtf5Stiledidefault">
    <w:name w:val="rtf1 rtf74 rtf5 Stile di default"/>
    <w:uiPriority w:val="99"/>
  </w:style>
  <w:style w:type="paragraph" w:customStyle="1" w:styleId="rtf1rtf74rtf5heading1">
    <w:name w:val="rtf1 rtf74 rtf5 heading 1"/>
    <w:next w:val="rtf1rtf74rtf5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74rtf5heading2">
    <w:name w:val="rtf1 rtf74 rtf5 heading 2"/>
    <w:next w:val="rtf1rtf74rtf5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74rtf5heading3">
    <w:name w:val="rtf1 rtf74 rtf5 heading 3"/>
    <w:next w:val="rtf1rtf74rtf5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74rtf6Normal">
    <w:name w:val="rtf1 rtf74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4rtf6Stiledidefault">
    <w:name w:val="rtf1 rtf74 rtf6 Stile di default"/>
    <w:uiPriority w:val="99"/>
  </w:style>
  <w:style w:type="paragraph" w:customStyle="1" w:styleId="rtf1rtf74rtf6heading1">
    <w:name w:val="rtf1 rtf74 rtf6 heading 1"/>
    <w:next w:val="rtf1rtf74rtf6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74rtf6heading2">
    <w:name w:val="rtf1 rtf74 rtf6 heading 2"/>
    <w:next w:val="rtf1rtf74rtf6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74rtf6heading3">
    <w:name w:val="rtf1 rtf74 rtf6 heading 3"/>
    <w:next w:val="rtf1rtf74rtf6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74rtf7Normal">
    <w:name w:val="rtf1 rtf74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4rtf7Stiledidefault">
    <w:name w:val="rtf1 rtf74 rtf7 Stile di default"/>
    <w:uiPriority w:val="99"/>
  </w:style>
  <w:style w:type="paragraph" w:customStyle="1" w:styleId="rtf1rtf74rtf7heading1">
    <w:name w:val="rtf1 rtf74 rtf7 heading 1"/>
    <w:next w:val="rtf1rtf74rtf7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74rtf7heading2">
    <w:name w:val="rtf1 rtf74 rtf7 heading 2"/>
    <w:next w:val="rtf1rtf74rtf7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74rtf7heading3">
    <w:name w:val="rtf1 rtf74 rtf7 heading 3"/>
    <w:next w:val="rtf1rtf74rtf7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74rtf8Normal">
    <w:name w:val="rtf1 rtf74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4rtf8Stiledidefault">
    <w:name w:val="rtf1 rtf74 rtf8 Stile di default"/>
    <w:uiPriority w:val="99"/>
  </w:style>
  <w:style w:type="paragraph" w:customStyle="1" w:styleId="rtf1rtf74rtf8heading1">
    <w:name w:val="rtf1 rtf74 rtf8 heading 1"/>
    <w:next w:val="rtf1rtf74rtf8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74rtf8heading2">
    <w:name w:val="rtf1 rtf74 rtf8 heading 2"/>
    <w:next w:val="rtf1rtf74rtf8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74rtf8heading3">
    <w:name w:val="rtf1 rtf74 rtf8 heading 3"/>
    <w:next w:val="rtf1rtf74rtf8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75Normal">
    <w:name w:val="rtf1 rtf7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5Stiledidefault">
    <w:name w:val="rtf1 rtf75 Stile di default"/>
    <w:uiPriority w:val="99"/>
  </w:style>
  <w:style w:type="character" w:customStyle="1" w:styleId="rtf1rtf75DefaultParagraphFont">
    <w:name w:val="rtf1 rtf75 Default Paragraph Font"/>
    <w:uiPriority w:val="99"/>
  </w:style>
  <w:style w:type="paragraph" w:customStyle="1" w:styleId="rtf1rtf75Normal0">
    <w:name w:val="rtf1 rtf75 [Normal]"/>
    <w:next w:val="rtf1rtf7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5Strong">
    <w:name w:val="rtf1 rtf75 Strong"/>
    <w:uiPriority w:val="99"/>
    <w:rPr>
      <w:b/>
    </w:rPr>
  </w:style>
  <w:style w:type="paragraph" w:customStyle="1" w:styleId="rtf1rtf75Normale">
    <w:name w:val="rtf1 rtf75 [Normale]"/>
    <w:next w:val="rtf1rtf7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76Normal">
    <w:name w:val="rtf1 rtf7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6Stiledidefault">
    <w:name w:val="rtf1 rtf76 Stile di default"/>
    <w:uiPriority w:val="99"/>
  </w:style>
  <w:style w:type="character" w:customStyle="1" w:styleId="rtf1rtf76DefaultParagraphFont">
    <w:name w:val="rtf1 rtf76 Default Paragraph Font"/>
    <w:uiPriority w:val="99"/>
  </w:style>
  <w:style w:type="paragraph" w:customStyle="1" w:styleId="rtf1rtf76Normal0">
    <w:name w:val="rtf1 rtf76 [Normal]"/>
    <w:next w:val="rtf1rtf7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6Strong">
    <w:name w:val="rtf1 rtf76 Strong"/>
    <w:uiPriority w:val="99"/>
    <w:rPr>
      <w:b/>
    </w:rPr>
  </w:style>
  <w:style w:type="character" w:customStyle="1" w:styleId="rtf1rtf76legenda">
    <w:name w:val="rtf1 rtf76 legenda"/>
    <w:uiPriority w:val="99"/>
  </w:style>
  <w:style w:type="paragraph" w:customStyle="1" w:styleId="rtf1rtf76Normale">
    <w:name w:val="rtf1 rtf76 [Normale]"/>
    <w:next w:val="rtf1rtf7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77Normal">
    <w:name w:val="rtf1 rtf7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7Stiledidefault">
    <w:name w:val="rtf1 rtf77 Stile di default"/>
    <w:uiPriority w:val="99"/>
    <w:rPr>
      <w:color w:val="FFFFFF"/>
    </w:rPr>
  </w:style>
  <w:style w:type="character" w:customStyle="1" w:styleId="rtf1rtf77DefaultParagraphFont">
    <w:name w:val="rtf1 rtf77 Default Paragraph Font"/>
    <w:uiPriority w:val="99"/>
  </w:style>
  <w:style w:type="paragraph" w:customStyle="1" w:styleId="rtf1rtf77Normale">
    <w:name w:val="rtf1 rtf77 [Normale]"/>
    <w:next w:val="rtf1rtf7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77Normal0">
    <w:name w:val="rtf1 rtf77 [Normal]"/>
    <w:next w:val="rtf1rtf77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77rtf1Normal">
    <w:name w:val="rtf1 rtf77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7rtf1Stiledidefault">
    <w:name w:val="rtf1 rtf77 rtf1 Stile di default"/>
    <w:uiPriority w:val="99"/>
  </w:style>
  <w:style w:type="paragraph" w:customStyle="1" w:styleId="rtf1rtf78Normal">
    <w:name w:val="rtf1 rtf7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8Stiledidefault">
    <w:name w:val="rtf1 rtf78 Stile di default"/>
    <w:uiPriority w:val="99"/>
  </w:style>
  <w:style w:type="character" w:customStyle="1" w:styleId="rtf1rtf78DefaultParagraphFont">
    <w:name w:val="rtf1 rtf78 Default Paragraph Font"/>
    <w:uiPriority w:val="99"/>
  </w:style>
  <w:style w:type="paragraph" w:customStyle="1" w:styleId="rtf1rtf78Normal0">
    <w:name w:val="rtf1 rtf78 [Normal]"/>
    <w:next w:val="rtf1rtf7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8Strong">
    <w:name w:val="rtf1 rtf78 Strong"/>
    <w:uiPriority w:val="99"/>
    <w:rPr>
      <w:b/>
    </w:rPr>
  </w:style>
  <w:style w:type="paragraph" w:customStyle="1" w:styleId="rtf1rtf78Normale">
    <w:name w:val="rtf1 rtf78 [Normale]"/>
    <w:next w:val="rtf1rtf7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79Normal">
    <w:name w:val="rtf1 rtf79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9Stiledidefault">
    <w:name w:val="rtf1 rtf79 Stile di default"/>
    <w:uiPriority w:val="99"/>
  </w:style>
  <w:style w:type="character" w:customStyle="1" w:styleId="rtf1rtf79DefaultParagraphFont">
    <w:name w:val="rtf1 rtf79 Default Paragraph Font"/>
    <w:uiPriority w:val="99"/>
  </w:style>
  <w:style w:type="paragraph" w:customStyle="1" w:styleId="rtf1rtf79Normal0">
    <w:name w:val="rtf1 rtf79 [Normal]"/>
    <w:next w:val="rtf1rtf7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9Strong">
    <w:name w:val="rtf1 rtf79 Strong"/>
    <w:uiPriority w:val="99"/>
    <w:rPr>
      <w:b/>
    </w:rPr>
  </w:style>
  <w:style w:type="character" w:customStyle="1" w:styleId="rtf1rtf79legenda">
    <w:name w:val="rtf1 rtf79 legenda"/>
    <w:uiPriority w:val="99"/>
  </w:style>
  <w:style w:type="paragraph" w:customStyle="1" w:styleId="rtf1rtf79Normale">
    <w:name w:val="rtf1 rtf79 [Normale]"/>
    <w:next w:val="rtf1rtf7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80Normal">
    <w:name w:val="rtf1 rtf80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0Stiledidefault">
    <w:name w:val="rtf1 rtf80 Stile di default"/>
    <w:uiPriority w:val="99"/>
    <w:rPr>
      <w:color w:val="FFFFFF"/>
    </w:rPr>
  </w:style>
  <w:style w:type="character" w:customStyle="1" w:styleId="rtf1rtf80DefaultParagraphFont">
    <w:name w:val="rtf1 rtf80 Default Paragraph Font"/>
    <w:uiPriority w:val="99"/>
  </w:style>
  <w:style w:type="paragraph" w:customStyle="1" w:styleId="rtf1rtf80Normale">
    <w:name w:val="rtf1 rtf80 [Normale]"/>
    <w:next w:val="rtf1rtf8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80Normal0">
    <w:name w:val="rtf1 rtf80 [Normal]"/>
    <w:next w:val="rtf1rtf80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80rtf1Normal">
    <w:name w:val="rtf1 rtf80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0rtf1Stiledidefault">
    <w:name w:val="rtf1 rtf80 rtf1 Stile di default"/>
    <w:uiPriority w:val="99"/>
  </w:style>
  <w:style w:type="paragraph" w:customStyle="1" w:styleId="rtf1rtf81Normal">
    <w:name w:val="rtf1 rtf8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1Stiledidefault">
    <w:name w:val="rtf1 rtf81 Stile di default"/>
    <w:uiPriority w:val="99"/>
  </w:style>
  <w:style w:type="character" w:customStyle="1" w:styleId="rtf1rtf81DefaultParagraphFont">
    <w:name w:val="rtf1 rtf81 Default Paragraph Font"/>
    <w:uiPriority w:val="99"/>
  </w:style>
  <w:style w:type="paragraph" w:customStyle="1" w:styleId="rtf1rtf81Normal0">
    <w:name w:val="rtf1 rtf81 [Normal]"/>
    <w:next w:val="rtf1rtf8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1Strong">
    <w:name w:val="rtf1 rtf81 Strong"/>
    <w:uiPriority w:val="99"/>
    <w:rPr>
      <w:b/>
    </w:rPr>
  </w:style>
  <w:style w:type="paragraph" w:customStyle="1" w:styleId="rtf1rtf81Normale">
    <w:name w:val="rtf1 rtf81 [Normale]"/>
    <w:next w:val="rtf1rtf8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82Normal">
    <w:name w:val="rtf1 rtf8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2Stiledidefault">
    <w:name w:val="rtf1 rtf82 Stile di default"/>
    <w:uiPriority w:val="99"/>
  </w:style>
  <w:style w:type="character" w:customStyle="1" w:styleId="rtf1rtf82DefaultParagraphFont">
    <w:name w:val="rtf1 rtf82 Default Paragraph Font"/>
    <w:uiPriority w:val="99"/>
  </w:style>
  <w:style w:type="paragraph" w:customStyle="1" w:styleId="rtf1rtf82Normal0">
    <w:name w:val="rtf1 rtf82 [Normal]"/>
    <w:next w:val="rtf1rtf8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2Strong">
    <w:name w:val="rtf1 rtf82 Strong"/>
    <w:uiPriority w:val="99"/>
    <w:rPr>
      <w:b/>
    </w:rPr>
  </w:style>
  <w:style w:type="character" w:customStyle="1" w:styleId="rtf1rtf82legenda">
    <w:name w:val="rtf1 rtf82 legenda"/>
    <w:uiPriority w:val="99"/>
  </w:style>
  <w:style w:type="paragraph" w:customStyle="1" w:styleId="rtf1rtf82Normale">
    <w:name w:val="rtf1 rtf82 [Normale]"/>
    <w:next w:val="rtf1rtf8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83Normal">
    <w:name w:val="rtf1 rtf8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3Stiledidefault">
    <w:name w:val="rtf1 rtf83 Stile di default"/>
    <w:uiPriority w:val="99"/>
    <w:rPr>
      <w:color w:val="FFFFFF"/>
    </w:rPr>
  </w:style>
  <w:style w:type="character" w:customStyle="1" w:styleId="rtf1rtf83DefaultParagraphFont">
    <w:name w:val="rtf1 rtf83 Default Paragraph Font"/>
    <w:uiPriority w:val="99"/>
  </w:style>
  <w:style w:type="paragraph" w:customStyle="1" w:styleId="rtf1rtf83Normale">
    <w:name w:val="rtf1 rtf83 [Normale]"/>
    <w:next w:val="rtf1rtf8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83Normal0">
    <w:name w:val="rtf1 rtf83 [Normal]"/>
    <w:next w:val="rtf1rtf83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83rtf1Normal">
    <w:name w:val="rtf1 rtf83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3rtf1Stiledidefault">
    <w:name w:val="rtf1 rtf83 rtf1 Stile di default"/>
    <w:uiPriority w:val="99"/>
  </w:style>
  <w:style w:type="paragraph" w:customStyle="1" w:styleId="rtf1rtf84Normal">
    <w:name w:val="rtf1 rtf8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4Stiledidefault">
    <w:name w:val="rtf1 rtf84 Stile di default"/>
    <w:uiPriority w:val="99"/>
  </w:style>
  <w:style w:type="character" w:customStyle="1" w:styleId="rtf1rtf84DefaultParagraphFont">
    <w:name w:val="rtf1 rtf84 Default Paragraph Font"/>
    <w:uiPriority w:val="99"/>
  </w:style>
  <w:style w:type="paragraph" w:customStyle="1" w:styleId="rtf1rtf84Normal0">
    <w:name w:val="rtf1 rtf84 [Normal]"/>
    <w:next w:val="rtf1rtf8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4Strong">
    <w:name w:val="rtf1 rtf84 Strong"/>
    <w:uiPriority w:val="99"/>
    <w:rPr>
      <w:b/>
    </w:rPr>
  </w:style>
  <w:style w:type="paragraph" w:customStyle="1" w:styleId="rtf1rtf84Normale">
    <w:name w:val="rtf1 rtf84 [Normale]"/>
    <w:next w:val="rtf1rtf8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85Normal">
    <w:name w:val="rtf1 rtf8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5Stiledidefault">
    <w:name w:val="rtf1 rtf85 Stile di default"/>
    <w:uiPriority w:val="99"/>
  </w:style>
  <w:style w:type="character" w:customStyle="1" w:styleId="rtf1rtf85DefaultParagraphFont">
    <w:name w:val="rtf1 rtf85 Default Paragraph Font"/>
    <w:uiPriority w:val="99"/>
  </w:style>
  <w:style w:type="paragraph" w:customStyle="1" w:styleId="rtf1rtf85Normal0">
    <w:name w:val="rtf1 rtf85 [Normal]"/>
    <w:next w:val="rtf1rtf8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5Strong">
    <w:name w:val="rtf1 rtf85 Strong"/>
    <w:uiPriority w:val="99"/>
    <w:rPr>
      <w:b/>
    </w:rPr>
  </w:style>
  <w:style w:type="character" w:customStyle="1" w:styleId="rtf1rtf85legenda">
    <w:name w:val="rtf1 rtf85 legenda"/>
    <w:uiPriority w:val="99"/>
  </w:style>
  <w:style w:type="paragraph" w:customStyle="1" w:styleId="rtf1rtf85Normale">
    <w:name w:val="rtf1 rtf85 [Normale]"/>
    <w:next w:val="rtf1rtf8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86Normal">
    <w:name w:val="rtf1 rtf8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6Stiledidefault">
    <w:name w:val="rtf1 rtf86 Stile di default"/>
    <w:uiPriority w:val="99"/>
  </w:style>
  <w:style w:type="character" w:customStyle="1" w:styleId="rtf1rtf86DefaultParagraphFont">
    <w:name w:val="rtf1 rtf86 Default Paragraph Font"/>
    <w:uiPriority w:val="99"/>
  </w:style>
  <w:style w:type="paragraph" w:customStyle="1" w:styleId="rtf1rtf86Normal0">
    <w:name w:val="rtf1 rtf86 [Normal]"/>
    <w:next w:val="rtf1rtf8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6Strong">
    <w:name w:val="rtf1 rtf86 Strong"/>
    <w:uiPriority w:val="99"/>
    <w:rPr>
      <w:b/>
    </w:rPr>
  </w:style>
  <w:style w:type="paragraph" w:customStyle="1" w:styleId="rtf1rtf86Normale">
    <w:name w:val="rtf1 rtf86 [Normale]"/>
    <w:next w:val="rtf1rtf8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87Normal">
    <w:name w:val="rtf1 rtf8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7Stiledidefault">
    <w:name w:val="rtf1 rtf87 Stile di default"/>
    <w:uiPriority w:val="99"/>
  </w:style>
  <w:style w:type="character" w:customStyle="1" w:styleId="rtf1rtf87DefaultParagraphFont">
    <w:name w:val="rtf1 rtf87 Default Paragraph Font"/>
    <w:uiPriority w:val="99"/>
  </w:style>
  <w:style w:type="paragraph" w:customStyle="1" w:styleId="rtf1rtf87Normal0">
    <w:name w:val="rtf1 rtf87 [Normal]"/>
    <w:next w:val="rtf1rtf8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7Strong">
    <w:name w:val="rtf1 rtf87 Strong"/>
    <w:uiPriority w:val="99"/>
    <w:rPr>
      <w:b/>
    </w:rPr>
  </w:style>
  <w:style w:type="paragraph" w:customStyle="1" w:styleId="rtf1rtf87Normale">
    <w:name w:val="rtf1 rtf87 [Normale]"/>
    <w:next w:val="rtf1rtf8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88Normal">
    <w:name w:val="rtf1 rtf8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8Stiledidefault">
    <w:name w:val="rtf1 rtf88 Stile di default"/>
    <w:uiPriority w:val="99"/>
  </w:style>
  <w:style w:type="character" w:customStyle="1" w:styleId="rtf1rtf88DefaultParagraphFont">
    <w:name w:val="rtf1 rtf88 Default Paragraph Font"/>
    <w:uiPriority w:val="99"/>
  </w:style>
  <w:style w:type="paragraph" w:customStyle="1" w:styleId="rtf1rtf88Normal0">
    <w:name w:val="rtf1 rtf88 [Normal]"/>
    <w:next w:val="rtf1rtf8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8Strong">
    <w:name w:val="rtf1 rtf88 Strong"/>
    <w:uiPriority w:val="99"/>
    <w:rPr>
      <w:b/>
    </w:rPr>
  </w:style>
  <w:style w:type="paragraph" w:customStyle="1" w:styleId="rtf1rtf88Normale">
    <w:name w:val="rtf1 rtf88 [Normale]"/>
    <w:next w:val="rtf1rtf8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89Normal">
    <w:name w:val="rtf1 rtf89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9Stiledidefault">
    <w:name w:val="rtf1 rtf89 Stile di default"/>
    <w:uiPriority w:val="99"/>
  </w:style>
  <w:style w:type="character" w:customStyle="1" w:styleId="rtf1rtf89DefaultParagraphFont">
    <w:name w:val="rtf1 rtf89 Default Paragraph Font"/>
    <w:uiPriority w:val="99"/>
  </w:style>
  <w:style w:type="paragraph" w:customStyle="1" w:styleId="rtf1rtf89Normal0">
    <w:name w:val="rtf1 rtf89 [Normal]"/>
    <w:next w:val="rtf1rtf8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89Strong">
    <w:name w:val="rtf1 rtf89 Strong"/>
    <w:uiPriority w:val="99"/>
    <w:rPr>
      <w:b/>
    </w:rPr>
  </w:style>
  <w:style w:type="paragraph" w:customStyle="1" w:styleId="rtf1rtf89Normale">
    <w:name w:val="rtf1 rtf89 [Normale]"/>
    <w:next w:val="rtf1rtf8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90Normal">
    <w:name w:val="rtf1 rtf90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90Stiledidefault">
    <w:name w:val="rtf1 rtf90 Stile di default"/>
    <w:uiPriority w:val="99"/>
  </w:style>
  <w:style w:type="character" w:customStyle="1" w:styleId="rtf1rtf90DefaultParagraphFont">
    <w:name w:val="rtf1 rtf90 Default Paragraph Font"/>
    <w:uiPriority w:val="99"/>
  </w:style>
  <w:style w:type="paragraph" w:customStyle="1" w:styleId="rtf1rtf90Normal0">
    <w:name w:val="rtf1 rtf90 [Normal]"/>
    <w:next w:val="rtf1rtf9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90Strong">
    <w:name w:val="rtf1 rtf90 Strong"/>
    <w:uiPriority w:val="99"/>
    <w:rPr>
      <w:b/>
    </w:rPr>
  </w:style>
  <w:style w:type="paragraph" w:customStyle="1" w:styleId="rtf1rtf90Normale">
    <w:name w:val="rtf1 rtf90 [Normale]"/>
    <w:next w:val="rtf1rtf9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91Normal">
    <w:name w:val="rtf1 rtf9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91Stiledidefault">
    <w:name w:val="rtf1 rtf91 Stile di default"/>
    <w:uiPriority w:val="99"/>
  </w:style>
  <w:style w:type="character" w:customStyle="1" w:styleId="rtf1rtf91DefaultParagraphFont">
    <w:name w:val="rtf1 rtf91 Default Paragraph Font"/>
    <w:uiPriority w:val="99"/>
  </w:style>
  <w:style w:type="paragraph" w:customStyle="1" w:styleId="rtf1rtf91Normal0">
    <w:name w:val="rtf1 rtf91 [Normal]"/>
    <w:next w:val="rtf1rtf9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91Normale">
    <w:name w:val="rtf1 rtf91 [Normale]"/>
    <w:next w:val="rtf1rtf9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91rtf1Normal">
    <w:name w:val="rtf1 rtf91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91rtf1Stiledidefault">
    <w:name w:val="rtf1 rtf91 rtf1 Stile di default"/>
    <w:uiPriority w:val="99"/>
  </w:style>
  <w:style w:type="character" w:customStyle="1" w:styleId="rtf1rtf91rtf1DefaultParagraphFont">
    <w:name w:val="rtf1 rtf91 rtf1 Default Paragraph Font"/>
    <w:uiPriority w:val="99"/>
  </w:style>
  <w:style w:type="paragraph" w:customStyle="1" w:styleId="rtf1rtf91rtf1Normal0">
    <w:name w:val="rtf1 rtf91 rtf1 [Normal]"/>
    <w:next w:val="rtf1rtf91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91rtf1PlainText">
    <w:name w:val="rtf1 rtf91 rtf1 Plain Text"/>
    <w:next w:val="rtf1rtf91rtf1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91rtf1Strong">
    <w:name w:val="rtf1 rtf91 rtf1 Strong"/>
    <w:uiPriority w:val="99"/>
    <w:rPr>
      <w:b/>
    </w:rPr>
  </w:style>
  <w:style w:type="paragraph" w:customStyle="1" w:styleId="rtf1rtf91rtf1Normale">
    <w:name w:val="rtf1 rtf91 rtf1 [Normale]"/>
    <w:next w:val="rtf1rtf91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header">
    <w:name w:val="rtf1 header"/>
    <w:basedOn w:val="rtf1Normal"/>
    <w:link w:val="rtf1IntestazioneCarattere"/>
    <w:uiPriority w:val="99"/>
    <w:pPr>
      <w:tabs>
        <w:tab w:val="center" w:pos="4819"/>
        <w:tab w:val="right" w:pos="9638"/>
      </w:tabs>
    </w:pPr>
  </w:style>
  <w:style w:type="character" w:customStyle="1" w:styleId="rtf1IntestazioneCarattere">
    <w:name w:val="rtf1 Intestazione Carattere"/>
    <w:basedOn w:val="rtf1DefaultParagraphFont"/>
    <w:link w:val="rtf1header"/>
    <w:uiPriority w:val="99"/>
    <w:locked/>
    <w:rPr>
      <w:rFonts w:ascii="Arial" w:hAnsi="Arial" w:cs="Arial"/>
    </w:rPr>
  </w:style>
  <w:style w:type="paragraph" w:customStyle="1" w:styleId="rtf1footer">
    <w:name w:val="rtf1 footer"/>
    <w:basedOn w:val="rtf1Normal"/>
    <w:link w:val="Pif1e8dipaginaCarattere"/>
    <w:uiPriority w:val="99"/>
    <w:pPr>
      <w:tabs>
        <w:tab w:val="center" w:pos="4819"/>
        <w:tab w:val="right" w:pos="9638"/>
      </w:tabs>
    </w:pPr>
  </w:style>
  <w:style w:type="character" w:customStyle="1" w:styleId="Pif1e8dipaginaCarattere">
    <w:name w:val="Piíf1 e8 di pagina Carattere"/>
    <w:basedOn w:val="rtf1DefaultParagraphFont"/>
    <w:link w:val="rtf1footer"/>
    <w:uiPriority w:val="99"/>
    <w:locked/>
    <w:rPr>
      <w:rFonts w:ascii="Arial" w:hAnsi="Arial" w:cs="Arial"/>
    </w:rPr>
  </w:style>
  <w:style w:type="paragraph" w:customStyle="1" w:styleId="rtf1Title">
    <w:name w:val="rtf1 Title"/>
    <w:basedOn w:val="rtf1Normal"/>
    <w:link w:val="rtf1TitoloCarattere"/>
    <w:uiPriority w:val="99"/>
    <w:qFormat/>
    <w:pPr>
      <w:jc w:val="center"/>
    </w:pPr>
    <w:rPr>
      <w:i/>
      <w:iCs/>
      <w:sz w:val="28"/>
      <w:szCs w:val="28"/>
    </w:rPr>
  </w:style>
  <w:style w:type="character" w:customStyle="1" w:styleId="rtf1TitoloCarattere">
    <w:name w:val="rtf1 Titolo Carattere"/>
    <w:basedOn w:val="rtf1DefaultParagraphFont"/>
    <w:link w:val="rtf1Title"/>
    <w:uiPriority w:val="99"/>
    <w:locked/>
    <w:rPr>
      <w:rFonts w:ascii="Cambria" w:hAnsi="Cambria" w:cs="Cambria"/>
      <w:b/>
      <w:bCs/>
      <w:sz w:val="32"/>
      <w:szCs w:val="32"/>
    </w:rPr>
  </w:style>
  <w:style w:type="paragraph" w:customStyle="1" w:styleId="rtf1BodyText">
    <w:name w:val="rtf1 Body Text"/>
    <w:basedOn w:val="rtf1Normal"/>
    <w:link w:val="rtf1CorpodeltestoCarattere"/>
    <w:uiPriority w:val="99"/>
    <w:pPr>
      <w:jc w:val="both"/>
    </w:pPr>
  </w:style>
  <w:style w:type="character" w:customStyle="1" w:styleId="rtf1CorpodeltestoCarattere">
    <w:name w:val="rtf1 Corpo del testo Carattere"/>
    <w:basedOn w:val="rtf1DefaultParagraphFont"/>
    <w:link w:val="rtf1BodyText"/>
    <w:uiPriority w:val="99"/>
    <w:semiHidden/>
    <w:locked/>
    <w:rPr>
      <w:rFonts w:ascii="Arial" w:hAnsi="Arial" w:cs="Arial"/>
      <w:sz w:val="24"/>
      <w:szCs w:val="24"/>
    </w:rPr>
  </w:style>
  <w:style w:type="character" w:customStyle="1" w:styleId="rtf1CorpotestoCarattere">
    <w:name w:val="rtf1 Corpo testo Carattere"/>
    <w:uiPriority w:val="99"/>
    <w:rPr>
      <w:rFonts w:ascii="Arial" w:hAnsi="Arial"/>
    </w:rPr>
  </w:style>
  <w:style w:type="paragraph" w:customStyle="1" w:styleId="rtf1BodyTextIndent">
    <w:name w:val="rtf1 Body Text Indent"/>
    <w:basedOn w:val="rtf1Normal"/>
    <w:link w:val="rtf1RientrocorpodeltestoCarattere"/>
    <w:uiPriority w:val="99"/>
    <w:pPr>
      <w:ind w:left="708"/>
      <w:jc w:val="both"/>
    </w:pPr>
    <w:rPr>
      <w:sz w:val="20"/>
      <w:szCs w:val="20"/>
    </w:rPr>
  </w:style>
  <w:style w:type="character" w:customStyle="1" w:styleId="rtf1RientrocorpodeltestoCarattere">
    <w:name w:val="rtf1 Rientro corpo del testo Carattere"/>
    <w:basedOn w:val="rtf1DefaultParagraphFont"/>
    <w:link w:val="rtf1BodyTextIndent"/>
    <w:uiPriority w:val="99"/>
    <w:locked/>
    <w:rPr>
      <w:rFonts w:ascii="Arial" w:hAnsi="Arial" w:cs="Arial"/>
    </w:rPr>
  </w:style>
  <w:style w:type="paragraph" w:customStyle="1" w:styleId="rtf1BlockText">
    <w:name w:val="rtf1 Block Text"/>
    <w:basedOn w:val="rtf1Normal"/>
    <w:uiPriority w:val="99"/>
    <w:pPr>
      <w:ind w:left="567" w:right="1134" w:hanging="1134"/>
      <w:jc w:val="both"/>
    </w:pPr>
    <w:rPr>
      <w:color w:val="000000"/>
    </w:rPr>
  </w:style>
  <w:style w:type="paragraph" w:customStyle="1" w:styleId="rtf1caption">
    <w:name w:val="rtf1 caption"/>
    <w:basedOn w:val="rtf1Normal"/>
    <w:next w:val="rtf1Normal"/>
    <w:uiPriority w:val="99"/>
    <w:qFormat/>
    <w:rPr>
      <w:b/>
      <w:bCs/>
      <w:sz w:val="20"/>
      <w:szCs w:val="20"/>
    </w:rPr>
  </w:style>
  <w:style w:type="paragraph" w:customStyle="1" w:styleId="rtf1index1">
    <w:name w:val="rtf1 index 1"/>
    <w:basedOn w:val="rtf1Normal"/>
    <w:next w:val="rtf1Normal"/>
    <w:uiPriority w:val="99"/>
    <w:pPr>
      <w:ind w:left="240" w:hanging="240"/>
    </w:pPr>
    <w:rPr>
      <w:sz w:val="18"/>
      <w:szCs w:val="18"/>
    </w:rPr>
  </w:style>
  <w:style w:type="paragraph" w:customStyle="1" w:styleId="rtf1index2">
    <w:name w:val="rtf1 index 2"/>
    <w:basedOn w:val="rtf1Normal"/>
    <w:next w:val="rtf1Normal"/>
    <w:uiPriority w:val="99"/>
    <w:pPr>
      <w:ind w:left="480" w:hanging="240"/>
    </w:pPr>
    <w:rPr>
      <w:sz w:val="18"/>
      <w:szCs w:val="18"/>
    </w:rPr>
  </w:style>
  <w:style w:type="paragraph" w:customStyle="1" w:styleId="rtf1index3">
    <w:name w:val="rtf1 index 3"/>
    <w:basedOn w:val="rtf1Normal"/>
    <w:next w:val="rtf1Normal"/>
    <w:uiPriority w:val="99"/>
    <w:pPr>
      <w:ind w:left="720" w:hanging="240"/>
    </w:pPr>
    <w:rPr>
      <w:sz w:val="18"/>
      <w:szCs w:val="18"/>
    </w:rPr>
  </w:style>
  <w:style w:type="paragraph" w:customStyle="1" w:styleId="rtf1index4">
    <w:name w:val="rtf1 index 4"/>
    <w:basedOn w:val="rtf1Normal"/>
    <w:next w:val="rtf1Normal"/>
    <w:uiPriority w:val="99"/>
    <w:pPr>
      <w:ind w:left="960" w:hanging="240"/>
    </w:pPr>
    <w:rPr>
      <w:sz w:val="18"/>
      <w:szCs w:val="18"/>
    </w:rPr>
  </w:style>
  <w:style w:type="paragraph" w:customStyle="1" w:styleId="rtf1index5">
    <w:name w:val="rtf1 index 5"/>
    <w:basedOn w:val="rtf1Normal"/>
    <w:next w:val="rtf1Normal"/>
    <w:uiPriority w:val="99"/>
    <w:pPr>
      <w:ind w:left="1200" w:hanging="240"/>
    </w:pPr>
    <w:rPr>
      <w:sz w:val="18"/>
      <w:szCs w:val="18"/>
    </w:rPr>
  </w:style>
  <w:style w:type="paragraph" w:customStyle="1" w:styleId="rtf1index6">
    <w:name w:val="rtf1 index 6"/>
    <w:basedOn w:val="rtf1Normal"/>
    <w:next w:val="rtf1Normal"/>
    <w:uiPriority w:val="99"/>
    <w:pPr>
      <w:ind w:left="1440" w:hanging="240"/>
    </w:pPr>
    <w:rPr>
      <w:sz w:val="18"/>
      <w:szCs w:val="18"/>
    </w:rPr>
  </w:style>
  <w:style w:type="paragraph" w:customStyle="1" w:styleId="rtf1index7">
    <w:name w:val="rtf1 index 7"/>
    <w:basedOn w:val="rtf1Normal"/>
    <w:next w:val="rtf1Normal"/>
    <w:uiPriority w:val="99"/>
    <w:pPr>
      <w:ind w:left="1680" w:hanging="240"/>
    </w:pPr>
    <w:rPr>
      <w:sz w:val="18"/>
      <w:szCs w:val="18"/>
    </w:rPr>
  </w:style>
  <w:style w:type="paragraph" w:customStyle="1" w:styleId="rtf1index8">
    <w:name w:val="rtf1 index 8"/>
    <w:basedOn w:val="rtf1Normal"/>
    <w:next w:val="rtf1Normal"/>
    <w:uiPriority w:val="99"/>
    <w:pPr>
      <w:ind w:left="1920" w:hanging="240"/>
    </w:pPr>
    <w:rPr>
      <w:sz w:val="18"/>
      <w:szCs w:val="18"/>
    </w:rPr>
  </w:style>
  <w:style w:type="paragraph" w:customStyle="1" w:styleId="rtf1index9">
    <w:name w:val="rtf1 index 9"/>
    <w:basedOn w:val="rtf1Normal"/>
    <w:next w:val="rtf1Normal"/>
    <w:uiPriority w:val="99"/>
    <w:pPr>
      <w:ind w:left="2160" w:hanging="240"/>
    </w:pPr>
    <w:rPr>
      <w:sz w:val="18"/>
      <w:szCs w:val="18"/>
    </w:rPr>
  </w:style>
  <w:style w:type="paragraph" w:customStyle="1" w:styleId="rtf1indexheading">
    <w:name w:val="rtf1 index heading"/>
    <w:basedOn w:val="rtf1Normal"/>
    <w:next w:val="rtf1index1"/>
    <w:uiPriority w:val="99"/>
    <w:pPr>
      <w:pBdr>
        <w:top w:val="single" w:sz="12" w:space="0" w:color="auto"/>
      </w:pBdr>
      <w:spacing w:before="360" w:after="240"/>
    </w:pPr>
    <w:rPr>
      <w:b/>
      <w:bCs/>
      <w:i/>
      <w:iCs/>
      <w:sz w:val="26"/>
      <w:szCs w:val="26"/>
    </w:rPr>
  </w:style>
  <w:style w:type="paragraph" w:customStyle="1" w:styleId="rtf1toc1">
    <w:name w:val="rtf1 toc 1"/>
    <w:basedOn w:val="rtf1Normal"/>
    <w:next w:val="rtf1Normal"/>
    <w:uiPriority w:val="99"/>
    <w:pPr>
      <w:spacing w:before="120"/>
    </w:pPr>
    <w:rPr>
      <w:b/>
      <w:bCs/>
      <w:i/>
      <w:iCs/>
    </w:rPr>
  </w:style>
  <w:style w:type="character" w:customStyle="1" w:styleId="rtf1Hyperlink">
    <w:name w:val="rtf1 Hyperlink"/>
    <w:basedOn w:val="rtf1DefaultParagraphFont"/>
    <w:uiPriority w:val="99"/>
    <w:rPr>
      <w:rFonts w:cs="Times New Roman"/>
      <w:color w:val="0000FF"/>
      <w:u w:val="single"/>
    </w:rPr>
  </w:style>
  <w:style w:type="paragraph" w:customStyle="1" w:styleId="rtf1toc2">
    <w:name w:val="rtf1 toc 2"/>
    <w:basedOn w:val="rtf1Normal"/>
    <w:next w:val="rtf1Normal"/>
    <w:uiPriority w:val="99"/>
    <w:pPr>
      <w:tabs>
        <w:tab w:val="right" w:leader="dot" w:pos="10985"/>
      </w:tabs>
      <w:spacing w:before="120"/>
      <w:ind w:left="240"/>
      <w:jc w:val="both"/>
    </w:pPr>
    <w:rPr>
      <w:b/>
      <w:bCs/>
      <w:sz w:val="22"/>
      <w:szCs w:val="22"/>
    </w:rPr>
  </w:style>
  <w:style w:type="paragraph" w:customStyle="1" w:styleId="rtf1toc3">
    <w:name w:val="rtf1 toc 3"/>
    <w:basedOn w:val="rtf1Normal"/>
    <w:next w:val="rtf1Normal"/>
    <w:uiPriority w:val="99"/>
    <w:pPr>
      <w:tabs>
        <w:tab w:val="right" w:leader="dot" w:pos="10985"/>
      </w:tabs>
      <w:ind w:left="480"/>
      <w:jc w:val="both"/>
    </w:pPr>
    <w:rPr>
      <w:sz w:val="20"/>
      <w:szCs w:val="20"/>
    </w:rPr>
  </w:style>
  <w:style w:type="paragraph" w:customStyle="1" w:styleId="rtf1toc5">
    <w:name w:val="rtf1 toc 5"/>
    <w:basedOn w:val="rtf1Normal"/>
    <w:next w:val="rtf1Normal"/>
    <w:uiPriority w:val="99"/>
    <w:pPr>
      <w:ind w:left="960"/>
    </w:pPr>
    <w:rPr>
      <w:sz w:val="20"/>
      <w:szCs w:val="20"/>
    </w:rPr>
  </w:style>
  <w:style w:type="paragraph" w:customStyle="1" w:styleId="rtf1toc6">
    <w:name w:val="rtf1 toc 6"/>
    <w:basedOn w:val="rtf1Normal"/>
    <w:next w:val="rtf1Normal"/>
    <w:uiPriority w:val="99"/>
    <w:pPr>
      <w:ind w:left="1200"/>
    </w:pPr>
    <w:rPr>
      <w:sz w:val="20"/>
      <w:szCs w:val="20"/>
    </w:rPr>
  </w:style>
  <w:style w:type="paragraph" w:customStyle="1" w:styleId="rtf1toc4">
    <w:name w:val="rtf1 toc 4"/>
    <w:basedOn w:val="rtf1Normal"/>
    <w:next w:val="rtf1Normal"/>
    <w:uiPriority w:val="99"/>
    <w:pPr>
      <w:ind w:left="720"/>
    </w:pPr>
    <w:rPr>
      <w:sz w:val="20"/>
      <w:szCs w:val="20"/>
    </w:rPr>
  </w:style>
  <w:style w:type="paragraph" w:customStyle="1" w:styleId="rtf1toc7">
    <w:name w:val="rtf1 toc 7"/>
    <w:basedOn w:val="rtf1Normal"/>
    <w:next w:val="rtf1Normal"/>
    <w:uiPriority w:val="99"/>
    <w:pPr>
      <w:ind w:left="1440"/>
    </w:pPr>
    <w:rPr>
      <w:sz w:val="20"/>
      <w:szCs w:val="20"/>
    </w:rPr>
  </w:style>
  <w:style w:type="paragraph" w:customStyle="1" w:styleId="rtf1toc8">
    <w:name w:val="rtf1 toc 8"/>
    <w:basedOn w:val="rtf1Normal"/>
    <w:next w:val="rtf1Normal"/>
    <w:uiPriority w:val="99"/>
    <w:pPr>
      <w:ind w:left="1680"/>
    </w:pPr>
    <w:rPr>
      <w:sz w:val="20"/>
      <w:szCs w:val="20"/>
    </w:rPr>
  </w:style>
  <w:style w:type="paragraph" w:customStyle="1" w:styleId="rtf1toc9">
    <w:name w:val="rtf1 toc 9"/>
    <w:basedOn w:val="rtf1Normal"/>
    <w:next w:val="rtf1Normal"/>
    <w:uiPriority w:val="99"/>
    <w:pPr>
      <w:ind w:left="1920"/>
    </w:pPr>
    <w:rPr>
      <w:sz w:val="20"/>
      <w:szCs w:val="20"/>
    </w:rPr>
  </w:style>
  <w:style w:type="character" w:customStyle="1" w:styleId="rtf1rtf8Strong">
    <w:name w:val="rtf1 rtf8 Strong"/>
    <w:uiPriority w:val="99"/>
    <w:rPr>
      <w:b/>
    </w:rPr>
  </w:style>
  <w:style w:type="character" w:customStyle="1" w:styleId="rtf1rtf9Strong">
    <w:name w:val="rtf1 rtf9 Strong"/>
    <w:uiPriority w:val="99"/>
    <w:rPr>
      <w:b/>
    </w:rPr>
  </w:style>
  <w:style w:type="character" w:customStyle="1" w:styleId="rtf1rtf15Strong">
    <w:name w:val="rtf1 rtf15 Strong"/>
    <w:uiPriority w:val="99"/>
    <w:rPr>
      <w:b/>
    </w:rPr>
  </w:style>
  <w:style w:type="character" w:customStyle="1" w:styleId="rtf1rtf17Strong">
    <w:name w:val="rtf1 rtf17 Strong"/>
    <w:uiPriority w:val="99"/>
    <w:rPr>
      <w:b/>
    </w:rPr>
  </w:style>
  <w:style w:type="character" w:customStyle="1" w:styleId="rtf1rtf20Strong">
    <w:name w:val="rtf1 rtf20 Strong"/>
    <w:uiPriority w:val="99"/>
    <w:rPr>
      <w:b/>
    </w:rPr>
  </w:style>
  <w:style w:type="character" w:customStyle="1" w:styleId="rtf1rtf23Strong">
    <w:name w:val="rtf1 rtf23 Strong"/>
    <w:uiPriority w:val="99"/>
    <w:rPr>
      <w:b/>
    </w:rPr>
  </w:style>
  <w:style w:type="character" w:customStyle="1" w:styleId="rtf1rtf26Strong">
    <w:name w:val="rtf1 rtf26 Strong"/>
    <w:uiPriority w:val="99"/>
    <w:rPr>
      <w:b/>
    </w:rPr>
  </w:style>
  <w:style w:type="character" w:customStyle="1" w:styleId="rtf1rtf29Strong">
    <w:name w:val="rtf1 rtf29 Strong"/>
    <w:uiPriority w:val="99"/>
    <w:rPr>
      <w:b/>
    </w:rPr>
  </w:style>
  <w:style w:type="character" w:customStyle="1" w:styleId="rtf1rtf32Strong">
    <w:name w:val="rtf1 rtf32 Strong"/>
    <w:uiPriority w:val="99"/>
    <w:rPr>
      <w:b/>
    </w:rPr>
  </w:style>
  <w:style w:type="character" w:customStyle="1" w:styleId="rtf1rtf35Strong">
    <w:name w:val="rtf1 rtf35 Strong"/>
    <w:uiPriority w:val="99"/>
    <w:rPr>
      <w:b/>
    </w:rPr>
  </w:style>
  <w:style w:type="character" w:customStyle="1" w:styleId="rtf1rtf38Strong">
    <w:name w:val="rtf1 rtf38 Strong"/>
    <w:uiPriority w:val="99"/>
    <w:rPr>
      <w:b/>
    </w:rPr>
  </w:style>
  <w:style w:type="character" w:customStyle="1" w:styleId="rtf1rtf41Strong">
    <w:name w:val="rtf1 rtf41 Strong"/>
    <w:uiPriority w:val="99"/>
    <w:rPr>
      <w:b/>
    </w:rPr>
  </w:style>
  <w:style w:type="character" w:customStyle="1" w:styleId="rtf1rtf44Strong">
    <w:name w:val="rtf1 rtf44 Strong"/>
    <w:uiPriority w:val="99"/>
    <w:rPr>
      <w:b/>
    </w:rPr>
  </w:style>
  <w:style w:type="character" w:customStyle="1" w:styleId="rtf1rtf47Strong">
    <w:name w:val="rtf1 rtf47 Strong"/>
    <w:uiPriority w:val="99"/>
    <w:rPr>
      <w:b/>
    </w:rPr>
  </w:style>
  <w:style w:type="paragraph" w:customStyle="1" w:styleId="rtf1rtf2rtf1Normal">
    <w:name w:val="rtf1 rtf2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rtf1Stiledidefault">
    <w:name w:val="rtf1 rtf2 rtf1 Stile di default"/>
    <w:uiPriority w:val="99"/>
  </w:style>
  <w:style w:type="character" w:customStyle="1" w:styleId="rtf1rtf2rtf1DefaultParagraphFont">
    <w:name w:val="rtf1 rtf2 rtf1 Default Paragraph Font"/>
    <w:uiPriority w:val="99"/>
  </w:style>
  <w:style w:type="paragraph" w:customStyle="1" w:styleId="rtf1rtf2rtf1Normal0">
    <w:name w:val="rtf1 rtf2 rtf1 [Normal]"/>
    <w:next w:val="rtf1rtf2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1rtf2rtf1PlainText">
    <w:name w:val="rtf1 rtf2 rtf1 Plain Text"/>
    <w:next w:val="rtf1rtf2rtf1Normal"/>
    <w:uiPriority w:val="99"/>
    <w:pPr>
      <w:widowControl w:val="0"/>
      <w:autoSpaceDE w:val="0"/>
      <w:autoSpaceDN w:val="0"/>
      <w:adjustRightInd w:val="0"/>
      <w:spacing w:after="0" w:line="240" w:lineRule="auto"/>
    </w:pPr>
    <w:rPr>
      <w:rFonts w:ascii="Courier New" w:hAnsi="Courier New" w:cs="Courier New"/>
      <w:sz w:val="20"/>
      <w:szCs w:val="20"/>
    </w:rPr>
  </w:style>
  <w:style w:type="character" w:customStyle="1" w:styleId="rtf1rtf2rtf1Strong">
    <w:name w:val="rtf1 rtf2 rtf1 Strong"/>
    <w:uiPriority w:val="99"/>
    <w:rPr>
      <w:b/>
    </w:rPr>
  </w:style>
  <w:style w:type="paragraph" w:customStyle="1" w:styleId="rtf1rtf2rtf1Normale">
    <w:name w:val="rtf1 rtf2 rtf1 [Normale]"/>
    <w:next w:val="rtf1rtf2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rtf2rtf1Title">
    <w:name w:val="rtf1 rtf2 rtf1 Title"/>
    <w:uiPriority w:val="99"/>
    <w:pPr>
      <w:widowControl w:val="0"/>
      <w:autoSpaceDE w:val="0"/>
      <w:autoSpaceDN w:val="0"/>
      <w:adjustRightInd w:val="0"/>
      <w:spacing w:after="0" w:line="240" w:lineRule="auto"/>
      <w:jc w:val="center"/>
    </w:pPr>
    <w:rPr>
      <w:rFonts w:ascii="Arial" w:hAnsi="Arial" w:cs="Arial"/>
      <w:i/>
      <w:iCs/>
      <w:sz w:val="28"/>
      <w:szCs w:val="28"/>
    </w:rPr>
  </w:style>
  <w:style w:type="paragraph" w:customStyle="1" w:styleId="rtf1rtf4rtf1Normal">
    <w:name w:val="rtf1 rtf4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rtf1Stiledidefault">
    <w:name w:val="rtf1 rtf4 rtf1 Stile di default"/>
    <w:uiPriority w:val="99"/>
  </w:style>
  <w:style w:type="paragraph" w:customStyle="1" w:styleId="rtf1rtf4rtf1heading1">
    <w:name w:val="rtf1 rtf4 rtf1 heading 1"/>
    <w:next w:val="rtf1rtf4rtf1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rtf1heading2">
    <w:name w:val="rtf1 rtf4 rtf1 heading 2"/>
    <w:next w:val="rtf1rtf4rtf1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rtf1heading3">
    <w:name w:val="rtf1 rtf4 rtf1 heading 3"/>
    <w:next w:val="rtf1rtf4rtf1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rtf2Normal">
    <w:name w:val="rtf1 rtf4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rtf2Stiledidefault">
    <w:name w:val="rtf1 rtf4 rtf2 Stile di default"/>
    <w:uiPriority w:val="99"/>
  </w:style>
  <w:style w:type="paragraph" w:customStyle="1" w:styleId="rtf1rtf4rtf3Normal">
    <w:name w:val="rtf1 rtf4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rtf3Stiledidefault">
    <w:name w:val="rtf1 rtf4 rtf3 Stile di default"/>
    <w:uiPriority w:val="99"/>
  </w:style>
  <w:style w:type="paragraph" w:customStyle="1" w:styleId="rtf1rtf4rtf4Normal">
    <w:name w:val="rtf1 rtf4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rtf4Stiledidefault">
    <w:name w:val="rtf1 rtf4 rtf4 Stile di default"/>
    <w:uiPriority w:val="99"/>
  </w:style>
  <w:style w:type="paragraph" w:customStyle="1" w:styleId="rtf1rtf4rtf5Normal">
    <w:name w:val="rtf1 rtf4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rtf5Stiledidefault">
    <w:name w:val="rtf1 rtf4 rtf5 Stile di default"/>
    <w:uiPriority w:val="99"/>
  </w:style>
  <w:style w:type="paragraph" w:customStyle="1" w:styleId="rtf1rtf4rtf6Normal">
    <w:name w:val="rtf1 rtf4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rtf6Stiledidefault">
    <w:name w:val="rtf1 rtf4 rtf6 Stile di default"/>
    <w:uiPriority w:val="99"/>
  </w:style>
  <w:style w:type="paragraph" w:customStyle="1" w:styleId="rtf1rtf4rtf7Normal">
    <w:name w:val="rtf1 rtf4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rtf7Stiledidefault">
    <w:name w:val="rtf1 rtf4 rtf7 Stile di default"/>
    <w:uiPriority w:val="99"/>
  </w:style>
  <w:style w:type="paragraph" w:customStyle="1" w:styleId="rtf1rtf4rtf8Normal">
    <w:name w:val="rtf1 rtf4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rtf8Stiledidefault">
    <w:name w:val="rtf1 rtf4 rtf8 Stile di default"/>
    <w:uiPriority w:val="99"/>
  </w:style>
  <w:style w:type="character" w:customStyle="1" w:styleId="rtf1rtf6legenda">
    <w:name w:val="rtf1 rtf6 legenda"/>
    <w:uiPriority w:val="99"/>
  </w:style>
  <w:style w:type="paragraph" w:customStyle="1" w:styleId="rtf1rtf7rtf1heading1">
    <w:name w:val="rtf1 rtf7 rtf1 heading 1"/>
    <w:next w:val="rtf1rtf7rtf1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7rtf1heading2">
    <w:name w:val="rtf1 rtf7 rtf1 heading 2"/>
    <w:next w:val="rtf1rtf7rtf1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7rtf1heading3">
    <w:name w:val="rtf1 rtf7 rtf1 heading 3"/>
    <w:next w:val="rtf1rtf7rtf1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7rtf2Normal">
    <w:name w:val="rtf1 rtf7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rtf2Stiledidefault">
    <w:name w:val="rtf1 rtf7 rtf2 Stile di default"/>
    <w:uiPriority w:val="99"/>
  </w:style>
  <w:style w:type="paragraph" w:customStyle="1" w:styleId="rtf1rtf7rtf4Normal">
    <w:name w:val="rtf1 rtf7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rtf4Stiledidefault">
    <w:name w:val="rtf1 rtf7 rtf4 Stile di default"/>
    <w:uiPriority w:val="99"/>
  </w:style>
  <w:style w:type="character" w:customStyle="1" w:styleId="rtf1rtf9legenda">
    <w:name w:val="rtf1 rtf9 legenda"/>
    <w:uiPriority w:val="99"/>
  </w:style>
  <w:style w:type="paragraph" w:customStyle="1" w:styleId="rtf1rtf10rtf2Normal">
    <w:name w:val="rtf1 rtf10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0rtf2Stiledidefault">
    <w:name w:val="rtf1 rtf10 rtf2 Stile di default"/>
    <w:uiPriority w:val="99"/>
  </w:style>
  <w:style w:type="paragraph" w:customStyle="1" w:styleId="rtf1rtf10rtf3Normal">
    <w:name w:val="rtf1 rtf10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0rtf3Stiledidefault">
    <w:name w:val="rtf1 rtf10 rtf3 Stile di default"/>
    <w:uiPriority w:val="99"/>
  </w:style>
  <w:style w:type="paragraph" w:customStyle="1" w:styleId="rtf1rtf10rtf3heading1">
    <w:name w:val="rtf1 rtf10 rtf3 heading 1"/>
    <w:next w:val="rtf1rtf10rtf3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10rtf3heading2">
    <w:name w:val="rtf1 rtf10 rtf3 heading 2"/>
    <w:next w:val="rtf1rtf10rtf3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10rtf3heading3">
    <w:name w:val="rtf1 rtf10 rtf3 heading 3"/>
    <w:next w:val="rtf1rtf10rtf3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10rtf4Normal">
    <w:name w:val="rtf1 rtf10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0rtf4Stiledidefault">
    <w:name w:val="rtf1 rtf10 rtf4 Stile di default"/>
    <w:uiPriority w:val="99"/>
  </w:style>
  <w:style w:type="paragraph" w:customStyle="1" w:styleId="rtf1rtf10rtf5Normal">
    <w:name w:val="rtf1 rtf10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0rtf5Stiledidefault">
    <w:name w:val="rtf1 rtf10 rtf5 Stile di default"/>
    <w:uiPriority w:val="99"/>
  </w:style>
  <w:style w:type="paragraph" w:customStyle="1" w:styleId="rtf1rtf10rtf5heading1">
    <w:name w:val="rtf1 rtf10 rtf5 heading 1"/>
    <w:next w:val="rtf1rtf10rtf5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10rtf5heading2">
    <w:name w:val="rtf1 rtf10 rtf5 heading 2"/>
    <w:next w:val="rtf1rtf10rtf5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10rtf5heading3">
    <w:name w:val="rtf1 rtf10 rtf5 heading 3"/>
    <w:next w:val="rtf1rtf10rtf5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10rtf6Normal">
    <w:name w:val="rtf1 rtf10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0rtf6Stiledidefault">
    <w:name w:val="rtf1 rtf10 rtf6 Stile di default"/>
    <w:uiPriority w:val="99"/>
  </w:style>
  <w:style w:type="paragraph" w:customStyle="1" w:styleId="rtf1rtf10rtf6heading1">
    <w:name w:val="rtf1 rtf10 rtf6 heading 1"/>
    <w:next w:val="rtf1rtf10rtf6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10rtf6heading2">
    <w:name w:val="rtf1 rtf10 rtf6 heading 2"/>
    <w:next w:val="rtf1rtf10rtf6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10rtf6heading3">
    <w:name w:val="rtf1 rtf10 rtf6 heading 3"/>
    <w:next w:val="rtf1rtf10rtf6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10rtf7Normal">
    <w:name w:val="rtf1 rtf10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0rtf7Stiledidefault">
    <w:name w:val="rtf1 rtf10 rtf7 Stile di default"/>
    <w:uiPriority w:val="99"/>
  </w:style>
  <w:style w:type="paragraph" w:customStyle="1" w:styleId="rtf1rtf10rtf8Normal">
    <w:name w:val="rtf1 rtf10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0rtf8Stiledidefault">
    <w:name w:val="rtf1 rtf10 rtf8 Stile di default"/>
    <w:uiPriority w:val="99"/>
  </w:style>
  <w:style w:type="character" w:customStyle="1" w:styleId="rtf1rtf12legenda">
    <w:name w:val="rtf1 rtf12 legenda"/>
    <w:uiPriority w:val="99"/>
  </w:style>
  <w:style w:type="paragraph" w:customStyle="1" w:styleId="rtf1rtf13rtf8Normal">
    <w:name w:val="rtf1 rtf13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3rtf8Stiledidefault">
    <w:name w:val="rtf1 rtf13 rtf8 Stile di default"/>
    <w:uiPriority w:val="99"/>
  </w:style>
  <w:style w:type="paragraph" w:customStyle="1" w:styleId="rtf1rtf13rtf8heading1">
    <w:name w:val="rtf1 rtf13 rtf8 heading 1"/>
    <w:next w:val="rtf1rtf13rtf8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13rtf8heading2">
    <w:name w:val="rtf1 rtf13 rtf8 heading 2"/>
    <w:next w:val="rtf1rtf13rtf8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13rtf8heading3">
    <w:name w:val="rtf1 rtf13 rtf8 heading 3"/>
    <w:next w:val="rtf1rtf13rtf8Normal"/>
    <w:uiPriority w:val="99"/>
    <w:pPr>
      <w:widowControl w:val="0"/>
      <w:autoSpaceDE w:val="0"/>
      <w:autoSpaceDN w:val="0"/>
      <w:adjustRightInd w:val="0"/>
      <w:spacing w:after="0" w:line="240" w:lineRule="auto"/>
    </w:pPr>
    <w:rPr>
      <w:rFonts w:ascii="Cambria" w:hAnsi="Cambria" w:cs="Cambria"/>
      <w:b/>
      <w:bCs/>
      <w:sz w:val="26"/>
      <w:szCs w:val="26"/>
    </w:rPr>
  </w:style>
  <w:style w:type="character" w:customStyle="1" w:styleId="rtf1rtf15legenda">
    <w:name w:val="rtf1 rtf15 legenda"/>
    <w:uiPriority w:val="99"/>
  </w:style>
  <w:style w:type="paragraph" w:customStyle="1" w:styleId="rtf1rtf16rtf1Normal">
    <w:name w:val="rtf1 rtf16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6rtf1Stiledidefault">
    <w:name w:val="rtf1 rtf16 rtf1 Stile di default"/>
    <w:uiPriority w:val="99"/>
  </w:style>
  <w:style w:type="paragraph" w:customStyle="1" w:styleId="rtf1rtf16rtf2Normal">
    <w:name w:val="rtf1 rtf16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6rtf2Stiledidefault">
    <w:name w:val="rtf1 rtf16 rtf2 Stile di default"/>
    <w:uiPriority w:val="99"/>
  </w:style>
  <w:style w:type="paragraph" w:customStyle="1" w:styleId="rtf1rtf16rtf4Normal">
    <w:name w:val="rtf1 rtf16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6rtf4Stiledidefault">
    <w:name w:val="rtf1 rtf16 rtf4 Stile di default"/>
    <w:uiPriority w:val="99"/>
  </w:style>
  <w:style w:type="paragraph" w:customStyle="1" w:styleId="rtf1rtf16rtf5Normal">
    <w:name w:val="rtf1 rtf16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6rtf5Stiledidefault">
    <w:name w:val="rtf1 rtf16 rtf5 Stile di default"/>
    <w:uiPriority w:val="99"/>
  </w:style>
  <w:style w:type="paragraph" w:customStyle="1" w:styleId="rtf1rtf16rtf6Normal">
    <w:name w:val="rtf1 rtf16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6rtf6Stiledidefault">
    <w:name w:val="rtf1 rtf16 rtf6 Stile di default"/>
    <w:uiPriority w:val="99"/>
  </w:style>
  <w:style w:type="paragraph" w:customStyle="1" w:styleId="rtf1rtf16rtf7Normal">
    <w:name w:val="rtf1 rtf16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6rtf7Stiledidefault">
    <w:name w:val="rtf1 rtf16 rtf7 Stile di default"/>
    <w:uiPriority w:val="99"/>
  </w:style>
  <w:style w:type="paragraph" w:customStyle="1" w:styleId="rtf1rtf16rtf8Normal">
    <w:name w:val="rtf1 rtf16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6rtf8Stiledidefault">
    <w:name w:val="rtf1 rtf16 rtf8 Stile di default"/>
    <w:uiPriority w:val="99"/>
  </w:style>
  <w:style w:type="character" w:customStyle="1" w:styleId="rtf1rtf18legenda">
    <w:name w:val="rtf1 rtf18 legenda"/>
    <w:uiPriority w:val="99"/>
  </w:style>
  <w:style w:type="paragraph" w:customStyle="1" w:styleId="rtf1rtf19rtf1Normal">
    <w:name w:val="rtf1 rtf19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9rtf1Stiledidefault">
    <w:name w:val="rtf1 rtf19 rtf1 Stile di default"/>
    <w:uiPriority w:val="99"/>
  </w:style>
  <w:style w:type="paragraph" w:customStyle="1" w:styleId="rtf1rtf19rtf1heading1">
    <w:name w:val="rtf1 rtf19 rtf1 heading 1"/>
    <w:next w:val="rtf1rtf19rtf1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19rtf1heading2">
    <w:name w:val="rtf1 rtf19 rtf1 heading 2"/>
    <w:next w:val="rtf1rtf19rtf1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19rtf1heading3">
    <w:name w:val="rtf1 rtf19 rtf1 heading 3"/>
    <w:next w:val="rtf1rtf19rtf1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19rtf2Normal">
    <w:name w:val="rtf1 rtf19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9rtf2Stiledidefault">
    <w:name w:val="rtf1 rtf19 rtf2 Stile di default"/>
    <w:uiPriority w:val="99"/>
  </w:style>
  <w:style w:type="paragraph" w:customStyle="1" w:styleId="rtf1rtf19rtf4Normal">
    <w:name w:val="rtf1 rtf19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9rtf4Stiledidefault">
    <w:name w:val="rtf1 rtf19 rtf4 Stile di default"/>
    <w:uiPriority w:val="99"/>
  </w:style>
  <w:style w:type="paragraph" w:customStyle="1" w:styleId="rtf1rtf19rtf5Normal">
    <w:name w:val="rtf1 rtf19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9rtf5Stiledidefault">
    <w:name w:val="rtf1 rtf19 rtf5 Stile di default"/>
    <w:uiPriority w:val="99"/>
  </w:style>
  <w:style w:type="paragraph" w:customStyle="1" w:styleId="rtf1rtf19rtf6Normal">
    <w:name w:val="rtf1 rtf19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9rtf6Stiledidefault">
    <w:name w:val="rtf1 rtf19 rtf6 Stile di default"/>
    <w:uiPriority w:val="99"/>
  </w:style>
  <w:style w:type="paragraph" w:customStyle="1" w:styleId="rtf1rtf19rtf7Normal">
    <w:name w:val="rtf1 rtf19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9rtf7Stiledidefault">
    <w:name w:val="rtf1 rtf19 rtf7 Stile di default"/>
    <w:uiPriority w:val="99"/>
  </w:style>
  <w:style w:type="paragraph" w:customStyle="1" w:styleId="rtf1rtf19rtf8Normal">
    <w:name w:val="rtf1 rtf19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19rtf8Stiledidefault">
    <w:name w:val="rtf1 rtf19 rtf8 Stile di default"/>
    <w:uiPriority w:val="99"/>
  </w:style>
  <w:style w:type="character" w:customStyle="1" w:styleId="rtf1rtf21legenda">
    <w:name w:val="rtf1 rtf21 legenda"/>
    <w:uiPriority w:val="99"/>
  </w:style>
  <w:style w:type="paragraph" w:customStyle="1" w:styleId="rtf1rtf22rtf1Normal">
    <w:name w:val="rtf1 rtf22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2rtf1Stiledidefault">
    <w:name w:val="rtf1 rtf22 rtf1 Stile di default"/>
    <w:uiPriority w:val="99"/>
  </w:style>
  <w:style w:type="paragraph" w:customStyle="1" w:styleId="rtf1rtf22rtf2Normal">
    <w:name w:val="rtf1 rtf22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2rtf2Stiledidefault">
    <w:name w:val="rtf1 rtf22 rtf2 Stile di default"/>
    <w:uiPriority w:val="99"/>
  </w:style>
  <w:style w:type="paragraph" w:customStyle="1" w:styleId="rtf1rtf22rtf4Normal">
    <w:name w:val="rtf1 rtf22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2rtf4Stiledidefault">
    <w:name w:val="rtf1 rtf22 rtf4 Stile di default"/>
    <w:uiPriority w:val="99"/>
  </w:style>
  <w:style w:type="paragraph" w:customStyle="1" w:styleId="rtf1rtf22rtf5Normal">
    <w:name w:val="rtf1 rtf22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2rtf5Stiledidefault">
    <w:name w:val="rtf1 rtf22 rtf5 Stile di default"/>
    <w:uiPriority w:val="99"/>
  </w:style>
  <w:style w:type="paragraph" w:customStyle="1" w:styleId="rtf1rtf22rtf6Normal">
    <w:name w:val="rtf1 rtf22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2rtf6Stiledidefault">
    <w:name w:val="rtf1 rtf22 rtf6 Stile di default"/>
    <w:uiPriority w:val="99"/>
  </w:style>
  <w:style w:type="paragraph" w:customStyle="1" w:styleId="rtf1rtf22rtf7Normal">
    <w:name w:val="rtf1 rtf22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2rtf7Stiledidefault">
    <w:name w:val="rtf1 rtf22 rtf7 Stile di default"/>
    <w:uiPriority w:val="99"/>
  </w:style>
  <w:style w:type="paragraph" w:customStyle="1" w:styleId="rtf1rtf22rtf8Normal">
    <w:name w:val="rtf1 rtf22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2rtf8Stiledidefault">
    <w:name w:val="rtf1 rtf22 rtf8 Stile di default"/>
    <w:uiPriority w:val="99"/>
  </w:style>
  <w:style w:type="character" w:customStyle="1" w:styleId="rtf1rtf24legenda">
    <w:name w:val="rtf1 rtf24 legenda"/>
    <w:uiPriority w:val="99"/>
  </w:style>
  <w:style w:type="paragraph" w:customStyle="1" w:styleId="rtf1rtf25rtf1Normal">
    <w:name w:val="rtf1 rtf25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5rtf1Stiledidefault">
    <w:name w:val="rtf1 rtf25 rtf1 Stile di default"/>
    <w:uiPriority w:val="99"/>
  </w:style>
  <w:style w:type="paragraph" w:customStyle="1" w:styleId="rtf1rtf25rtf2Normal">
    <w:name w:val="rtf1 rtf25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5rtf2Stiledidefault">
    <w:name w:val="rtf1 rtf25 rtf2 Stile di default"/>
    <w:uiPriority w:val="99"/>
  </w:style>
  <w:style w:type="paragraph" w:customStyle="1" w:styleId="rtf1rtf25rtf4Normal">
    <w:name w:val="rtf1 rtf25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5rtf4Stiledidefault">
    <w:name w:val="rtf1 rtf25 rtf4 Stile di default"/>
    <w:uiPriority w:val="99"/>
  </w:style>
  <w:style w:type="paragraph" w:customStyle="1" w:styleId="rtf1rtf25rtf5Normal">
    <w:name w:val="rtf1 rtf25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5rtf5Stiledidefault">
    <w:name w:val="rtf1 rtf25 rtf5 Stile di default"/>
    <w:uiPriority w:val="99"/>
  </w:style>
  <w:style w:type="paragraph" w:customStyle="1" w:styleId="rtf1rtf25rtf6Normal">
    <w:name w:val="rtf1 rtf25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5rtf6Stiledidefault">
    <w:name w:val="rtf1 rtf25 rtf6 Stile di default"/>
    <w:uiPriority w:val="99"/>
  </w:style>
  <w:style w:type="paragraph" w:customStyle="1" w:styleId="rtf1rtf25rtf7Normal">
    <w:name w:val="rtf1 rtf25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5rtf7Stiledidefault">
    <w:name w:val="rtf1 rtf25 rtf7 Stile di default"/>
    <w:uiPriority w:val="99"/>
  </w:style>
  <w:style w:type="paragraph" w:customStyle="1" w:styleId="rtf1rtf25rtf8Normal">
    <w:name w:val="rtf1 rtf25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5rtf8Stiledidefault">
    <w:name w:val="rtf1 rtf25 rtf8 Stile di default"/>
    <w:uiPriority w:val="99"/>
  </w:style>
  <w:style w:type="character" w:customStyle="1" w:styleId="rtf1rtf27legenda">
    <w:name w:val="rtf1 rtf27 legenda"/>
    <w:uiPriority w:val="99"/>
  </w:style>
  <w:style w:type="paragraph" w:customStyle="1" w:styleId="rtf1rtf28rtf1Normal">
    <w:name w:val="rtf1 rtf28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8rtf1Stiledidefault">
    <w:name w:val="rtf1 rtf28 rtf1 Stile di default"/>
    <w:uiPriority w:val="99"/>
  </w:style>
  <w:style w:type="paragraph" w:customStyle="1" w:styleId="rtf1rtf28rtf2Normal">
    <w:name w:val="rtf1 rtf28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8rtf2Stiledidefault">
    <w:name w:val="rtf1 rtf28 rtf2 Stile di default"/>
    <w:uiPriority w:val="99"/>
  </w:style>
  <w:style w:type="paragraph" w:customStyle="1" w:styleId="rtf1rtf28rtf4Normal">
    <w:name w:val="rtf1 rtf28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8rtf4Stiledidefault">
    <w:name w:val="rtf1 rtf28 rtf4 Stile di default"/>
    <w:uiPriority w:val="99"/>
  </w:style>
  <w:style w:type="paragraph" w:customStyle="1" w:styleId="rtf1rtf28rtf5Normal">
    <w:name w:val="rtf1 rtf28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8rtf5Stiledidefault">
    <w:name w:val="rtf1 rtf28 rtf5 Stile di default"/>
    <w:uiPriority w:val="99"/>
  </w:style>
  <w:style w:type="paragraph" w:customStyle="1" w:styleId="rtf1rtf28rtf6Normal">
    <w:name w:val="rtf1 rtf28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8rtf6Stiledidefault">
    <w:name w:val="rtf1 rtf28 rtf6 Stile di default"/>
    <w:uiPriority w:val="99"/>
  </w:style>
  <w:style w:type="paragraph" w:customStyle="1" w:styleId="rtf1rtf28rtf7Normal">
    <w:name w:val="rtf1 rtf28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8rtf7Stiledidefault">
    <w:name w:val="rtf1 rtf28 rtf7 Stile di default"/>
    <w:uiPriority w:val="99"/>
  </w:style>
  <w:style w:type="paragraph" w:customStyle="1" w:styleId="rtf1rtf28rtf8Normal">
    <w:name w:val="rtf1 rtf28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28rtf8Stiledidefault">
    <w:name w:val="rtf1 rtf28 rtf8 Stile di default"/>
    <w:uiPriority w:val="99"/>
  </w:style>
  <w:style w:type="character" w:customStyle="1" w:styleId="rtf1rtf30legenda">
    <w:name w:val="rtf1 rtf30 legenda"/>
    <w:uiPriority w:val="99"/>
  </w:style>
  <w:style w:type="paragraph" w:customStyle="1" w:styleId="rtf1rtf31rtf1Normal">
    <w:name w:val="rtf1 rtf31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1rtf1Stiledidefault">
    <w:name w:val="rtf1 rtf31 rtf1 Stile di default"/>
    <w:uiPriority w:val="99"/>
  </w:style>
  <w:style w:type="paragraph" w:customStyle="1" w:styleId="rtf1rtf31rtf2Normal">
    <w:name w:val="rtf1 rtf31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1rtf2Stiledidefault">
    <w:name w:val="rtf1 rtf31 rtf2 Stile di default"/>
    <w:uiPriority w:val="99"/>
  </w:style>
  <w:style w:type="paragraph" w:customStyle="1" w:styleId="rtf1rtf31rtf4Normal">
    <w:name w:val="rtf1 rtf31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1rtf4Stiledidefault">
    <w:name w:val="rtf1 rtf31 rtf4 Stile di default"/>
    <w:uiPriority w:val="99"/>
  </w:style>
  <w:style w:type="paragraph" w:customStyle="1" w:styleId="rtf1rtf31rtf5Normal">
    <w:name w:val="rtf1 rtf31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1rtf5Stiledidefault">
    <w:name w:val="rtf1 rtf31 rtf5 Stile di default"/>
    <w:uiPriority w:val="99"/>
  </w:style>
  <w:style w:type="paragraph" w:customStyle="1" w:styleId="rtf1rtf31rtf6Normal">
    <w:name w:val="rtf1 rtf31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1rtf6Stiledidefault">
    <w:name w:val="rtf1 rtf31 rtf6 Stile di default"/>
    <w:uiPriority w:val="99"/>
  </w:style>
  <w:style w:type="paragraph" w:customStyle="1" w:styleId="rtf1rtf31rtf7Normal">
    <w:name w:val="rtf1 rtf31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1rtf7Stiledidefault">
    <w:name w:val="rtf1 rtf31 rtf7 Stile di default"/>
    <w:uiPriority w:val="99"/>
  </w:style>
  <w:style w:type="paragraph" w:customStyle="1" w:styleId="rtf1rtf31rtf8Normal">
    <w:name w:val="rtf1 rtf31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1rtf8Stiledidefault">
    <w:name w:val="rtf1 rtf31 rtf8 Stile di default"/>
    <w:uiPriority w:val="99"/>
  </w:style>
  <w:style w:type="character" w:customStyle="1" w:styleId="rtf1rtf33legenda">
    <w:name w:val="rtf1 rtf33 legenda"/>
    <w:uiPriority w:val="99"/>
  </w:style>
  <w:style w:type="paragraph" w:customStyle="1" w:styleId="rtf1rtf34rtf1Normal">
    <w:name w:val="rtf1 rtf34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4rtf1Stiledidefault">
    <w:name w:val="rtf1 rtf34 rtf1 Stile di default"/>
    <w:uiPriority w:val="99"/>
  </w:style>
  <w:style w:type="paragraph" w:customStyle="1" w:styleId="rtf1rtf34rtf2Normal">
    <w:name w:val="rtf1 rtf34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4rtf2Stiledidefault">
    <w:name w:val="rtf1 rtf34 rtf2 Stile di default"/>
    <w:uiPriority w:val="99"/>
  </w:style>
  <w:style w:type="paragraph" w:customStyle="1" w:styleId="rtf1rtf34rtf2heading1">
    <w:name w:val="rtf1 rtf34 rtf2 heading 1"/>
    <w:next w:val="rtf1rtf34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34rtf2heading2">
    <w:name w:val="rtf1 rtf34 rtf2 heading 2"/>
    <w:next w:val="rtf1rtf34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34rtf2heading3">
    <w:name w:val="rtf1 rtf34 rtf2 heading 3"/>
    <w:next w:val="rtf1rtf34rtf2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34rtf6Normal">
    <w:name w:val="rtf1 rtf34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4rtf6Stiledidefault">
    <w:name w:val="rtf1 rtf34 rtf6 Stile di default"/>
    <w:uiPriority w:val="99"/>
  </w:style>
  <w:style w:type="paragraph" w:customStyle="1" w:styleId="rtf1rtf34rtf6heading1">
    <w:name w:val="rtf1 rtf34 rtf6 heading 1"/>
    <w:next w:val="rtf1rtf34rtf6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34rtf6heading2">
    <w:name w:val="rtf1 rtf34 rtf6 heading 2"/>
    <w:next w:val="rtf1rtf34rtf6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34rtf6heading3">
    <w:name w:val="rtf1 rtf34 rtf6 heading 3"/>
    <w:next w:val="rtf1rtf34rtf6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34rtf7Normal">
    <w:name w:val="rtf1 rtf34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4rtf7Stiledidefault">
    <w:name w:val="rtf1 rtf34 rtf7 Stile di default"/>
    <w:uiPriority w:val="99"/>
  </w:style>
  <w:style w:type="paragraph" w:customStyle="1" w:styleId="rtf1rtf34rtf7heading1">
    <w:name w:val="rtf1 rtf34 rtf7 heading 1"/>
    <w:next w:val="rtf1rtf34rtf7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34rtf7heading2">
    <w:name w:val="rtf1 rtf34 rtf7 heading 2"/>
    <w:next w:val="rtf1rtf34rtf7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34rtf7heading3">
    <w:name w:val="rtf1 rtf34 rtf7 heading 3"/>
    <w:next w:val="rtf1rtf34rtf7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34rtf8Normal">
    <w:name w:val="rtf1 rtf34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4rtf8Stiledidefault">
    <w:name w:val="rtf1 rtf34 rtf8 Stile di default"/>
    <w:uiPriority w:val="99"/>
  </w:style>
  <w:style w:type="paragraph" w:customStyle="1" w:styleId="rtf1rtf34rtf8heading1">
    <w:name w:val="rtf1 rtf34 rtf8 heading 1"/>
    <w:next w:val="rtf1rtf34rtf8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34rtf8heading2">
    <w:name w:val="rtf1 rtf34 rtf8 heading 2"/>
    <w:next w:val="rtf1rtf34rtf8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34rtf8heading3">
    <w:name w:val="rtf1 rtf34 rtf8 heading 3"/>
    <w:next w:val="rtf1rtf34rtf8Normal"/>
    <w:uiPriority w:val="99"/>
    <w:pPr>
      <w:widowControl w:val="0"/>
      <w:autoSpaceDE w:val="0"/>
      <w:autoSpaceDN w:val="0"/>
      <w:adjustRightInd w:val="0"/>
      <w:spacing w:after="0" w:line="240" w:lineRule="auto"/>
    </w:pPr>
    <w:rPr>
      <w:rFonts w:ascii="Cambria" w:hAnsi="Cambria" w:cs="Cambria"/>
      <w:b/>
      <w:bCs/>
      <w:sz w:val="26"/>
      <w:szCs w:val="26"/>
    </w:rPr>
  </w:style>
  <w:style w:type="character" w:customStyle="1" w:styleId="rtf1rtf36legenda">
    <w:name w:val="rtf1 rtf36 legenda"/>
    <w:uiPriority w:val="99"/>
  </w:style>
  <w:style w:type="paragraph" w:customStyle="1" w:styleId="rtf1rtf37rtf1Normal">
    <w:name w:val="rtf1 rtf37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7rtf1Stiledidefault">
    <w:name w:val="rtf1 rtf37 rtf1 Stile di default"/>
    <w:uiPriority w:val="99"/>
  </w:style>
  <w:style w:type="paragraph" w:customStyle="1" w:styleId="rtf1rtf37rtf2Normal">
    <w:name w:val="rtf1 rtf37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7rtf2Stiledidefault">
    <w:name w:val="rtf1 rtf37 rtf2 Stile di default"/>
    <w:uiPriority w:val="99"/>
  </w:style>
  <w:style w:type="paragraph" w:customStyle="1" w:styleId="rtf1rtf37rtf4Normal">
    <w:name w:val="rtf1 rtf37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7rtf4Stiledidefault">
    <w:name w:val="rtf1 rtf37 rtf4 Stile di default"/>
    <w:uiPriority w:val="99"/>
  </w:style>
  <w:style w:type="paragraph" w:customStyle="1" w:styleId="rtf1rtf37rtf5Normal">
    <w:name w:val="rtf1 rtf37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7rtf5Stiledidefault">
    <w:name w:val="rtf1 rtf37 rtf5 Stile di default"/>
    <w:uiPriority w:val="99"/>
  </w:style>
  <w:style w:type="paragraph" w:customStyle="1" w:styleId="rtf1rtf37rtf6Normal">
    <w:name w:val="rtf1 rtf37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7rtf6Stiledidefault">
    <w:name w:val="rtf1 rtf37 rtf6 Stile di default"/>
    <w:uiPriority w:val="99"/>
  </w:style>
  <w:style w:type="paragraph" w:customStyle="1" w:styleId="rtf1rtf37rtf7Normal">
    <w:name w:val="rtf1 rtf37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7rtf7Stiledidefault">
    <w:name w:val="rtf1 rtf37 rtf7 Stile di default"/>
    <w:uiPriority w:val="99"/>
  </w:style>
  <w:style w:type="paragraph" w:customStyle="1" w:styleId="rtf1rtf37rtf8Normal">
    <w:name w:val="rtf1 rtf37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37rtf8Stiledidefault">
    <w:name w:val="rtf1 rtf37 rtf8 Stile di default"/>
    <w:uiPriority w:val="99"/>
  </w:style>
  <w:style w:type="character" w:customStyle="1" w:styleId="rtf1rtf39legenda">
    <w:name w:val="rtf1 rtf39 legenda"/>
    <w:uiPriority w:val="99"/>
  </w:style>
  <w:style w:type="paragraph" w:customStyle="1" w:styleId="rtf1rtf40rtf1Normal">
    <w:name w:val="rtf1 rtf40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0rtf1Stiledidefault">
    <w:name w:val="rtf1 rtf40 rtf1 Stile di default"/>
    <w:uiPriority w:val="99"/>
  </w:style>
  <w:style w:type="paragraph" w:customStyle="1" w:styleId="rtf1rtf40rtf2Normal">
    <w:name w:val="rtf1 rtf40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0rtf2Stiledidefault">
    <w:name w:val="rtf1 rtf40 rtf2 Stile di default"/>
    <w:uiPriority w:val="99"/>
  </w:style>
  <w:style w:type="paragraph" w:customStyle="1" w:styleId="rtf1rtf40rtf2heading1">
    <w:name w:val="rtf1 rtf40 rtf2 heading 1"/>
    <w:next w:val="rtf1rtf40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0rtf2heading2">
    <w:name w:val="rtf1 rtf40 rtf2 heading 2"/>
    <w:next w:val="rtf1rtf40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0rtf2heading3">
    <w:name w:val="rtf1 rtf40 rtf2 heading 3"/>
    <w:next w:val="rtf1rtf40rtf2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0rtf3Normal">
    <w:name w:val="rtf1 rtf40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0rtf3Stiledidefault">
    <w:name w:val="rtf1 rtf40 rtf3 Stile di default"/>
    <w:uiPriority w:val="99"/>
  </w:style>
  <w:style w:type="paragraph" w:customStyle="1" w:styleId="rtf1rtf40rtf3heading1">
    <w:name w:val="rtf1 rtf40 rtf3 heading 1"/>
    <w:next w:val="rtf1rtf40rtf3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0rtf3heading2">
    <w:name w:val="rtf1 rtf40 rtf3 heading 2"/>
    <w:next w:val="rtf1rtf40rtf3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0rtf3heading3">
    <w:name w:val="rtf1 rtf40 rtf3 heading 3"/>
    <w:next w:val="rtf1rtf40rtf3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0rtf5Normal">
    <w:name w:val="rtf1 rtf40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0rtf5Stiledidefault">
    <w:name w:val="rtf1 rtf40 rtf5 Stile di default"/>
    <w:uiPriority w:val="99"/>
  </w:style>
  <w:style w:type="paragraph" w:customStyle="1" w:styleId="rtf1rtf40rtf5heading1">
    <w:name w:val="rtf1 rtf40 rtf5 heading 1"/>
    <w:next w:val="rtf1rtf40rtf5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0rtf5heading2">
    <w:name w:val="rtf1 rtf40 rtf5 heading 2"/>
    <w:next w:val="rtf1rtf40rtf5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0rtf5heading3">
    <w:name w:val="rtf1 rtf40 rtf5 heading 3"/>
    <w:next w:val="rtf1rtf40rtf5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0rtf6Normal">
    <w:name w:val="rtf1 rtf40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0rtf6Stiledidefault">
    <w:name w:val="rtf1 rtf40 rtf6 Stile di default"/>
    <w:uiPriority w:val="99"/>
  </w:style>
  <w:style w:type="paragraph" w:customStyle="1" w:styleId="rtf1rtf40rtf6heading1">
    <w:name w:val="rtf1 rtf40 rtf6 heading 1"/>
    <w:next w:val="rtf1rtf40rtf6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0rtf6heading2">
    <w:name w:val="rtf1 rtf40 rtf6 heading 2"/>
    <w:next w:val="rtf1rtf40rtf6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0rtf6heading3">
    <w:name w:val="rtf1 rtf40 rtf6 heading 3"/>
    <w:next w:val="rtf1rtf40rtf6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0rtf7Normal">
    <w:name w:val="rtf1 rtf40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0rtf7Stiledidefault">
    <w:name w:val="rtf1 rtf40 rtf7 Stile di default"/>
    <w:uiPriority w:val="99"/>
  </w:style>
  <w:style w:type="paragraph" w:customStyle="1" w:styleId="rtf1rtf40rtf7heading1">
    <w:name w:val="rtf1 rtf40 rtf7 heading 1"/>
    <w:next w:val="rtf1rtf40rtf7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0rtf7heading2">
    <w:name w:val="rtf1 rtf40 rtf7 heading 2"/>
    <w:next w:val="rtf1rtf40rtf7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0rtf7heading3">
    <w:name w:val="rtf1 rtf40 rtf7 heading 3"/>
    <w:next w:val="rtf1rtf40rtf7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0rtf8Normal">
    <w:name w:val="rtf1 rtf40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0rtf8Stiledidefault">
    <w:name w:val="rtf1 rtf40 rtf8 Stile di default"/>
    <w:uiPriority w:val="99"/>
  </w:style>
  <w:style w:type="paragraph" w:customStyle="1" w:styleId="rtf1rtf40rtf8heading1">
    <w:name w:val="rtf1 rtf40 rtf8 heading 1"/>
    <w:next w:val="rtf1rtf40rtf8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0rtf8heading2">
    <w:name w:val="rtf1 rtf40 rtf8 heading 2"/>
    <w:next w:val="rtf1rtf40rtf8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0rtf8heading3">
    <w:name w:val="rtf1 rtf40 rtf8 heading 3"/>
    <w:next w:val="rtf1rtf40rtf8Normal"/>
    <w:uiPriority w:val="99"/>
    <w:pPr>
      <w:widowControl w:val="0"/>
      <w:autoSpaceDE w:val="0"/>
      <w:autoSpaceDN w:val="0"/>
      <w:adjustRightInd w:val="0"/>
      <w:spacing w:after="0" w:line="240" w:lineRule="auto"/>
    </w:pPr>
    <w:rPr>
      <w:rFonts w:ascii="Cambria" w:hAnsi="Cambria" w:cs="Cambria"/>
      <w:b/>
      <w:bCs/>
      <w:sz w:val="26"/>
      <w:szCs w:val="26"/>
    </w:rPr>
  </w:style>
  <w:style w:type="character" w:customStyle="1" w:styleId="rtf1rtf42legenda">
    <w:name w:val="rtf1 rtf42 legenda"/>
    <w:uiPriority w:val="99"/>
  </w:style>
  <w:style w:type="paragraph" w:customStyle="1" w:styleId="rtf1rtf43rtf1Normal">
    <w:name w:val="rtf1 rtf43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3rtf1Stiledidefault">
    <w:name w:val="rtf1 rtf43 rtf1 Stile di default"/>
    <w:uiPriority w:val="99"/>
  </w:style>
  <w:style w:type="paragraph" w:customStyle="1" w:styleId="rtf1rtf43rtf2Normal">
    <w:name w:val="rtf1 rtf43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3rtf2Stiledidefault">
    <w:name w:val="rtf1 rtf43 rtf2 Stile di default"/>
    <w:uiPriority w:val="99"/>
  </w:style>
  <w:style w:type="paragraph" w:customStyle="1" w:styleId="rtf1rtf43rtf4Normal">
    <w:name w:val="rtf1 rtf43 rtf4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3rtf4Stiledidefault">
    <w:name w:val="rtf1 rtf43 rtf4 Stile di default"/>
    <w:uiPriority w:val="99"/>
  </w:style>
  <w:style w:type="paragraph" w:customStyle="1" w:styleId="rtf1rtf43rtf5Normal">
    <w:name w:val="rtf1 rtf43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3rtf5Stiledidefault">
    <w:name w:val="rtf1 rtf43 rtf5 Stile di default"/>
    <w:uiPriority w:val="99"/>
  </w:style>
  <w:style w:type="paragraph" w:customStyle="1" w:styleId="rtf1rtf43rtf6Normal">
    <w:name w:val="rtf1 rtf43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3rtf6Stiledidefault">
    <w:name w:val="rtf1 rtf43 rtf6 Stile di default"/>
    <w:uiPriority w:val="99"/>
  </w:style>
  <w:style w:type="paragraph" w:customStyle="1" w:styleId="rtf1rtf43rtf6heading1">
    <w:name w:val="rtf1 rtf43 rtf6 heading 1"/>
    <w:next w:val="rtf1rtf43rtf6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3rtf6heading2">
    <w:name w:val="rtf1 rtf43 rtf6 heading 2"/>
    <w:next w:val="rtf1rtf43rtf6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3rtf6heading3">
    <w:name w:val="rtf1 rtf43 rtf6 heading 3"/>
    <w:next w:val="rtf1rtf43rtf6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3rtf7Normal">
    <w:name w:val="rtf1 rtf43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3rtf7Stiledidefault">
    <w:name w:val="rtf1 rtf43 rtf7 Stile di default"/>
    <w:uiPriority w:val="99"/>
  </w:style>
  <w:style w:type="paragraph" w:customStyle="1" w:styleId="rtf1rtf43rtf8Normal">
    <w:name w:val="rtf1 rtf43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3rtf8Stiledidefault">
    <w:name w:val="rtf1 rtf43 rtf8 Stile di default"/>
    <w:uiPriority w:val="99"/>
  </w:style>
  <w:style w:type="character" w:customStyle="1" w:styleId="rtf1rtf45legenda">
    <w:name w:val="rtf1 rtf45 legenda"/>
    <w:uiPriority w:val="99"/>
  </w:style>
  <w:style w:type="paragraph" w:customStyle="1" w:styleId="rtf1rtf46rtf1Normal">
    <w:name w:val="rtf1 rtf46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6rtf1Stiledidefault">
    <w:name w:val="rtf1 rtf46 rtf1 Stile di default"/>
    <w:uiPriority w:val="99"/>
  </w:style>
  <w:style w:type="paragraph" w:customStyle="1" w:styleId="rtf1rtf46rtf2Normal">
    <w:name w:val="rtf1 rtf46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6rtf2Stiledidefault">
    <w:name w:val="rtf1 rtf46 rtf2 Stile di default"/>
    <w:uiPriority w:val="99"/>
  </w:style>
  <w:style w:type="paragraph" w:customStyle="1" w:styleId="rtf1rtf46rtf2heading1">
    <w:name w:val="rtf1 rtf46 rtf2 heading 1"/>
    <w:next w:val="rtf1rtf46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6rtf2heading2">
    <w:name w:val="rtf1 rtf46 rtf2 heading 2"/>
    <w:next w:val="rtf1rtf46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6rtf2heading3">
    <w:name w:val="rtf1 rtf46 rtf2 heading 3"/>
    <w:next w:val="rtf1rtf46rtf2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6rtf3Normal">
    <w:name w:val="rtf1 rtf46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6rtf3Stiledidefault">
    <w:name w:val="rtf1 rtf46 rtf3 Stile di default"/>
    <w:uiPriority w:val="99"/>
  </w:style>
  <w:style w:type="paragraph" w:customStyle="1" w:styleId="rtf1rtf46rtf3heading1">
    <w:name w:val="rtf1 rtf46 rtf3 heading 1"/>
    <w:next w:val="rtf1rtf46rtf3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6rtf3heading2">
    <w:name w:val="rtf1 rtf46 rtf3 heading 2"/>
    <w:next w:val="rtf1rtf46rtf3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6rtf3heading3">
    <w:name w:val="rtf1 rtf46 rtf3 heading 3"/>
    <w:next w:val="rtf1rtf46rtf3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6rtf5Normal">
    <w:name w:val="rtf1 rtf46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6rtf5Stiledidefault">
    <w:name w:val="rtf1 rtf46 rtf5 Stile di default"/>
    <w:uiPriority w:val="99"/>
  </w:style>
  <w:style w:type="paragraph" w:customStyle="1" w:styleId="rtf1rtf46rtf5heading1">
    <w:name w:val="rtf1 rtf46 rtf5 heading 1"/>
    <w:next w:val="rtf1rtf46rtf5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6rtf5heading2">
    <w:name w:val="rtf1 rtf46 rtf5 heading 2"/>
    <w:next w:val="rtf1rtf46rtf5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6rtf5heading3">
    <w:name w:val="rtf1 rtf46 rtf5 heading 3"/>
    <w:next w:val="rtf1rtf46rtf5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6rtf6Normal">
    <w:name w:val="rtf1 rtf46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6rtf6Stiledidefault">
    <w:name w:val="rtf1 rtf46 rtf6 Stile di default"/>
    <w:uiPriority w:val="99"/>
  </w:style>
  <w:style w:type="paragraph" w:customStyle="1" w:styleId="rtf1rtf46rtf6heading1">
    <w:name w:val="rtf1 rtf46 rtf6 heading 1"/>
    <w:next w:val="rtf1rtf46rtf6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6rtf6heading2">
    <w:name w:val="rtf1 rtf46 rtf6 heading 2"/>
    <w:next w:val="rtf1rtf46rtf6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6rtf6heading3">
    <w:name w:val="rtf1 rtf46 rtf6 heading 3"/>
    <w:next w:val="rtf1rtf46rtf6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6rtf7Normal">
    <w:name w:val="rtf1 rtf46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6rtf7Stiledidefault">
    <w:name w:val="rtf1 rtf46 rtf7 Stile di default"/>
    <w:uiPriority w:val="99"/>
  </w:style>
  <w:style w:type="paragraph" w:customStyle="1" w:styleId="rtf1rtf46rtf7heading1">
    <w:name w:val="rtf1 rtf46 rtf7 heading 1"/>
    <w:next w:val="rtf1rtf46rtf7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6rtf7heading2">
    <w:name w:val="rtf1 rtf46 rtf7 heading 2"/>
    <w:next w:val="rtf1rtf46rtf7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6rtf7heading3">
    <w:name w:val="rtf1 rtf46 rtf7 heading 3"/>
    <w:next w:val="rtf1rtf46rtf7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46rtf8Normal">
    <w:name w:val="rtf1 rtf46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6rtf8Stiledidefault">
    <w:name w:val="rtf1 rtf46 rtf8 Stile di default"/>
    <w:uiPriority w:val="99"/>
  </w:style>
  <w:style w:type="paragraph" w:customStyle="1" w:styleId="rtf1rtf46rtf8heading1">
    <w:name w:val="rtf1 rtf46 rtf8 heading 1"/>
    <w:next w:val="rtf1rtf46rtf8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6rtf8heading2">
    <w:name w:val="rtf1 rtf46 rtf8 heading 2"/>
    <w:next w:val="rtf1rtf46rtf8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6rtf8heading3">
    <w:name w:val="rtf1 rtf46 rtf8 heading 3"/>
    <w:next w:val="rtf1rtf46rtf8Normal"/>
    <w:uiPriority w:val="99"/>
    <w:pPr>
      <w:widowControl w:val="0"/>
      <w:autoSpaceDE w:val="0"/>
      <w:autoSpaceDN w:val="0"/>
      <w:adjustRightInd w:val="0"/>
      <w:spacing w:after="0" w:line="240" w:lineRule="auto"/>
    </w:pPr>
    <w:rPr>
      <w:rFonts w:ascii="Cambria" w:hAnsi="Cambria" w:cs="Cambria"/>
      <w:b/>
      <w:bCs/>
      <w:sz w:val="26"/>
      <w:szCs w:val="26"/>
    </w:rPr>
  </w:style>
  <w:style w:type="character" w:customStyle="1" w:styleId="rtf1rtf48legenda">
    <w:name w:val="rtf1 rtf48 legenda"/>
    <w:uiPriority w:val="99"/>
  </w:style>
  <w:style w:type="paragraph" w:customStyle="1" w:styleId="rtf1rtf49rtf1Normal">
    <w:name w:val="rtf1 rtf49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9rtf1Stiledidefault">
    <w:name w:val="rtf1 rtf49 rtf1 Stile di default"/>
    <w:uiPriority w:val="99"/>
  </w:style>
  <w:style w:type="paragraph" w:customStyle="1" w:styleId="rtf1rtf49rtf2Normal">
    <w:name w:val="rtf1 rtf49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49rtf2Stiledidefault">
    <w:name w:val="rtf1 rtf49 rtf2 Stile di default"/>
    <w:uiPriority w:val="99"/>
  </w:style>
  <w:style w:type="paragraph" w:customStyle="1" w:styleId="rtf1rtf49rtf2heading1">
    <w:name w:val="rtf1 rtf49 rtf2 heading 1"/>
    <w:next w:val="rtf1rtf49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49rtf2heading2">
    <w:name w:val="rtf1 rtf49 rtf2 heading 2"/>
    <w:next w:val="rtf1rtf49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49rtf2heading3">
    <w:name w:val="rtf1 rtf49 rtf2 heading 3"/>
    <w:next w:val="rtf1rtf49rtf2Normal"/>
    <w:uiPriority w:val="99"/>
    <w:pPr>
      <w:widowControl w:val="0"/>
      <w:autoSpaceDE w:val="0"/>
      <w:autoSpaceDN w:val="0"/>
      <w:adjustRightInd w:val="0"/>
      <w:spacing w:after="0" w:line="240" w:lineRule="auto"/>
    </w:pPr>
    <w:rPr>
      <w:rFonts w:ascii="Cambria" w:hAnsi="Cambria" w:cs="Cambria"/>
      <w:b/>
      <w:bCs/>
      <w:sz w:val="26"/>
      <w:szCs w:val="26"/>
    </w:rPr>
  </w:style>
  <w:style w:type="character" w:customStyle="1" w:styleId="rtf1rtf50Strong">
    <w:name w:val="rtf1 rtf50 Strong"/>
    <w:uiPriority w:val="99"/>
    <w:rPr>
      <w:b/>
    </w:rPr>
  </w:style>
  <w:style w:type="character" w:customStyle="1" w:styleId="rtf1rtf51legenda">
    <w:name w:val="rtf1 rtf51 legenda"/>
    <w:uiPriority w:val="99"/>
  </w:style>
  <w:style w:type="paragraph" w:customStyle="1" w:styleId="rtf1rtf52rtf1Normal">
    <w:name w:val="rtf1 rtf52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2rtf1Stiledidefault">
    <w:name w:val="rtf1 rtf52 rtf1 Stile di default"/>
    <w:uiPriority w:val="99"/>
  </w:style>
  <w:style w:type="paragraph" w:customStyle="1" w:styleId="rtf1rtf52rtf2Normal">
    <w:name w:val="rtf1 rtf52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2rtf2Stiledidefault">
    <w:name w:val="rtf1 rtf52 rtf2 Stile di default"/>
    <w:uiPriority w:val="99"/>
  </w:style>
  <w:style w:type="paragraph" w:customStyle="1" w:styleId="rtf1rtf52rtf2heading1">
    <w:name w:val="rtf1 rtf52 rtf2 heading 1"/>
    <w:next w:val="rtf1rtf52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2rtf2heading2">
    <w:name w:val="rtf1 rtf52 rtf2 heading 2"/>
    <w:next w:val="rtf1rtf52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2rtf2heading3">
    <w:name w:val="rtf1 rtf52 rtf2 heading 3"/>
    <w:next w:val="rtf1rtf52rtf2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52rtf3Normal">
    <w:name w:val="rtf1 rtf52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2rtf3Stiledidefault">
    <w:name w:val="rtf1 rtf52 rtf3 Stile di default"/>
    <w:uiPriority w:val="99"/>
  </w:style>
  <w:style w:type="paragraph" w:customStyle="1" w:styleId="rtf1rtf52rtf3heading1">
    <w:name w:val="rtf1 rtf52 rtf3 heading 1"/>
    <w:next w:val="rtf1rtf52rtf3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2rtf3heading2">
    <w:name w:val="rtf1 rtf52 rtf3 heading 2"/>
    <w:next w:val="rtf1rtf52rtf3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2rtf3heading3">
    <w:name w:val="rtf1 rtf52 rtf3 heading 3"/>
    <w:next w:val="rtf1rtf52rtf3Normal"/>
    <w:uiPriority w:val="99"/>
    <w:pPr>
      <w:widowControl w:val="0"/>
      <w:autoSpaceDE w:val="0"/>
      <w:autoSpaceDN w:val="0"/>
      <w:adjustRightInd w:val="0"/>
      <w:spacing w:after="0" w:line="240" w:lineRule="auto"/>
    </w:pPr>
    <w:rPr>
      <w:rFonts w:ascii="Cambria" w:hAnsi="Cambria" w:cs="Cambria"/>
      <w:b/>
      <w:bCs/>
      <w:sz w:val="26"/>
      <w:szCs w:val="26"/>
    </w:rPr>
  </w:style>
  <w:style w:type="character" w:customStyle="1" w:styleId="rtf1rtf53Strong">
    <w:name w:val="rtf1 rtf53 Strong"/>
    <w:uiPriority w:val="99"/>
    <w:rPr>
      <w:b/>
    </w:rPr>
  </w:style>
  <w:style w:type="character" w:customStyle="1" w:styleId="rtf1rtf54legenda">
    <w:name w:val="rtf1 rtf54 legenda"/>
    <w:uiPriority w:val="99"/>
  </w:style>
  <w:style w:type="paragraph" w:customStyle="1" w:styleId="rtf1rtf55rtf1Normal">
    <w:name w:val="rtf1 rtf55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5rtf1Stiledidefault">
    <w:name w:val="rtf1 rtf55 rtf1 Stile di default"/>
    <w:uiPriority w:val="99"/>
  </w:style>
  <w:style w:type="paragraph" w:customStyle="1" w:styleId="rtf1rtf55rtf2Normal">
    <w:name w:val="rtf1 rtf55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5rtf2Stiledidefault">
    <w:name w:val="rtf1 rtf55 rtf2 Stile di default"/>
    <w:uiPriority w:val="99"/>
  </w:style>
  <w:style w:type="paragraph" w:customStyle="1" w:styleId="rtf1rtf55rtf2heading1">
    <w:name w:val="rtf1 rtf55 rtf2 heading 1"/>
    <w:next w:val="rtf1rtf55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5rtf2heading2">
    <w:name w:val="rtf1 rtf55 rtf2 heading 2"/>
    <w:next w:val="rtf1rtf55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5rtf2heading3">
    <w:name w:val="rtf1 rtf55 rtf2 heading 3"/>
    <w:next w:val="rtf1rtf55rtf2Normal"/>
    <w:uiPriority w:val="99"/>
    <w:pPr>
      <w:widowControl w:val="0"/>
      <w:autoSpaceDE w:val="0"/>
      <w:autoSpaceDN w:val="0"/>
      <w:adjustRightInd w:val="0"/>
      <w:spacing w:after="0" w:line="240" w:lineRule="auto"/>
    </w:pPr>
    <w:rPr>
      <w:rFonts w:ascii="Cambria" w:hAnsi="Cambria" w:cs="Cambria"/>
      <w:b/>
      <w:bCs/>
      <w:sz w:val="26"/>
      <w:szCs w:val="26"/>
    </w:rPr>
  </w:style>
  <w:style w:type="character" w:customStyle="1" w:styleId="rtf1rtf56Strong">
    <w:name w:val="rtf1 rtf56 Strong"/>
    <w:uiPriority w:val="99"/>
    <w:rPr>
      <w:b/>
    </w:rPr>
  </w:style>
  <w:style w:type="character" w:customStyle="1" w:styleId="rtf1rtf57legenda">
    <w:name w:val="rtf1 rtf57 legenda"/>
    <w:uiPriority w:val="99"/>
  </w:style>
  <w:style w:type="paragraph" w:customStyle="1" w:styleId="rtf1rtf58rtf1Normal">
    <w:name w:val="rtf1 rtf58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8rtf1Stiledidefault">
    <w:name w:val="rtf1 rtf58 rtf1 Stile di default"/>
    <w:uiPriority w:val="99"/>
  </w:style>
  <w:style w:type="paragraph" w:customStyle="1" w:styleId="rtf1rtf58rtf2Normal">
    <w:name w:val="rtf1 rtf58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58rtf2Stiledidefault">
    <w:name w:val="rtf1 rtf58 rtf2 Stile di default"/>
    <w:uiPriority w:val="99"/>
  </w:style>
  <w:style w:type="paragraph" w:customStyle="1" w:styleId="rtf1rtf58rtf2heading1">
    <w:name w:val="rtf1 rtf58 rtf2 heading 1"/>
    <w:next w:val="rtf1rtf58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58rtf2heading2">
    <w:name w:val="rtf1 rtf58 rtf2 heading 2"/>
    <w:next w:val="rtf1rtf58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58rtf2heading3">
    <w:name w:val="rtf1 rtf58 rtf2 heading 3"/>
    <w:next w:val="rtf1rtf58rtf2Normal"/>
    <w:uiPriority w:val="99"/>
    <w:pPr>
      <w:widowControl w:val="0"/>
      <w:autoSpaceDE w:val="0"/>
      <w:autoSpaceDN w:val="0"/>
      <w:adjustRightInd w:val="0"/>
      <w:spacing w:after="0" w:line="240" w:lineRule="auto"/>
    </w:pPr>
    <w:rPr>
      <w:rFonts w:ascii="Cambria" w:hAnsi="Cambria" w:cs="Cambria"/>
      <w:b/>
      <w:bCs/>
      <w:sz w:val="26"/>
      <w:szCs w:val="26"/>
    </w:rPr>
  </w:style>
  <w:style w:type="character" w:customStyle="1" w:styleId="rtf1rtf59Strong">
    <w:name w:val="rtf1 rtf59 Strong"/>
    <w:uiPriority w:val="99"/>
    <w:rPr>
      <w:b/>
    </w:rPr>
  </w:style>
  <w:style w:type="character" w:customStyle="1" w:styleId="rtf1rtf60legenda">
    <w:name w:val="rtf1 rtf60 legenda"/>
    <w:uiPriority w:val="99"/>
  </w:style>
  <w:style w:type="paragraph" w:customStyle="1" w:styleId="rtf1rtf61rtf1Normal">
    <w:name w:val="rtf1 rtf61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1rtf1Stiledidefault">
    <w:name w:val="rtf1 rtf61 rtf1 Stile di default"/>
    <w:uiPriority w:val="99"/>
  </w:style>
  <w:style w:type="paragraph" w:customStyle="1" w:styleId="rtf1rtf61rtf2Normal">
    <w:name w:val="rtf1 rtf61 rtf2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1rtf2Stiledidefault">
    <w:name w:val="rtf1 rtf61 rtf2 Stile di default"/>
    <w:uiPriority w:val="99"/>
  </w:style>
  <w:style w:type="paragraph" w:customStyle="1" w:styleId="rtf1rtf61rtf2heading1">
    <w:name w:val="rtf1 rtf61 rtf2 heading 1"/>
    <w:next w:val="rtf1rtf61rtf2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61rtf2heading2">
    <w:name w:val="rtf1 rtf61 rtf2 heading 2"/>
    <w:next w:val="rtf1rtf61rtf2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61rtf2heading3">
    <w:name w:val="rtf1 rtf61 rtf2 heading 3"/>
    <w:next w:val="rtf1rtf61rtf2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61rtf3Normal">
    <w:name w:val="rtf1 rtf61 rtf3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1rtf3Stiledidefault">
    <w:name w:val="rtf1 rtf61 rtf3 Stile di default"/>
    <w:uiPriority w:val="99"/>
  </w:style>
  <w:style w:type="paragraph" w:customStyle="1" w:styleId="rtf1rtf61rtf3heading1">
    <w:name w:val="rtf1 rtf61 rtf3 heading 1"/>
    <w:next w:val="rtf1rtf61rtf3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61rtf3heading2">
    <w:name w:val="rtf1 rtf61 rtf3 heading 2"/>
    <w:next w:val="rtf1rtf61rtf3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61rtf3heading3">
    <w:name w:val="rtf1 rtf61 rtf3 heading 3"/>
    <w:next w:val="rtf1rtf61rtf3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61rtf5Normal">
    <w:name w:val="rtf1 rtf61 rtf5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1rtf5Stiledidefault">
    <w:name w:val="rtf1 rtf61 rtf5 Stile di default"/>
    <w:uiPriority w:val="99"/>
  </w:style>
  <w:style w:type="paragraph" w:customStyle="1" w:styleId="rtf1rtf61rtf5heading1">
    <w:name w:val="rtf1 rtf61 rtf5 heading 1"/>
    <w:next w:val="rtf1rtf61rtf5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61rtf5heading2">
    <w:name w:val="rtf1 rtf61 rtf5 heading 2"/>
    <w:next w:val="rtf1rtf61rtf5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61rtf5heading3">
    <w:name w:val="rtf1 rtf61 rtf5 heading 3"/>
    <w:next w:val="rtf1rtf61rtf5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61rtf6Normal">
    <w:name w:val="rtf1 rtf61 rtf6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1rtf6Stiledidefault">
    <w:name w:val="rtf1 rtf61 rtf6 Stile di default"/>
    <w:uiPriority w:val="99"/>
  </w:style>
  <w:style w:type="paragraph" w:customStyle="1" w:styleId="rtf1rtf61rtf6heading1">
    <w:name w:val="rtf1 rtf61 rtf6 heading 1"/>
    <w:next w:val="rtf1rtf61rtf6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61rtf6heading2">
    <w:name w:val="rtf1 rtf61 rtf6 heading 2"/>
    <w:next w:val="rtf1rtf61rtf6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61rtf6heading3">
    <w:name w:val="rtf1 rtf61 rtf6 heading 3"/>
    <w:next w:val="rtf1rtf61rtf6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61rtf7Normal">
    <w:name w:val="rtf1 rtf61 rtf7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1rtf7Stiledidefault">
    <w:name w:val="rtf1 rtf61 rtf7 Stile di default"/>
    <w:uiPriority w:val="99"/>
  </w:style>
  <w:style w:type="paragraph" w:customStyle="1" w:styleId="rtf1rtf61rtf7heading1">
    <w:name w:val="rtf1 rtf61 rtf7 heading 1"/>
    <w:next w:val="rtf1rtf61rtf7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61rtf7heading2">
    <w:name w:val="rtf1 rtf61 rtf7 heading 2"/>
    <w:next w:val="rtf1rtf61rtf7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61rtf7heading3">
    <w:name w:val="rtf1 rtf61 rtf7 heading 3"/>
    <w:next w:val="rtf1rtf61rtf7Normal"/>
    <w:uiPriority w:val="99"/>
    <w:pPr>
      <w:widowControl w:val="0"/>
      <w:autoSpaceDE w:val="0"/>
      <w:autoSpaceDN w:val="0"/>
      <w:adjustRightInd w:val="0"/>
      <w:spacing w:after="0" w:line="240" w:lineRule="auto"/>
    </w:pPr>
    <w:rPr>
      <w:rFonts w:ascii="Cambria" w:hAnsi="Cambria" w:cs="Cambria"/>
      <w:b/>
      <w:bCs/>
      <w:sz w:val="26"/>
      <w:szCs w:val="26"/>
    </w:rPr>
  </w:style>
  <w:style w:type="paragraph" w:customStyle="1" w:styleId="rtf1rtf61rtf8Normal">
    <w:name w:val="rtf1 rtf61 rtf8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1rtf8Stiledidefault">
    <w:name w:val="rtf1 rtf61 rtf8 Stile di default"/>
    <w:uiPriority w:val="99"/>
  </w:style>
  <w:style w:type="paragraph" w:customStyle="1" w:styleId="rtf1rtf61rtf8heading1">
    <w:name w:val="rtf1 rtf61 rtf8 heading 1"/>
    <w:next w:val="rtf1rtf61rtf8Normal"/>
    <w:uiPriority w:val="99"/>
    <w:pPr>
      <w:widowControl w:val="0"/>
      <w:autoSpaceDE w:val="0"/>
      <w:autoSpaceDN w:val="0"/>
      <w:adjustRightInd w:val="0"/>
      <w:spacing w:after="0" w:line="240" w:lineRule="auto"/>
    </w:pPr>
    <w:rPr>
      <w:rFonts w:ascii="Cambria" w:hAnsi="Cambria" w:cs="Cambria"/>
      <w:b/>
      <w:bCs/>
      <w:sz w:val="32"/>
      <w:szCs w:val="32"/>
    </w:rPr>
  </w:style>
  <w:style w:type="paragraph" w:customStyle="1" w:styleId="rtf1rtf61rtf8heading2">
    <w:name w:val="rtf1 rtf61 rtf8 heading 2"/>
    <w:next w:val="rtf1rtf61rtf8Normal"/>
    <w:uiPriority w:val="99"/>
    <w:pPr>
      <w:widowControl w:val="0"/>
      <w:autoSpaceDE w:val="0"/>
      <w:autoSpaceDN w:val="0"/>
      <w:adjustRightInd w:val="0"/>
      <w:spacing w:after="0" w:line="240" w:lineRule="auto"/>
    </w:pPr>
    <w:rPr>
      <w:rFonts w:ascii="Cambria" w:hAnsi="Cambria" w:cs="Cambria"/>
      <w:b/>
      <w:bCs/>
      <w:i/>
      <w:iCs/>
      <w:sz w:val="28"/>
      <w:szCs w:val="28"/>
    </w:rPr>
  </w:style>
  <w:style w:type="paragraph" w:customStyle="1" w:styleId="rtf1rtf61rtf8heading3">
    <w:name w:val="rtf1 rtf61 rtf8 heading 3"/>
    <w:next w:val="rtf1rtf61rtf8Normal"/>
    <w:uiPriority w:val="99"/>
    <w:pPr>
      <w:widowControl w:val="0"/>
      <w:autoSpaceDE w:val="0"/>
      <w:autoSpaceDN w:val="0"/>
      <w:adjustRightInd w:val="0"/>
      <w:spacing w:after="0" w:line="240" w:lineRule="auto"/>
    </w:pPr>
    <w:rPr>
      <w:rFonts w:ascii="Cambria" w:hAnsi="Cambria" w:cs="Cambria"/>
      <w:b/>
      <w:bCs/>
      <w:sz w:val="26"/>
      <w:szCs w:val="26"/>
    </w:rPr>
  </w:style>
  <w:style w:type="character" w:customStyle="1" w:styleId="rtf1rtf62Strong">
    <w:name w:val="rtf1 rtf62 Strong"/>
    <w:uiPriority w:val="99"/>
    <w:rPr>
      <w:b/>
    </w:rPr>
  </w:style>
  <w:style w:type="character" w:customStyle="1" w:styleId="rtf1rtf63legenda">
    <w:name w:val="rtf1 rtf63 legenda"/>
    <w:uiPriority w:val="99"/>
  </w:style>
  <w:style w:type="paragraph" w:customStyle="1" w:styleId="rtf1rtf64rtf1Normal">
    <w:name w:val="rtf1 rtf64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4rtf1Stiledidefault">
    <w:name w:val="rtf1 rtf64 rtf1 Stile di default"/>
    <w:uiPriority w:val="99"/>
  </w:style>
  <w:style w:type="character" w:customStyle="1" w:styleId="rtf1rtf65Strong">
    <w:name w:val="rtf1 rtf65 Strong"/>
    <w:uiPriority w:val="99"/>
    <w:rPr>
      <w:b/>
    </w:rPr>
  </w:style>
  <w:style w:type="character" w:customStyle="1" w:styleId="rtf1rtf66legenda">
    <w:name w:val="rtf1 rtf66 legenda"/>
    <w:uiPriority w:val="99"/>
  </w:style>
  <w:style w:type="paragraph" w:customStyle="1" w:styleId="rtf1rtf67rtf1Normal">
    <w:name w:val="rtf1 rtf67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67rtf1Stiledidefault">
    <w:name w:val="rtf1 rtf67 rtf1 Stile di default"/>
    <w:uiPriority w:val="99"/>
  </w:style>
  <w:style w:type="character" w:customStyle="1" w:styleId="rtf1rtf68Strong">
    <w:name w:val="rtf1 rtf68 Strong"/>
    <w:uiPriority w:val="99"/>
    <w:rPr>
      <w:b/>
    </w:rPr>
  </w:style>
  <w:style w:type="character" w:customStyle="1" w:styleId="rtf1rtf69legenda">
    <w:name w:val="rtf1 rtf69 legenda"/>
    <w:uiPriority w:val="99"/>
  </w:style>
  <w:style w:type="paragraph" w:customStyle="1" w:styleId="rtf1rtf70rtf1Normal">
    <w:name w:val="rtf1 rtf70 rtf1 Normal"/>
    <w:next w:val="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rtf70rtf1Stiledidefault">
    <w:name w:val="rtf1 rtf70 rtf1 Stile di default"/>
    <w:uiPriority w:val="99"/>
  </w:style>
  <w:style w:type="character" w:customStyle="1" w:styleId="rtf1rtf71Strong">
    <w:name w:val="rtf1 rtf71 Strong"/>
    <w:uiPriority w:val="99"/>
    <w:rPr>
      <w:b/>
    </w:rPr>
  </w:style>
  <w:style w:type="character" w:customStyle="1" w:styleId="rtf1rtf72legenda">
    <w:name w:val="rtf1 rtf72 legenda"/>
    <w:uiPriority w:val="99"/>
  </w:style>
  <w:style w:type="character" w:customStyle="1" w:styleId="rtf1pagenumber">
    <w:name w:val="rtf1 page number"/>
    <w:basedOn w:val="rtf1DefaultParagraphFont"/>
    <w:uiPriority w:val="99"/>
    <w:rPr>
      <w:rFonts w:cs="Times New Roman"/>
    </w:rPr>
  </w:style>
  <w:style w:type="paragraph" w:customStyle="1" w:styleId="rtf1Corpodeltesto21">
    <w:name w:val="rtf1 Corpo del testo 21"/>
    <w:uiPriority w:val="99"/>
    <w:pPr>
      <w:widowControl w:val="0"/>
      <w:autoSpaceDE w:val="0"/>
      <w:autoSpaceDN w:val="0"/>
      <w:adjustRightInd w:val="0"/>
      <w:spacing w:after="0" w:line="240" w:lineRule="auto"/>
      <w:jc w:val="both"/>
    </w:pPr>
    <w:rPr>
      <w:rFonts w:ascii="Arial" w:hAnsi="Arial" w:cs="Arial"/>
      <w:i/>
      <w:iCs/>
      <w:sz w:val="24"/>
      <w:szCs w:val="24"/>
    </w:rPr>
  </w:style>
  <w:style w:type="paragraph" w:customStyle="1" w:styleId="rtf1CarattereCarattereCarattereCarattereCarattereCarattereCar">
    <w:name w:val="rtf1 Carattere Carattere Carattere Carattere Carattere Carattere Car"/>
    <w:uiPriority w:val="99"/>
    <w:pPr>
      <w:widowControl w:val="0"/>
      <w:autoSpaceDE w:val="0"/>
      <w:autoSpaceDN w:val="0"/>
      <w:adjustRightInd w:val="0"/>
      <w:spacing w:after="160" w:line="240" w:lineRule="exact"/>
      <w:jc w:val="both"/>
    </w:pPr>
    <w:rPr>
      <w:rFonts w:ascii="Tahoma" w:hAnsi="Tahoma" w:cs="Tahoma"/>
      <w:sz w:val="20"/>
      <w:szCs w:val="20"/>
    </w:rPr>
  </w:style>
  <w:style w:type="paragraph" w:customStyle="1" w:styleId="rtf1NormalWeb">
    <w:name w:val="rtf1 Normal (Web)"/>
    <w:basedOn w:val="rtf1Normal"/>
    <w:uiPriority w:val="99"/>
    <w:pPr>
      <w:spacing w:before="100" w:after="100"/>
    </w:pPr>
  </w:style>
  <w:style w:type="character" w:customStyle="1" w:styleId="rtf1Emphasis">
    <w:name w:val="rtf1 Emphasis"/>
    <w:basedOn w:val="rtf1DefaultParagraphFont"/>
    <w:uiPriority w:val="99"/>
    <w:qFormat/>
    <w:rPr>
      <w:rFonts w:cs="Times New Roman"/>
      <w:i/>
      <w:iCs/>
    </w:rPr>
  </w:style>
  <w:style w:type="paragraph" w:customStyle="1" w:styleId="rtf2Normal">
    <w:name w:val="rtf2 Normal"/>
    <w:uiPriority w:val="99"/>
    <w:pPr>
      <w:widowControl w:val="0"/>
      <w:autoSpaceDE w:val="0"/>
      <w:autoSpaceDN w:val="0"/>
      <w:adjustRightInd w:val="0"/>
      <w:spacing w:after="0" w:line="240" w:lineRule="auto"/>
    </w:pPr>
    <w:rPr>
      <w:rFonts w:ascii="Times New Roman" w:hAnsi="Times New Roman" w:cs="Arial"/>
      <w:sz w:val="24"/>
      <w:szCs w:val="24"/>
    </w:rPr>
  </w:style>
  <w:style w:type="character" w:customStyle="1" w:styleId="rtf2Stiledidefault">
    <w:name w:val="rtf2 Stile di default"/>
    <w:uiPriority w:val="99"/>
  </w:style>
  <w:style w:type="paragraph" w:customStyle="1" w:styleId="rtf2heading1">
    <w:name w:val="rtf2 heading 1"/>
    <w:next w:val="rtf2Normal"/>
    <w:uiPriority w:val="99"/>
    <w:pPr>
      <w:widowControl w:val="0"/>
      <w:autoSpaceDE w:val="0"/>
      <w:autoSpaceDN w:val="0"/>
      <w:adjustRightInd w:val="0"/>
      <w:spacing w:after="0" w:line="240" w:lineRule="auto"/>
    </w:pPr>
    <w:rPr>
      <w:rFonts w:ascii="Arial" w:hAnsi="Arial" w:cs="Arial"/>
      <w:b/>
      <w:sz w:val="32"/>
      <w:szCs w:val="24"/>
    </w:rPr>
  </w:style>
  <w:style w:type="paragraph" w:customStyle="1" w:styleId="rtf2heading2">
    <w:name w:val="rtf2 heading 2"/>
    <w:next w:val="rtf2Normal"/>
    <w:uiPriority w:val="99"/>
    <w:pPr>
      <w:widowControl w:val="0"/>
      <w:autoSpaceDE w:val="0"/>
      <w:autoSpaceDN w:val="0"/>
      <w:adjustRightInd w:val="0"/>
      <w:spacing w:after="0" w:line="240" w:lineRule="auto"/>
    </w:pPr>
    <w:rPr>
      <w:rFonts w:ascii="Arial" w:hAnsi="Arial" w:cs="Arial"/>
      <w:b/>
      <w:i/>
      <w:sz w:val="28"/>
      <w:szCs w:val="24"/>
    </w:rPr>
  </w:style>
  <w:style w:type="paragraph" w:customStyle="1" w:styleId="rtf2heading3">
    <w:name w:val="rtf2 heading 3"/>
    <w:next w:val="rtf2Normal"/>
    <w:uiPriority w:val="99"/>
    <w:pPr>
      <w:widowControl w:val="0"/>
      <w:autoSpaceDE w:val="0"/>
      <w:autoSpaceDN w:val="0"/>
      <w:adjustRightInd w:val="0"/>
      <w:spacing w:after="0" w:line="240" w:lineRule="auto"/>
    </w:pPr>
    <w:rPr>
      <w:rFonts w:ascii="Arial" w:hAnsi="Arial" w:cs="Arial"/>
      <w:b/>
      <w:sz w:val="26"/>
      <w:szCs w:val="24"/>
    </w:rPr>
  </w:style>
  <w:style w:type="paragraph" w:customStyle="1" w:styleId="rtf3Normal">
    <w:name w:val="rtf3 Normal"/>
    <w:uiPriority w:val="99"/>
    <w:pPr>
      <w:widowControl w:val="0"/>
      <w:autoSpaceDE w:val="0"/>
      <w:autoSpaceDN w:val="0"/>
      <w:adjustRightInd w:val="0"/>
      <w:spacing w:after="0" w:line="240" w:lineRule="auto"/>
    </w:pPr>
    <w:rPr>
      <w:rFonts w:ascii="Times New Roman" w:hAnsi="Times New Roman" w:cs="Arial"/>
      <w:sz w:val="24"/>
      <w:szCs w:val="24"/>
    </w:rPr>
  </w:style>
  <w:style w:type="character" w:customStyle="1" w:styleId="rtf3Stiledidefault">
    <w:name w:val="rtf3 Stile di default"/>
    <w:uiPriority w:val="99"/>
  </w:style>
  <w:style w:type="paragraph" w:customStyle="1" w:styleId="rtf3heading1">
    <w:name w:val="rtf3 heading 1"/>
    <w:next w:val="rtf3Normal"/>
    <w:uiPriority w:val="99"/>
    <w:pPr>
      <w:widowControl w:val="0"/>
      <w:autoSpaceDE w:val="0"/>
      <w:autoSpaceDN w:val="0"/>
      <w:adjustRightInd w:val="0"/>
      <w:spacing w:after="0" w:line="240" w:lineRule="auto"/>
    </w:pPr>
    <w:rPr>
      <w:rFonts w:ascii="Wingdings" w:hAnsi="Wingdings" w:cs="Arial"/>
      <w:b/>
      <w:sz w:val="32"/>
      <w:szCs w:val="24"/>
    </w:rPr>
  </w:style>
  <w:style w:type="paragraph" w:customStyle="1" w:styleId="rtf3heading2">
    <w:name w:val="rtf3 heading 2"/>
    <w:next w:val="rtf3Normal"/>
    <w:uiPriority w:val="99"/>
    <w:pPr>
      <w:widowControl w:val="0"/>
      <w:autoSpaceDE w:val="0"/>
      <w:autoSpaceDN w:val="0"/>
      <w:adjustRightInd w:val="0"/>
      <w:spacing w:after="0" w:line="240" w:lineRule="auto"/>
    </w:pPr>
    <w:rPr>
      <w:rFonts w:ascii="Wingdings" w:hAnsi="Wingdings" w:cs="Arial"/>
      <w:b/>
      <w:i/>
      <w:sz w:val="28"/>
      <w:szCs w:val="24"/>
    </w:rPr>
  </w:style>
  <w:style w:type="paragraph" w:customStyle="1" w:styleId="rtf3heading3">
    <w:name w:val="rtf3 heading 3"/>
    <w:next w:val="rtf3Normal"/>
    <w:uiPriority w:val="99"/>
    <w:pPr>
      <w:widowControl w:val="0"/>
      <w:autoSpaceDE w:val="0"/>
      <w:autoSpaceDN w:val="0"/>
      <w:adjustRightInd w:val="0"/>
      <w:spacing w:after="0" w:line="240" w:lineRule="auto"/>
    </w:pPr>
    <w:rPr>
      <w:rFonts w:ascii="Wingdings" w:hAnsi="Wingdings" w:cs="Arial"/>
      <w:b/>
      <w:sz w:val="26"/>
      <w:szCs w:val="24"/>
    </w:rPr>
  </w:style>
  <w:style w:type="paragraph" w:customStyle="1" w:styleId="rtf4Normal">
    <w:name w:val="rtf4 Normal"/>
    <w:uiPriority w:val="99"/>
    <w:pPr>
      <w:widowControl w:val="0"/>
      <w:autoSpaceDE w:val="0"/>
      <w:autoSpaceDN w:val="0"/>
      <w:adjustRightInd w:val="0"/>
      <w:spacing w:after="0" w:line="240" w:lineRule="auto"/>
    </w:pPr>
    <w:rPr>
      <w:rFonts w:ascii="Times New Roman" w:hAnsi="Times New Roman" w:cs="Arial"/>
      <w:sz w:val="24"/>
      <w:szCs w:val="24"/>
    </w:rPr>
  </w:style>
  <w:style w:type="character" w:customStyle="1" w:styleId="rtf4Stiledidefault">
    <w:name w:val="rtf4 Stile di default"/>
    <w:uiPriority w:val="99"/>
  </w:style>
  <w:style w:type="paragraph" w:customStyle="1" w:styleId="rtf4heading1">
    <w:name w:val="rtf4 heading 1"/>
    <w:next w:val="rtf4Normal"/>
    <w:uiPriority w:val="99"/>
    <w:pPr>
      <w:widowControl w:val="0"/>
      <w:autoSpaceDE w:val="0"/>
      <w:autoSpaceDN w:val="0"/>
      <w:adjustRightInd w:val="0"/>
      <w:spacing w:after="0" w:line="240" w:lineRule="auto"/>
    </w:pPr>
    <w:rPr>
      <w:rFonts w:ascii="Arial" w:hAnsi="Arial" w:cs="Arial"/>
      <w:b/>
      <w:sz w:val="32"/>
      <w:szCs w:val="24"/>
    </w:rPr>
  </w:style>
  <w:style w:type="paragraph" w:customStyle="1" w:styleId="rtf4heading2">
    <w:name w:val="rtf4 heading 2"/>
    <w:next w:val="rtf4Normal"/>
    <w:uiPriority w:val="99"/>
    <w:pPr>
      <w:widowControl w:val="0"/>
      <w:autoSpaceDE w:val="0"/>
      <w:autoSpaceDN w:val="0"/>
      <w:adjustRightInd w:val="0"/>
      <w:spacing w:after="0" w:line="240" w:lineRule="auto"/>
    </w:pPr>
    <w:rPr>
      <w:rFonts w:ascii="Arial" w:hAnsi="Arial" w:cs="Arial"/>
      <w:b/>
      <w:i/>
      <w:sz w:val="28"/>
      <w:szCs w:val="24"/>
    </w:rPr>
  </w:style>
  <w:style w:type="paragraph" w:customStyle="1" w:styleId="rtf4heading3">
    <w:name w:val="rtf4 heading 3"/>
    <w:next w:val="rtf4Normal"/>
    <w:uiPriority w:val="99"/>
    <w:pPr>
      <w:widowControl w:val="0"/>
      <w:autoSpaceDE w:val="0"/>
      <w:autoSpaceDN w:val="0"/>
      <w:adjustRightInd w:val="0"/>
      <w:spacing w:after="0" w:line="240" w:lineRule="auto"/>
    </w:pPr>
    <w:rPr>
      <w:rFonts w:ascii="Arial" w:hAnsi="Arial" w:cs="Arial"/>
      <w:b/>
      <w:sz w:val="26"/>
      <w:szCs w:val="24"/>
    </w:rPr>
  </w:style>
  <w:style w:type="paragraph" w:customStyle="1" w:styleId="rtf5Normal">
    <w:name w:val="rtf5 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Stiledidefault">
    <w:name w:val="rtf5 Stile di default"/>
    <w:uiPriority w:val="99"/>
  </w:style>
  <w:style w:type="paragraph" w:customStyle="1" w:styleId="rtf5heading1">
    <w:name w:val="rtf5 heading 1"/>
    <w:next w:val="rtf5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heading2">
    <w:name w:val="rtf5 heading 2"/>
    <w:next w:val="rtf5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heading3">
    <w:name w:val="rtf5 heading 3"/>
    <w:next w:val="rtf5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heading4">
    <w:name w:val="rtf5 heading 4"/>
    <w:next w:val="rtf5Normal"/>
    <w:uiPriority w:val="99"/>
    <w:pPr>
      <w:keepNext/>
      <w:widowControl w:val="0"/>
      <w:autoSpaceDE w:val="0"/>
      <w:autoSpaceDN w:val="0"/>
      <w:adjustRightInd w:val="0"/>
      <w:spacing w:before="240" w:after="60" w:line="240" w:lineRule="auto"/>
      <w:outlineLvl w:val="3"/>
    </w:pPr>
    <w:rPr>
      <w:rFonts w:ascii="Arial" w:hAnsi="Arial" w:cs="Arial"/>
      <w:b/>
      <w:sz w:val="28"/>
      <w:szCs w:val="24"/>
    </w:rPr>
  </w:style>
  <w:style w:type="paragraph" w:customStyle="1" w:styleId="rtf5heading7">
    <w:name w:val="rtf5 heading 7"/>
    <w:next w:val="rtf5Normal"/>
    <w:uiPriority w:val="99"/>
    <w:pPr>
      <w:widowControl w:val="0"/>
      <w:autoSpaceDE w:val="0"/>
      <w:autoSpaceDN w:val="0"/>
      <w:adjustRightInd w:val="0"/>
      <w:spacing w:before="240" w:after="60" w:line="240" w:lineRule="auto"/>
      <w:outlineLvl w:val="6"/>
    </w:pPr>
    <w:rPr>
      <w:rFonts w:ascii="Arial" w:hAnsi="Arial" w:cs="Arial"/>
      <w:sz w:val="24"/>
      <w:szCs w:val="24"/>
    </w:rPr>
  </w:style>
  <w:style w:type="paragraph" w:customStyle="1" w:styleId="rtf5heading8">
    <w:name w:val="rtf5 heading 8"/>
    <w:next w:val="rtf5Normal"/>
    <w:uiPriority w:val="99"/>
    <w:pPr>
      <w:widowControl w:val="0"/>
      <w:autoSpaceDE w:val="0"/>
      <w:autoSpaceDN w:val="0"/>
      <w:adjustRightInd w:val="0"/>
      <w:spacing w:before="240" w:after="60" w:line="240" w:lineRule="auto"/>
      <w:outlineLvl w:val="7"/>
    </w:pPr>
    <w:rPr>
      <w:rFonts w:ascii="Arial" w:hAnsi="Arial" w:cs="Arial"/>
      <w:i/>
      <w:sz w:val="24"/>
      <w:szCs w:val="24"/>
    </w:rPr>
  </w:style>
  <w:style w:type="character" w:customStyle="1" w:styleId="rtf5DefaultParagraphFont">
    <w:name w:val="rtf5 Default Paragraph Font"/>
    <w:uiPriority w:val="99"/>
  </w:style>
  <w:style w:type="paragraph" w:customStyle="1" w:styleId="rtf5Normale">
    <w:name w:val="rtf5 [Normale]"/>
    <w:next w:val="rtf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Normal">
    <w:name w:val="[Normal]"/>
    <w:next w:val="rtf5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1Normal">
    <w:name w:val="rtf5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Stiledidefault">
    <w:name w:val="rtf5 rtf1 Stile di default"/>
    <w:uiPriority w:val="99"/>
  </w:style>
  <w:style w:type="character" w:customStyle="1" w:styleId="rtf5rtf1DefaultParagraphFont">
    <w:name w:val="rtf5 rtf1 Default Paragraph Font"/>
    <w:uiPriority w:val="99"/>
  </w:style>
  <w:style w:type="paragraph" w:customStyle="1" w:styleId="rtf5rtf1Normal0">
    <w:name w:val="rtf5 rtf1 [Normal]"/>
    <w:next w:val="rtf5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Strong">
    <w:name w:val="rtf5 rtf1 Strong"/>
    <w:uiPriority w:val="99"/>
    <w:rPr>
      <w:b/>
    </w:rPr>
  </w:style>
  <w:style w:type="paragraph" w:customStyle="1" w:styleId="rtf5rtf1Normale">
    <w:name w:val="rtf5 rtf1 [Normale]"/>
    <w:next w:val="rtf5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2Normal">
    <w:name w:val="rtf5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Stiledidefault">
    <w:name w:val="rtf5 rtf2 Stile di default"/>
    <w:uiPriority w:val="99"/>
  </w:style>
  <w:style w:type="character" w:customStyle="1" w:styleId="rtf5rtf2DefaultParagraphFont">
    <w:name w:val="rtf5 rtf2 Default Paragraph Font"/>
    <w:uiPriority w:val="99"/>
  </w:style>
  <w:style w:type="paragraph" w:customStyle="1" w:styleId="rtf5rtf2Normal0">
    <w:name w:val="rtf5 rtf2 [Normal]"/>
    <w:next w:val="rtf5rtf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Strong">
    <w:name w:val="rtf5 rtf2 Strong"/>
    <w:uiPriority w:val="99"/>
    <w:rPr>
      <w:b/>
    </w:rPr>
  </w:style>
  <w:style w:type="paragraph" w:customStyle="1" w:styleId="rtf2Normale">
    <w:name w:val="rtf2 [Normale]"/>
    <w:next w:val="rtf5rtf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3Normal">
    <w:name w:val="rtf5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Stiledidefault">
    <w:name w:val="rtf5 rtf3 Stile di default"/>
    <w:uiPriority w:val="99"/>
  </w:style>
  <w:style w:type="character" w:customStyle="1" w:styleId="rtf5rtf3DefaultParagraphFont">
    <w:name w:val="rtf5 rtf3 Default Paragraph Font"/>
    <w:uiPriority w:val="99"/>
  </w:style>
  <w:style w:type="paragraph" w:customStyle="1" w:styleId="rtf5rtf3Normal0">
    <w:name w:val="rtf5 rtf3 [Normal]"/>
    <w:next w:val="rtf5rtf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Strong">
    <w:name w:val="rtf5 rtf3 Strong"/>
    <w:uiPriority w:val="99"/>
    <w:rPr>
      <w:b/>
    </w:rPr>
  </w:style>
  <w:style w:type="paragraph" w:customStyle="1" w:styleId="rtf5rtf3Normale">
    <w:name w:val="rtf5 rtf3 [Normale]"/>
    <w:next w:val="rtf5rtf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3rtf1Normal">
    <w:name w:val="rtf5 rtf3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rtf1Stiledidefault">
    <w:name w:val="rtf5 rtf3 rtf1 Stile di default"/>
    <w:uiPriority w:val="99"/>
  </w:style>
  <w:style w:type="character" w:customStyle="1" w:styleId="rtf5rtf3rtf1DefaultParagraphFont">
    <w:name w:val="rtf5 rtf3 rtf1 Default Paragraph Font"/>
    <w:uiPriority w:val="99"/>
  </w:style>
  <w:style w:type="paragraph" w:customStyle="1" w:styleId="rtf5rtf3rtf1Normal0">
    <w:name w:val="rtf5 rtf3 rtf1 [Normal]"/>
    <w:next w:val="rtf5rtf3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3rtf1PlainText">
    <w:name w:val="rtf5 rtf3 rtf1 Plain Text"/>
    <w:next w:val="rtf5rtf3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3rtf1Strong">
    <w:name w:val="rtf5 rtf3 rtf1 Strong"/>
    <w:uiPriority w:val="99"/>
    <w:rPr>
      <w:b/>
    </w:rPr>
  </w:style>
  <w:style w:type="paragraph" w:customStyle="1" w:styleId="rtf3rtf1Normale">
    <w:name w:val="rtf3 rtf1 [Normale]"/>
    <w:next w:val="rtf5rtf3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4Normal">
    <w:name w:val="rtf5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Stiledidefault">
    <w:name w:val="rtf5 rtf4 Stile di default"/>
    <w:uiPriority w:val="99"/>
  </w:style>
  <w:style w:type="character" w:customStyle="1" w:styleId="rtf5rtf4DefaultParagraphFont">
    <w:name w:val="rtf5 rtf4 Default Paragraph Font"/>
    <w:uiPriority w:val="99"/>
  </w:style>
  <w:style w:type="paragraph" w:customStyle="1" w:styleId="rtf5rtf4Normal0">
    <w:name w:val="rtf5 rtf4 [Normal]"/>
    <w:next w:val="rtf5rtf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Strong">
    <w:name w:val="rtf5 rtf4 Strong"/>
    <w:uiPriority w:val="99"/>
    <w:rPr>
      <w:b/>
    </w:rPr>
  </w:style>
  <w:style w:type="paragraph" w:customStyle="1" w:styleId="rtf5rtf4Normale">
    <w:name w:val="rtf5 rtf4 [Normale]"/>
    <w:next w:val="rtf5rtf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5Normal">
    <w:name w:val="rtf5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Stiledidefault">
    <w:name w:val="rtf5 rtf5 Stile di default"/>
    <w:uiPriority w:val="99"/>
  </w:style>
  <w:style w:type="character" w:customStyle="1" w:styleId="rtf5rtf5DefaultParagraphFont">
    <w:name w:val="rtf5 rtf5 Default Paragraph Font"/>
    <w:uiPriority w:val="99"/>
  </w:style>
  <w:style w:type="paragraph" w:customStyle="1" w:styleId="rtf5rtf5Normal0">
    <w:name w:val="rtf5 rtf5 [Normal]"/>
    <w:next w:val="rtf5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Strong">
    <w:name w:val="rtf5 rtf5 Strong"/>
    <w:uiPriority w:val="99"/>
    <w:rPr>
      <w:b/>
    </w:rPr>
  </w:style>
  <w:style w:type="paragraph" w:customStyle="1" w:styleId="rtf5Normale2">
    <w:name w:val="rtf5 [Normale]2"/>
    <w:next w:val="rtf5rtf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6Normal">
    <w:name w:val="rtf5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Stiledidefault">
    <w:name w:val="rtf5 rtf6 Stile di default"/>
    <w:uiPriority w:val="99"/>
  </w:style>
  <w:style w:type="character" w:customStyle="1" w:styleId="rtf5rtf6DefaultParagraphFont">
    <w:name w:val="rtf5 rtf6 Default Paragraph Font"/>
    <w:uiPriority w:val="99"/>
  </w:style>
  <w:style w:type="paragraph" w:customStyle="1" w:styleId="rtf5rtf6Normal0">
    <w:name w:val="rtf5 rtf6 [Normal]"/>
    <w:next w:val="rtf5rtf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Strong">
    <w:name w:val="rtf5 rtf6 Strong"/>
    <w:uiPriority w:val="99"/>
    <w:rPr>
      <w:b/>
    </w:rPr>
  </w:style>
  <w:style w:type="paragraph" w:customStyle="1" w:styleId="rtf5rtf6Normale">
    <w:name w:val="rtf5 rtf6 [Normale]"/>
    <w:next w:val="rtf5rtf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7Normal">
    <w:name w:val="rtf5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Stiledidefault">
    <w:name w:val="rtf5 rtf7 Stile di default"/>
    <w:uiPriority w:val="99"/>
  </w:style>
  <w:style w:type="character" w:customStyle="1" w:styleId="rtf5rtf7DefaultParagraphFont">
    <w:name w:val="rtf5 rtf7 Default Paragraph Font"/>
    <w:uiPriority w:val="99"/>
  </w:style>
  <w:style w:type="paragraph" w:customStyle="1" w:styleId="rtf5rtf7Normal0">
    <w:name w:val="rtf5 rtf7 [Normal]"/>
    <w:next w:val="rtf5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Strong">
    <w:name w:val="rtf5 rtf7 Strong"/>
    <w:uiPriority w:val="99"/>
    <w:rPr>
      <w:b/>
    </w:rPr>
  </w:style>
  <w:style w:type="paragraph" w:customStyle="1" w:styleId="rtf7Normale">
    <w:name w:val="rtf7 [Normale]"/>
    <w:next w:val="rtf5rtf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7rtf1Normal">
    <w:name w:val="rtf5 rtf7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rtf1Stiledidefault">
    <w:name w:val="rtf5 rtf7 rtf1 Stile di default"/>
    <w:uiPriority w:val="99"/>
  </w:style>
  <w:style w:type="character" w:customStyle="1" w:styleId="rtf5rtf7rtf1DefaultParagraphFont">
    <w:name w:val="rtf5 rtf7 rtf1 Default Paragraph Font"/>
    <w:uiPriority w:val="99"/>
  </w:style>
  <w:style w:type="paragraph" w:customStyle="1" w:styleId="rtf5rtf7rtf1Normal0">
    <w:name w:val="rtf5 rtf7 rtf1 [Normal]"/>
    <w:next w:val="rtf5rtf7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7rtf1PlainText">
    <w:name w:val="rtf5 rtf7 rtf1 Plain Text"/>
    <w:next w:val="rtf5rtf7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7rtf1Strong">
    <w:name w:val="rtf5 rtf7 rtf1 Strong"/>
    <w:uiPriority w:val="99"/>
    <w:rPr>
      <w:b/>
    </w:rPr>
  </w:style>
  <w:style w:type="paragraph" w:customStyle="1" w:styleId="rtf5rtf7rtf1Normale">
    <w:name w:val="rtf5 rtf7 rtf1 [Normale]"/>
    <w:next w:val="rtf5rtf7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7rtf1Title">
    <w:name w:val="rtf5 rtf7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rtf8Normal">
    <w:name w:val="rtf5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Stiledidefault">
    <w:name w:val="rtf5 rtf8 Stile di default"/>
    <w:uiPriority w:val="99"/>
  </w:style>
  <w:style w:type="character" w:customStyle="1" w:styleId="rtf5rtf8DefaultParagraphFont">
    <w:name w:val="rtf5 rtf8 Default Paragraph Font"/>
    <w:uiPriority w:val="99"/>
  </w:style>
  <w:style w:type="paragraph" w:customStyle="1" w:styleId="rtf5rtf8Normal0">
    <w:name w:val="rtf5 rtf8 [Normal]"/>
    <w:next w:val="rtf5rtf8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8Normale">
    <w:name w:val="rtf8 [Normale]"/>
    <w:next w:val="rtf5rtf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8rtf1Normal">
    <w:name w:val="rtf5 rtf8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rtf1Stiledidefault">
    <w:name w:val="rtf5 rtf8 rtf1 Stile di default"/>
    <w:uiPriority w:val="99"/>
  </w:style>
  <w:style w:type="character" w:customStyle="1" w:styleId="rtf5rtf8rtf1DefaultParagraphFont">
    <w:name w:val="rtf5 rtf8 rtf1 Default Paragraph Font"/>
    <w:uiPriority w:val="99"/>
  </w:style>
  <w:style w:type="paragraph" w:customStyle="1" w:styleId="rtf5rtf8rtf1Normal0">
    <w:name w:val="rtf5 rtf8 rtf1 [Normal]"/>
    <w:next w:val="rtf5rtf8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8rtf1PlainText">
    <w:name w:val="rtf5 rtf8 rtf1 Plain Text"/>
    <w:next w:val="rtf5rtf8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8rtf1Strong">
    <w:name w:val="rtf5 rtf8 rtf1 Strong"/>
    <w:uiPriority w:val="99"/>
    <w:rPr>
      <w:b/>
    </w:rPr>
  </w:style>
  <w:style w:type="paragraph" w:customStyle="1" w:styleId="rtf5rtf8rtf1Normale">
    <w:name w:val="rtf5 rtf8 rtf1 [Normale]"/>
    <w:next w:val="rtf5rtf8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8rtf1Title">
    <w:name w:val="rtf5 rtf8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rtf8rtf1CarattereCarattere1">
    <w:name w:val="rtf5 rtf8 rtf1 Carattere Carattere1"/>
    <w:uiPriority w:val="99"/>
    <w:pPr>
      <w:widowControl w:val="0"/>
      <w:autoSpaceDE w:val="0"/>
      <w:autoSpaceDN w:val="0"/>
      <w:adjustRightInd w:val="0"/>
      <w:spacing w:after="160" w:line="240" w:lineRule="exact"/>
      <w:jc w:val="both"/>
    </w:pPr>
    <w:rPr>
      <w:rFonts w:ascii="Tahoma" w:hAnsi="Tahoma" w:cs="Arial"/>
      <w:sz w:val="20"/>
      <w:szCs w:val="24"/>
    </w:rPr>
  </w:style>
  <w:style w:type="paragraph" w:customStyle="1" w:styleId="rtf5rtf9Normal">
    <w:name w:val="rtf5 rtf9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9Stiledidefault">
    <w:name w:val="rtf5 rtf9 Stile di default"/>
    <w:uiPriority w:val="99"/>
  </w:style>
  <w:style w:type="character" w:customStyle="1" w:styleId="rtf9DefaultParagraphFont">
    <w:name w:val="rtf9 Default Paragraph Font"/>
    <w:uiPriority w:val="99"/>
  </w:style>
  <w:style w:type="paragraph" w:customStyle="1" w:styleId="rtf5rtf9Normal0">
    <w:name w:val="rtf5 rtf9 [Normal]"/>
    <w:next w:val="rtf5rtf9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9Normale">
    <w:name w:val="rtf5 rtf9 [Normale]"/>
    <w:next w:val="rtf5rtf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9rtf1Normal">
    <w:name w:val="rtf5 rtf9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9rtf1Stiledidefault">
    <w:name w:val="rtf5 rtf9 rtf1 Stile di default"/>
    <w:uiPriority w:val="99"/>
  </w:style>
  <w:style w:type="character" w:customStyle="1" w:styleId="rtf5rtf9rtf1DefaultParagraphFont">
    <w:name w:val="rtf5 rtf9 rtf1 Default Paragraph Font"/>
    <w:uiPriority w:val="99"/>
  </w:style>
  <w:style w:type="paragraph" w:customStyle="1" w:styleId="rtf5rtf9rtf1Normal0">
    <w:name w:val="rtf5 rtf9 rtf1 [Normal]"/>
    <w:next w:val="rtf5rtf9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9rtf1PlainText">
    <w:name w:val="rtf5 rtf9 rtf1 Plain Text"/>
    <w:next w:val="rtf5rtf9rtf1Normal"/>
    <w:uiPriority w:val="99"/>
    <w:pPr>
      <w:widowControl w:val="0"/>
      <w:autoSpaceDE w:val="0"/>
      <w:autoSpaceDN w:val="0"/>
      <w:adjustRightInd w:val="0"/>
      <w:spacing w:after="0" w:line="240" w:lineRule="auto"/>
    </w:pPr>
    <w:rPr>
      <w:rFonts w:ascii="Courier New" w:hAnsi="Courier New" w:cs="Arial"/>
      <w:sz w:val="20"/>
      <w:szCs w:val="24"/>
    </w:rPr>
  </w:style>
  <w:style w:type="paragraph" w:customStyle="1" w:styleId="rtf5rtf9rtf1heading1">
    <w:name w:val="rtf5 rtf9 rtf1 heading 1"/>
    <w:next w:val="rtf5rtf9rtf1Normal"/>
    <w:uiPriority w:val="99"/>
    <w:pPr>
      <w:widowControl w:val="0"/>
      <w:autoSpaceDE w:val="0"/>
      <w:autoSpaceDN w:val="0"/>
      <w:adjustRightInd w:val="0"/>
      <w:spacing w:after="0" w:line="240" w:lineRule="auto"/>
      <w:ind w:left="1080"/>
    </w:pPr>
    <w:rPr>
      <w:rFonts w:ascii="Arial" w:hAnsi="Arial" w:cs="Arial"/>
      <w:b/>
      <w:sz w:val="24"/>
      <w:szCs w:val="24"/>
    </w:rPr>
  </w:style>
  <w:style w:type="character" w:customStyle="1" w:styleId="rtf5rtf9rtf1Strong">
    <w:name w:val="rtf5 rtf9 rtf1 Strong"/>
    <w:uiPriority w:val="99"/>
    <w:rPr>
      <w:b/>
    </w:rPr>
  </w:style>
  <w:style w:type="paragraph" w:customStyle="1" w:styleId="rtf9rtf1Normale">
    <w:name w:val="rtf9 rtf1 [Normale]"/>
    <w:next w:val="rtf5rtf9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9rtf1Title">
    <w:name w:val="rtf5 rtf9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rtf10Normal">
    <w:name w:val="rtf5 rtf10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0Stiledidefault">
    <w:name w:val="rtf5 rtf10 Stile di default"/>
    <w:uiPriority w:val="99"/>
  </w:style>
  <w:style w:type="character" w:customStyle="1" w:styleId="rtf5rtf10DefaultParagraphFont">
    <w:name w:val="rtf5 rtf10 Default Paragraph Font"/>
    <w:uiPriority w:val="99"/>
  </w:style>
  <w:style w:type="paragraph" w:customStyle="1" w:styleId="rtf5rtf10Normal0">
    <w:name w:val="rtf5 rtf10 [Normal]"/>
    <w:next w:val="rtf5rtf10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10Normale">
    <w:name w:val="rtf5 rtf10 [Normale]"/>
    <w:next w:val="rtf5rtf1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0rtf1Normal">
    <w:name w:val="rtf5 rtf10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0rtf1Stiledidefault">
    <w:name w:val="rtf5 rtf10 rtf1 Stile di default"/>
    <w:uiPriority w:val="99"/>
  </w:style>
  <w:style w:type="character" w:customStyle="1" w:styleId="rtf5rtf10rtf1DefaultParagraphFont">
    <w:name w:val="rtf5 rtf10 rtf1 Default Paragraph Font"/>
    <w:uiPriority w:val="99"/>
  </w:style>
  <w:style w:type="paragraph" w:customStyle="1" w:styleId="rtf5rtf10rtf1Normal0">
    <w:name w:val="rtf5 rtf10 rtf1 [Normal]"/>
    <w:next w:val="rtf5rtf10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10rtf1PlainText">
    <w:name w:val="rtf5 rtf10 rtf1 Plain Text"/>
    <w:next w:val="rtf5rtf10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10rtf1Strong">
    <w:name w:val="rtf5 rtf10 rtf1 Strong"/>
    <w:uiPriority w:val="99"/>
    <w:rPr>
      <w:b/>
    </w:rPr>
  </w:style>
  <w:style w:type="paragraph" w:customStyle="1" w:styleId="rtf10rtf1Normale">
    <w:name w:val="rtf10 rtf1 [Normale]"/>
    <w:next w:val="rtf5rtf10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0rtf1Title">
    <w:name w:val="rtf5 rtf10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rtf10rtf1BodyText">
    <w:name w:val="rtf5 rtf10 rtf1 Body Text"/>
    <w:uiPriority w:val="99"/>
    <w:pPr>
      <w:widowControl w:val="0"/>
      <w:autoSpaceDE w:val="0"/>
      <w:autoSpaceDN w:val="0"/>
      <w:adjustRightInd w:val="0"/>
      <w:spacing w:after="0" w:line="240" w:lineRule="auto"/>
      <w:jc w:val="both"/>
    </w:pPr>
    <w:rPr>
      <w:rFonts w:ascii="Arial" w:hAnsi="Arial" w:cs="Arial"/>
      <w:sz w:val="20"/>
      <w:szCs w:val="24"/>
    </w:rPr>
  </w:style>
  <w:style w:type="paragraph" w:customStyle="1" w:styleId="rtf5rtf10rtf1BodyTextIndent">
    <w:name w:val="rtf5 rtf10 rtf1 Body Text Indent"/>
    <w:uiPriority w:val="99"/>
    <w:pPr>
      <w:widowControl w:val="0"/>
      <w:autoSpaceDE w:val="0"/>
      <w:autoSpaceDN w:val="0"/>
      <w:adjustRightInd w:val="0"/>
      <w:spacing w:after="0" w:line="240" w:lineRule="auto"/>
      <w:ind w:firstLine="709"/>
      <w:jc w:val="both"/>
    </w:pPr>
    <w:rPr>
      <w:rFonts w:ascii="Arial" w:hAnsi="Arial" w:cs="Arial"/>
      <w:sz w:val="19"/>
      <w:szCs w:val="24"/>
    </w:rPr>
  </w:style>
  <w:style w:type="paragraph" w:customStyle="1" w:styleId="rtf5rtf10rtf1BodyText2">
    <w:name w:val="rtf5 rtf10 rtf1 Body Text 2"/>
    <w:uiPriority w:val="99"/>
    <w:pPr>
      <w:widowControl w:val="0"/>
      <w:autoSpaceDE w:val="0"/>
      <w:autoSpaceDN w:val="0"/>
      <w:adjustRightInd w:val="0"/>
      <w:spacing w:after="0" w:line="240" w:lineRule="auto"/>
      <w:jc w:val="both"/>
    </w:pPr>
    <w:rPr>
      <w:rFonts w:ascii="Arial" w:hAnsi="Arial" w:cs="Arial"/>
      <w:sz w:val="19"/>
      <w:szCs w:val="24"/>
    </w:rPr>
  </w:style>
  <w:style w:type="paragraph" w:customStyle="1" w:styleId="rtf5rtf10rtf1Paragrafoelenco">
    <w:name w:val="rtf5 rtf10 rtf1 Paragrafo elenco"/>
    <w:uiPriority w:val="99"/>
    <w:pPr>
      <w:widowControl w:val="0"/>
      <w:autoSpaceDE w:val="0"/>
      <w:autoSpaceDN w:val="0"/>
      <w:adjustRightInd w:val="0"/>
      <w:spacing w:after="0" w:line="240" w:lineRule="auto"/>
      <w:ind w:left="708"/>
    </w:pPr>
    <w:rPr>
      <w:rFonts w:ascii="Arial" w:hAnsi="Arial" w:cs="Arial"/>
      <w:sz w:val="20"/>
      <w:szCs w:val="24"/>
    </w:rPr>
  </w:style>
  <w:style w:type="paragraph" w:customStyle="1" w:styleId="rtf5rtf11Normal">
    <w:name w:val="rtf5 rtf1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1Stiledidefault">
    <w:name w:val="rtf5 rtf11 Stile di default"/>
    <w:uiPriority w:val="99"/>
  </w:style>
  <w:style w:type="character" w:customStyle="1" w:styleId="rtf5rtf11DefaultParagraphFont">
    <w:name w:val="rtf5 rtf11 Default Paragraph Font"/>
    <w:uiPriority w:val="99"/>
  </w:style>
  <w:style w:type="paragraph" w:customStyle="1" w:styleId="rtf5rtf11Normal0">
    <w:name w:val="rtf5 rtf11 [Normal]"/>
    <w:next w:val="rtf5rtf1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1Strong">
    <w:name w:val="rtf5 rtf11 Strong"/>
    <w:uiPriority w:val="99"/>
    <w:rPr>
      <w:b/>
    </w:rPr>
  </w:style>
  <w:style w:type="paragraph" w:customStyle="1" w:styleId="rtf5rtf11Normale">
    <w:name w:val="rtf5 rtf11 [Normale]"/>
    <w:next w:val="rtf5rtf1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2Normal">
    <w:name w:val="rtf1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2Stiledidefault">
    <w:name w:val="rtf5 rtf12 Stile di default"/>
    <w:uiPriority w:val="99"/>
  </w:style>
  <w:style w:type="character" w:customStyle="1" w:styleId="rtf5rtf12DefaultParagraphFont">
    <w:name w:val="rtf5 rtf12 Default Paragraph Font"/>
    <w:uiPriority w:val="99"/>
  </w:style>
  <w:style w:type="paragraph" w:customStyle="1" w:styleId="rtf5rtf12Normal">
    <w:name w:val="rtf5 rtf12 [Normal]"/>
    <w:next w:val="rtf1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2Strong">
    <w:name w:val="rtf5 rtf12 Strong"/>
    <w:uiPriority w:val="99"/>
    <w:rPr>
      <w:b/>
    </w:rPr>
  </w:style>
  <w:style w:type="paragraph" w:customStyle="1" w:styleId="rtf5rtf12Normale">
    <w:name w:val="rtf5 rtf12 [Normale]"/>
    <w:next w:val="rtf1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3Normal">
    <w:name w:val="rtf5 rtf1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3Stiledidefault">
    <w:name w:val="rtf5 rtf13 Stile di default"/>
    <w:uiPriority w:val="99"/>
  </w:style>
  <w:style w:type="character" w:customStyle="1" w:styleId="rtf5rtf13DefaultParagraphFont">
    <w:name w:val="rtf5 rtf13 Default Paragraph Font"/>
    <w:uiPriority w:val="99"/>
  </w:style>
  <w:style w:type="paragraph" w:customStyle="1" w:styleId="rtf5rtf13Normal0">
    <w:name w:val="rtf5 rtf13 [Normal]"/>
    <w:next w:val="rtf5rtf1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3Strong">
    <w:name w:val="rtf5 rtf13 Strong"/>
    <w:uiPriority w:val="99"/>
    <w:rPr>
      <w:b/>
    </w:rPr>
  </w:style>
  <w:style w:type="paragraph" w:customStyle="1" w:styleId="rtf5rtf13Normale">
    <w:name w:val="rtf5 rtf13 [Normale]"/>
    <w:next w:val="rtf5rtf1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3rtf1Normal">
    <w:name w:val="rtf13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3rtf1Stiledidefault">
    <w:name w:val="rtf5 rtf13 rtf1 Stile di default"/>
    <w:uiPriority w:val="99"/>
  </w:style>
  <w:style w:type="character" w:customStyle="1" w:styleId="rtf5rtf13rtf1DefaultParagraphFont">
    <w:name w:val="rtf5 rtf13 rtf1 Default Paragraph Font"/>
    <w:uiPriority w:val="99"/>
  </w:style>
  <w:style w:type="paragraph" w:customStyle="1" w:styleId="rtf5rtf13rtf1Normal">
    <w:name w:val="rtf5 rtf13 rtf1 [Normal]"/>
    <w:next w:val="rtf13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13rtf1BodyTextIndent">
    <w:name w:val="rtf5 rtf13 rtf1 Body Text Indent"/>
    <w:next w:val="rtf13rtf1Normal"/>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5rtf13rtf1PlainText">
    <w:name w:val="rtf5 rtf13 rtf1 Plain Text"/>
    <w:next w:val="rtf13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13rtf1Strong">
    <w:name w:val="rtf5 rtf13 rtf1 Strong"/>
    <w:uiPriority w:val="99"/>
    <w:rPr>
      <w:b/>
    </w:rPr>
  </w:style>
  <w:style w:type="paragraph" w:customStyle="1" w:styleId="rtf5rtf13rtf1Normale">
    <w:name w:val="rtf5 rtf13 rtf1 [Normale]"/>
    <w:next w:val="rtf13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3rtf1Title">
    <w:name w:val="rtf5 rtf13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rtf13rtf1BodyText">
    <w:name w:val="rtf5 rtf13 rtf1 Body Text"/>
    <w:uiPriority w:val="99"/>
    <w:pPr>
      <w:widowControl w:val="0"/>
      <w:autoSpaceDE w:val="0"/>
      <w:autoSpaceDN w:val="0"/>
      <w:adjustRightInd w:val="0"/>
      <w:spacing w:after="0" w:line="240" w:lineRule="auto"/>
      <w:jc w:val="both"/>
    </w:pPr>
    <w:rPr>
      <w:rFonts w:ascii="Arial" w:hAnsi="Arial" w:cs="Arial"/>
      <w:sz w:val="24"/>
      <w:szCs w:val="24"/>
    </w:rPr>
  </w:style>
  <w:style w:type="paragraph" w:customStyle="1" w:styleId="rtf5rtf13rtf1BodyText2">
    <w:name w:val="rtf5 rtf13 rtf1 Body Text 2"/>
    <w:uiPriority w:val="99"/>
    <w:pPr>
      <w:widowControl w:val="0"/>
      <w:autoSpaceDE w:val="0"/>
      <w:autoSpaceDN w:val="0"/>
      <w:adjustRightInd w:val="0"/>
      <w:spacing w:after="120" w:line="480" w:lineRule="auto"/>
    </w:pPr>
    <w:rPr>
      <w:rFonts w:ascii="Arial" w:hAnsi="Arial" w:cs="Arial"/>
      <w:sz w:val="20"/>
      <w:szCs w:val="24"/>
    </w:rPr>
  </w:style>
  <w:style w:type="paragraph" w:customStyle="1" w:styleId="rtf13rtf2Normal">
    <w:name w:val="rtf13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3rtf2Stiledidefault">
    <w:name w:val="rtf5 rtf13 rtf2 Stile di default"/>
    <w:uiPriority w:val="99"/>
  </w:style>
  <w:style w:type="character" w:customStyle="1" w:styleId="rtf5rtf13rtf2DefaultParagraphFont">
    <w:name w:val="rtf5 rtf13 rtf2 Default Paragraph Font"/>
    <w:uiPriority w:val="99"/>
  </w:style>
  <w:style w:type="paragraph" w:customStyle="1" w:styleId="rtf5rtf13rtf2Normal">
    <w:name w:val="rtf5 rtf13 rtf2 [Normal]"/>
    <w:next w:val="rtf13rtf2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13rtf2BodyTextIndent">
    <w:name w:val="rtf5 rtf13 rtf2 Body Text Indent"/>
    <w:next w:val="rtf13rtf2Normal"/>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5rtf13rtf2PlainText">
    <w:name w:val="rtf5 rtf13 rtf2 Plain Text"/>
    <w:next w:val="rtf13rtf2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13rtf2Strong">
    <w:name w:val="rtf5 rtf13 rtf2 Strong"/>
    <w:uiPriority w:val="99"/>
    <w:rPr>
      <w:b/>
    </w:rPr>
  </w:style>
  <w:style w:type="paragraph" w:customStyle="1" w:styleId="rtf5rtf13rtf2Normale">
    <w:name w:val="rtf5 rtf13 rtf2 [Normale]"/>
    <w:next w:val="rtf13rtf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3rtf2Title">
    <w:name w:val="rtf5 rtf13 rtf2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rtf13rtf2BodyText2">
    <w:name w:val="rtf5 rtf13 rtf2 Body Text 2"/>
    <w:uiPriority w:val="99"/>
    <w:pPr>
      <w:widowControl w:val="0"/>
      <w:autoSpaceDE w:val="0"/>
      <w:autoSpaceDN w:val="0"/>
      <w:adjustRightInd w:val="0"/>
      <w:spacing w:after="120" w:line="480" w:lineRule="auto"/>
    </w:pPr>
    <w:rPr>
      <w:rFonts w:ascii="Arial" w:hAnsi="Arial" w:cs="Arial"/>
      <w:sz w:val="20"/>
      <w:szCs w:val="24"/>
    </w:rPr>
  </w:style>
  <w:style w:type="paragraph" w:customStyle="1" w:styleId="rtf5rtf13rtf3Normal">
    <w:name w:val="rtf5 rtf13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3rtf3Stiledidefault">
    <w:name w:val="rtf13 rtf3 Stile di default"/>
    <w:uiPriority w:val="99"/>
  </w:style>
  <w:style w:type="character" w:customStyle="1" w:styleId="rtf5rtf13rtf3DefaultParagraphFont">
    <w:name w:val="rtf5 rtf13 rtf3 Default Paragraph Font"/>
    <w:uiPriority w:val="99"/>
  </w:style>
  <w:style w:type="paragraph" w:customStyle="1" w:styleId="rtf5rtf13rtf3Normal0">
    <w:name w:val="rtf5 rtf13 rtf3 [Normal]"/>
    <w:next w:val="rtf5rtf13rtf3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13rtf3BodyTextIndent">
    <w:name w:val="rtf5 rtf13 rtf3 Body Text Indent"/>
    <w:next w:val="rtf5rtf13rtf3Normal"/>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5rtf13rtf3PlainText">
    <w:name w:val="rtf5 rtf13 rtf3 Plain Text"/>
    <w:next w:val="rtf5rtf13rtf3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13rtf3Strong">
    <w:name w:val="rtf5 rtf13 rtf3 Strong"/>
    <w:uiPriority w:val="99"/>
    <w:rPr>
      <w:b/>
    </w:rPr>
  </w:style>
  <w:style w:type="paragraph" w:customStyle="1" w:styleId="rtf5rtf13rtf3Normale">
    <w:name w:val="rtf5 rtf13 rtf3 [Normale]"/>
    <w:next w:val="rtf5rtf13rtf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3rtf3heading1">
    <w:name w:val="rtf5 rtf13 rtf3 heading 1"/>
    <w:next w:val="rtf5rtf13rtf3Normal"/>
    <w:uiPriority w:val="99"/>
    <w:pPr>
      <w:keepNext/>
      <w:widowControl w:val="0"/>
      <w:autoSpaceDE w:val="0"/>
      <w:autoSpaceDN w:val="0"/>
      <w:adjustRightInd w:val="0"/>
      <w:spacing w:after="0" w:line="240" w:lineRule="auto"/>
      <w:jc w:val="both"/>
      <w:outlineLvl w:val="0"/>
    </w:pPr>
    <w:rPr>
      <w:rFonts w:ascii="Arial" w:hAnsi="Arial" w:cs="Arial"/>
      <w:b/>
      <w:sz w:val="24"/>
      <w:szCs w:val="24"/>
    </w:rPr>
  </w:style>
  <w:style w:type="paragraph" w:customStyle="1" w:styleId="rtf5rtf13rtf3Title">
    <w:name w:val="rtf5 rtf13 rtf3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rtf13rtf3BodyText">
    <w:name w:val="rtf5 rtf13 rtf3 Body Text"/>
    <w:uiPriority w:val="99"/>
    <w:pPr>
      <w:widowControl w:val="0"/>
      <w:autoSpaceDE w:val="0"/>
      <w:autoSpaceDN w:val="0"/>
      <w:adjustRightInd w:val="0"/>
      <w:spacing w:after="0" w:line="240" w:lineRule="auto"/>
      <w:jc w:val="both"/>
    </w:pPr>
    <w:rPr>
      <w:rFonts w:ascii="Arial" w:hAnsi="Arial" w:cs="Arial"/>
      <w:sz w:val="24"/>
      <w:szCs w:val="24"/>
    </w:rPr>
  </w:style>
  <w:style w:type="paragraph" w:customStyle="1" w:styleId="rtf13rtf4Normal">
    <w:name w:val="rtf13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3rtf4Stiledidefault">
    <w:name w:val="rtf5 rtf13 rtf4 Stile di default"/>
    <w:uiPriority w:val="99"/>
  </w:style>
  <w:style w:type="character" w:customStyle="1" w:styleId="rtf5rtf13rtf4DefaultParagraphFont">
    <w:name w:val="rtf5 rtf13 rtf4 Default Paragraph Font"/>
    <w:uiPriority w:val="99"/>
  </w:style>
  <w:style w:type="paragraph" w:customStyle="1" w:styleId="rtf5rtf13rtf4Normal">
    <w:name w:val="rtf5 rtf13 rtf4 [Normal]"/>
    <w:next w:val="rtf13rtf4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13rtf4BodyTextIndent">
    <w:name w:val="rtf5 rtf13 rtf4 Body Text Indent"/>
    <w:next w:val="rtf13rtf4Normal"/>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5rtf13rtf4PlainText">
    <w:name w:val="rtf5 rtf13 rtf4 Plain Text"/>
    <w:next w:val="rtf13rtf4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13rtf4Strong">
    <w:name w:val="rtf5 rtf13 rtf4 Strong"/>
    <w:uiPriority w:val="99"/>
    <w:rPr>
      <w:b/>
    </w:rPr>
  </w:style>
  <w:style w:type="paragraph" w:customStyle="1" w:styleId="rtf5rtf13rtf4Normale">
    <w:name w:val="rtf5 rtf13 rtf4 [Normale]"/>
    <w:next w:val="rtf13rtf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3rtf4Title">
    <w:name w:val="rtf5 rtf13 rtf4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rtf13rtf5Normal">
    <w:name w:val="rtf5 rtf13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3rtf5Stiledidefault">
    <w:name w:val="rtf5 rtf13 rtf5 Stile di default"/>
    <w:uiPriority w:val="99"/>
  </w:style>
  <w:style w:type="character" w:customStyle="1" w:styleId="rtf5rtf13rtf5DefaultParagraphFont">
    <w:name w:val="rtf5 rtf13 rtf5 Default Paragraph Font"/>
    <w:uiPriority w:val="99"/>
  </w:style>
  <w:style w:type="paragraph" w:customStyle="1" w:styleId="rtf13rtf5Normal">
    <w:name w:val="rtf13 rtf5 [Normal]"/>
    <w:next w:val="rtf5rtf13rtf5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13rtf5BodyTextIndent">
    <w:name w:val="rtf5 rtf13 rtf5 Body Text Indent"/>
    <w:next w:val="rtf5rtf13rtf5Normal"/>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5rtf13rtf5PlainText">
    <w:name w:val="rtf5 rtf13 rtf5 Plain Text"/>
    <w:next w:val="rtf5rtf13rtf5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13rtf5Strong">
    <w:name w:val="rtf5 rtf13 rtf5 Strong"/>
    <w:uiPriority w:val="99"/>
    <w:rPr>
      <w:b/>
    </w:rPr>
  </w:style>
  <w:style w:type="paragraph" w:customStyle="1" w:styleId="rtf5rtf13rtf5Normale">
    <w:name w:val="rtf5 rtf13 rtf5 [Normale]"/>
    <w:next w:val="rtf5rtf13rtf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3rtf5Title">
    <w:name w:val="rtf5 rtf13 rtf5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rtf13rtf6Normal">
    <w:name w:val="rtf5 rtf13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3rtf6Stiledidefault">
    <w:name w:val="rtf5 rtf13 rtf6 Stile di default"/>
    <w:uiPriority w:val="99"/>
  </w:style>
  <w:style w:type="character" w:customStyle="1" w:styleId="rtf5rtf13rtf6DefaultParagraphFont">
    <w:name w:val="rtf5 rtf13 rtf6 Default Paragraph Font"/>
    <w:uiPriority w:val="99"/>
  </w:style>
  <w:style w:type="paragraph" w:customStyle="1" w:styleId="rtf5rtf13rtf6Normal0">
    <w:name w:val="rtf5 rtf13 rtf6 [Normal]"/>
    <w:next w:val="rtf5rtf13rtf6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13rtf6BodyText">
    <w:name w:val="rtf5 rtf13 rtf6 Body Text"/>
    <w:next w:val="rtf5rtf13rtf6Normal"/>
    <w:uiPriority w:val="99"/>
    <w:pPr>
      <w:widowControl w:val="0"/>
      <w:autoSpaceDE w:val="0"/>
      <w:autoSpaceDN w:val="0"/>
      <w:adjustRightInd w:val="0"/>
      <w:spacing w:after="0" w:line="240" w:lineRule="auto"/>
    </w:pPr>
    <w:rPr>
      <w:rFonts w:ascii="Arial" w:hAnsi="Arial" w:cs="Arial"/>
      <w:b/>
      <w:sz w:val="24"/>
      <w:szCs w:val="24"/>
    </w:rPr>
  </w:style>
  <w:style w:type="paragraph" w:customStyle="1" w:styleId="rtf13rtf6BodyTextIndent">
    <w:name w:val="rtf13 rtf6 Body Text Indent"/>
    <w:next w:val="rtf5rtf13rtf6Normal"/>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5rtf13rtf6PlainText">
    <w:name w:val="rtf5 rtf13 rtf6 Plain Text"/>
    <w:next w:val="rtf5rtf13rtf6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13rtf6Strong">
    <w:name w:val="rtf5 rtf13 rtf6 Strong"/>
    <w:uiPriority w:val="99"/>
    <w:rPr>
      <w:b/>
    </w:rPr>
  </w:style>
  <w:style w:type="paragraph" w:customStyle="1" w:styleId="rtf5rtf13rtf6Normale">
    <w:name w:val="rtf5 rtf13 rtf6 [Normale]"/>
    <w:next w:val="rtf5rtf13rtf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3rtf6Title">
    <w:name w:val="rtf5 rtf13 rtf6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rtf13rtf7Normal">
    <w:name w:val="rtf5 rtf13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3rtf7Stiledidefault">
    <w:name w:val="rtf5 rtf13 rtf7 Stile di default"/>
    <w:uiPriority w:val="99"/>
  </w:style>
  <w:style w:type="character" w:customStyle="1" w:styleId="rtf5rtf13rtf7DefaultParagraphFont">
    <w:name w:val="rtf5 rtf13 rtf7 Default Paragraph Font"/>
    <w:uiPriority w:val="99"/>
  </w:style>
  <w:style w:type="paragraph" w:customStyle="1" w:styleId="rtf5rtf13rtf7Normal0">
    <w:name w:val="rtf5 rtf13 rtf7 [Normal]"/>
    <w:next w:val="rtf5rtf13rtf7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13rtf7BodyTextIndent">
    <w:name w:val="rtf5 rtf13 rtf7 Body Text Indent"/>
    <w:next w:val="rtf5rtf13rtf7Normal"/>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5rtf13rtf7BodyText">
    <w:name w:val="rtf5 rtf13 rtf7 Body Text"/>
    <w:next w:val="rtf5rtf13rtf7Normal"/>
    <w:uiPriority w:val="99"/>
    <w:pPr>
      <w:widowControl w:val="0"/>
      <w:autoSpaceDE w:val="0"/>
      <w:autoSpaceDN w:val="0"/>
      <w:adjustRightInd w:val="0"/>
      <w:spacing w:after="0" w:line="240" w:lineRule="auto"/>
    </w:pPr>
    <w:rPr>
      <w:rFonts w:ascii="Arial" w:hAnsi="Arial" w:cs="Arial"/>
      <w:b/>
      <w:sz w:val="24"/>
      <w:szCs w:val="24"/>
    </w:rPr>
  </w:style>
  <w:style w:type="paragraph" w:customStyle="1" w:styleId="rtf13rtf7PlainText">
    <w:name w:val="rtf13 rtf7 Plain Text"/>
    <w:next w:val="rtf5rtf13rtf7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13rtf7Strong">
    <w:name w:val="rtf5 rtf13 rtf7 Strong"/>
    <w:uiPriority w:val="99"/>
    <w:rPr>
      <w:b/>
    </w:rPr>
  </w:style>
  <w:style w:type="paragraph" w:customStyle="1" w:styleId="rtf5rtf13rtf7Normale">
    <w:name w:val="rtf5 rtf13 rtf7 [Normale]"/>
    <w:next w:val="rtf5rtf13rtf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3rtf7Title">
    <w:name w:val="rtf5 rtf13 rtf7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rtf14Normal">
    <w:name w:val="rtf5 rtf1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4Stiledidefault">
    <w:name w:val="rtf5 rtf14 Stile di default"/>
    <w:uiPriority w:val="99"/>
  </w:style>
  <w:style w:type="character" w:customStyle="1" w:styleId="rtf5rtf14DefaultParagraphFont">
    <w:name w:val="rtf5 rtf14 Default Paragraph Font"/>
    <w:uiPriority w:val="99"/>
  </w:style>
  <w:style w:type="paragraph" w:customStyle="1" w:styleId="rtf5rtf14Normal0">
    <w:name w:val="rtf5 rtf14 [Normal]"/>
    <w:next w:val="rtf5rtf1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4Strong">
    <w:name w:val="rtf5 rtf14 Strong"/>
    <w:uiPriority w:val="99"/>
    <w:rPr>
      <w:b/>
    </w:rPr>
  </w:style>
  <w:style w:type="paragraph" w:customStyle="1" w:styleId="rtf5rtf14Normale">
    <w:name w:val="rtf5 rtf14 [Normale]"/>
    <w:next w:val="rtf5rtf1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5Normal">
    <w:name w:val="rtf5 rtf1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5Stiledidefault">
    <w:name w:val="rtf15 Stile di default"/>
    <w:uiPriority w:val="99"/>
  </w:style>
  <w:style w:type="character" w:customStyle="1" w:styleId="rtf5rtf15DefaultParagraphFont">
    <w:name w:val="rtf5 rtf15 Default Paragraph Font"/>
    <w:uiPriority w:val="99"/>
  </w:style>
  <w:style w:type="paragraph" w:customStyle="1" w:styleId="rtf5rtf15Normal0">
    <w:name w:val="rtf5 rtf15 [Normal]"/>
    <w:next w:val="rtf5rtf15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15Normale">
    <w:name w:val="rtf5 rtf15 [Normale]"/>
    <w:next w:val="rtf5rtf1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5rtf1Normal">
    <w:name w:val="rtf5 rtf15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5rtf1Stiledidefault">
    <w:name w:val="rtf5 rtf15 rtf1 Stile di default"/>
    <w:uiPriority w:val="99"/>
  </w:style>
  <w:style w:type="character" w:customStyle="1" w:styleId="rtf5rtf15rtf1DefaultParagraphFont">
    <w:name w:val="rtf5 rtf15 rtf1 Default Paragraph Font"/>
    <w:uiPriority w:val="99"/>
  </w:style>
  <w:style w:type="paragraph" w:customStyle="1" w:styleId="rtf5rtf15rtf1Normal0">
    <w:name w:val="rtf5 rtf15 rtf1 [Normal]"/>
    <w:next w:val="rtf5rtf15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15rtf1PlainText">
    <w:name w:val="rtf5 rtf15 rtf1 Plain Text"/>
    <w:next w:val="rtf5rtf15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15rtf1Strong">
    <w:name w:val="rtf5 rtf15 rtf1 Strong"/>
    <w:uiPriority w:val="99"/>
    <w:rPr>
      <w:b/>
    </w:rPr>
  </w:style>
  <w:style w:type="paragraph" w:customStyle="1" w:styleId="rtf15rtf1Normale">
    <w:name w:val="rtf15 rtf1 [Normale]"/>
    <w:next w:val="rtf5rtf15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5rtf1Title">
    <w:name w:val="rtf5 rtf15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rtf16Normal">
    <w:name w:val="rtf5 rtf1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6Stiledidefault">
    <w:name w:val="rtf5 rtf16 Stile di default"/>
    <w:uiPriority w:val="99"/>
  </w:style>
  <w:style w:type="character" w:customStyle="1" w:styleId="rtf5rtf16DefaultParagraphFont">
    <w:name w:val="rtf5 rtf16 Default Paragraph Font"/>
    <w:uiPriority w:val="99"/>
  </w:style>
  <w:style w:type="paragraph" w:customStyle="1" w:styleId="rtf5rtf16Normal0">
    <w:name w:val="rtf5 rtf16 [Normal]"/>
    <w:next w:val="rtf5rtf1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6Strong">
    <w:name w:val="rtf5 rtf16 Strong"/>
    <w:uiPriority w:val="99"/>
    <w:rPr>
      <w:b/>
    </w:rPr>
  </w:style>
  <w:style w:type="paragraph" w:customStyle="1" w:styleId="rtf5rtf16Normale">
    <w:name w:val="rtf5 rtf16 [Normale]"/>
    <w:next w:val="rtf5rtf1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7Normal">
    <w:name w:val="rtf5 rtf1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7Stiledidefault">
    <w:name w:val="rtf5 rtf17 Stile di default"/>
    <w:uiPriority w:val="99"/>
    <w:rPr>
      <w:color w:val="FFFFFF"/>
    </w:rPr>
  </w:style>
  <w:style w:type="character" w:customStyle="1" w:styleId="rtf5rtf17DefaultParagraphFont">
    <w:name w:val="rtf5 rtf17 Default Paragraph Font"/>
    <w:uiPriority w:val="99"/>
  </w:style>
  <w:style w:type="paragraph" w:customStyle="1" w:styleId="rtf17Normale">
    <w:name w:val="rtf17 [Normale]"/>
    <w:next w:val="rtf5rtf1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7Normal0">
    <w:name w:val="rtf5 rtf17 [Normal]"/>
    <w:next w:val="rtf5rtf17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17rtf1Normal">
    <w:name w:val="rtf5 rtf17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7rtf1Stiledidefault">
    <w:name w:val="rtf5 rtf17 rtf1 Stile di default"/>
    <w:uiPriority w:val="99"/>
  </w:style>
  <w:style w:type="paragraph" w:customStyle="1" w:styleId="rtf5rtf17rtf1heading1">
    <w:name w:val="rtf5 rtf17 rtf1 heading 1"/>
    <w:next w:val="rtf5rtf17rtf1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17rtf1heading2">
    <w:name w:val="rtf5 rtf17 rtf1 heading 2"/>
    <w:next w:val="rtf5rtf17rtf1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17rtf1heading3">
    <w:name w:val="rtf5 rtf17 rtf1 heading 3"/>
    <w:next w:val="rtf5rtf17rtf1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17rtf2Normal">
    <w:name w:val="rtf5 rtf17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7rtf2Stiledidefault">
    <w:name w:val="rtf5 rtf17 rtf2 Stile di default"/>
    <w:uiPriority w:val="99"/>
  </w:style>
  <w:style w:type="paragraph" w:customStyle="1" w:styleId="rtf5rtf17rtf3Normal">
    <w:name w:val="rtf5 rtf17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7rtf3Stiledidefault">
    <w:name w:val="rtf5 rtf17 rtf3 Stile di default"/>
    <w:uiPriority w:val="99"/>
  </w:style>
  <w:style w:type="paragraph" w:customStyle="1" w:styleId="rtf5rtf17rtf4Normal">
    <w:name w:val="rtf5 rtf17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7rtf4Stiledidefault">
    <w:name w:val="rtf5 rtf17 rtf4 Stile di default"/>
    <w:uiPriority w:val="99"/>
  </w:style>
  <w:style w:type="paragraph" w:customStyle="1" w:styleId="rtf5rtf17rtf5Normal">
    <w:name w:val="rtf5 rtf17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7rtf5Stiledidefault">
    <w:name w:val="rtf17 rtf5 Stile di default"/>
    <w:uiPriority w:val="99"/>
  </w:style>
  <w:style w:type="paragraph" w:customStyle="1" w:styleId="rtf5rtf17rtf6Normal">
    <w:name w:val="rtf5 rtf17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7rtf6Stiledidefault">
    <w:name w:val="rtf5 rtf17 rtf6 Stile di default"/>
    <w:uiPriority w:val="99"/>
  </w:style>
  <w:style w:type="paragraph" w:customStyle="1" w:styleId="rtf5rtf17rtf7Normal">
    <w:name w:val="rtf5 rtf17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7rtf7Stiledidefault">
    <w:name w:val="rtf5 rtf17 rtf7 Stile di default"/>
    <w:uiPriority w:val="99"/>
  </w:style>
  <w:style w:type="paragraph" w:customStyle="1" w:styleId="rtf5rtf17rtf8Normal">
    <w:name w:val="rtf5 rtf17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7rtf8Stiledidefault">
    <w:name w:val="rtf5 rtf17 rtf8 Stile di default"/>
    <w:uiPriority w:val="99"/>
  </w:style>
  <w:style w:type="paragraph" w:customStyle="1" w:styleId="rtf5rtf18Normal">
    <w:name w:val="rtf5 rtf1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8Stiledidefault">
    <w:name w:val="rtf5 rtf18 Stile di default"/>
    <w:uiPriority w:val="99"/>
  </w:style>
  <w:style w:type="character" w:customStyle="1" w:styleId="rtf5rtf18DefaultParagraphFont">
    <w:name w:val="rtf5 rtf18 Default Paragraph Font"/>
    <w:uiPriority w:val="99"/>
  </w:style>
  <w:style w:type="paragraph" w:customStyle="1" w:styleId="rtf5rtf18Normal0">
    <w:name w:val="rtf5 rtf18 [Normal]"/>
    <w:next w:val="rtf5rtf1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8Strong">
    <w:name w:val="rtf5 rtf18 Strong"/>
    <w:uiPriority w:val="99"/>
    <w:rPr>
      <w:b/>
    </w:rPr>
  </w:style>
  <w:style w:type="paragraph" w:customStyle="1" w:styleId="rtf5rtf18Normale">
    <w:name w:val="rtf5 rtf18 [Normale]"/>
    <w:next w:val="rtf5rtf1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19Normal">
    <w:name w:val="rtf5 rtf19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9Stiledidefault">
    <w:name w:val="rtf19 Stile di default"/>
    <w:uiPriority w:val="99"/>
  </w:style>
  <w:style w:type="character" w:customStyle="1" w:styleId="rtf5rtf19DefaultParagraphFont">
    <w:name w:val="rtf5 rtf19 Default Paragraph Font"/>
    <w:uiPriority w:val="99"/>
  </w:style>
  <w:style w:type="paragraph" w:customStyle="1" w:styleId="rtf5rtf19Normal0">
    <w:name w:val="rtf5 rtf19 [Normal]"/>
    <w:next w:val="rtf5rtf1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9Strong">
    <w:name w:val="rtf5 rtf19 Strong"/>
    <w:uiPriority w:val="99"/>
    <w:rPr>
      <w:b/>
    </w:rPr>
  </w:style>
  <w:style w:type="character" w:customStyle="1" w:styleId="rtf5rtf19legenda">
    <w:name w:val="rtf5 rtf19 legenda"/>
    <w:uiPriority w:val="99"/>
  </w:style>
  <w:style w:type="paragraph" w:customStyle="1" w:styleId="rtf5rtf19Normale">
    <w:name w:val="rtf5 rtf19 [Normale]"/>
    <w:next w:val="rtf5rtf1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20Normal">
    <w:name w:val="rtf5 rtf20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0Stiledidefault">
    <w:name w:val="rtf5 rtf20 Stile di default"/>
    <w:uiPriority w:val="99"/>
    <w:rPr>
      <w:color w:val="FFFFFF"/>
    </w:rPr>
  </w:style>
  <w:style w:type="character" w:customStyle="1" w:styleId="rtf5rtf20DefaultParagraphFont">
    <w:name w:val="rtf5 rtf20 Default Paragraph Font"/>
    <w:uiPriority w:val="99"/>
  </w:style>
  <w:style w:type="paragraph" w:customStyle="1" w:styleId="rtf5rtf20Normale">
    <w:name w:val="rtf5 rtf20 [Normale]"/>
    <w:next w:val="rtf5rtf2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20Normal0">
    <w:name w:val="rtf5 rtf20 [Normal]"/>
    <w:next w:val="rtf5rtf20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20rtf1Normal">
    <w:name w:val="rtf20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0rtf1Stiledidefault">
    <w:name w:val="rtf5 rtf20 rtf1 Stile di default"/>
    <w:uiPriority w:val="99"/>
  </w:style>
  <w:style w:type="paragraph" w:customStyle="1" w:styleId="rtf5rtf20rtf1heading1">
    <w:name w:val="rtf5 rtf20 rtf1 heading 1"/>
    <w:next w:val="rtf20rtf1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20rtf1heading2">
    <w:name w:val="rtf5 rtf20 rtf1 heading 2"/>
    <w:next w:val="rtf20rtf1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20rtf1heading3">
    <w:name w:val="rtf5 rtf20 rtf1 heading 3"/>
    <w:next w:val="rtf20rtf1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20rtf2Normal">
    <w:name w:val="rtf5 rtf20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0rtf2Stiledidefault">
    <w:name w:val="rtf5 rtf20 rtf2 Stile di default"/>
    <w:uiPriority w:val="99"/>
  </w:style>
  <w:style w:type="paragraph" w:customStyle="1" w:styleId="rtf5rtf20rtf4Normal">
    <w:name w:val="rtf5 rtf20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0rtf4Stiledidefault">
    <w:name w:val="rtf5 rtf20 rtf4 Stile di default"/>
    <w:uiPriority w:val="99"/>
  </w:style>
  <w:style w:type="paragraph" w:customStyle="1" w:styleId="rtf5rtf21Normal">
    <w:name w:val="rtf5 rtf2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1Stiledidefault">
    <w:name w:val="rtf5 rtf21 Stile di default"/>
    <w:uiPriority w:val="99"/>
  </w:style>
  <w:style w:type="character" w:customStyle="1" w:styleId="rtf5rtf21DefaultParagraphFont">
    <w:name w:val="rtf5 rtf21 Default Paragraph Font"/>
    <w:uiPriority w:val="99"/>
  </w:style>
  <w:style w:type="paragraph" w:customStyle="1" w:styleId="rtf5rtf21Normal0">
    <w:name w:val="rtf5 rtf21 [Normal]"/>
    <w:next w:val="rtf5rtf2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1Strong">
    <w:name w:val="rtf5 rtf21 Strong"/>
    <w:uiPriority w:val="99"/>
    <w:rPr>
      <w:b/>
    </w:rPr>
  </w:style>
  <w:style w:type="paragraph" w:customStyle="1" w:styleId="rtf21Normale">
    <w:name w:val="rtf21 [Normale]"/>
    <w:next w:val="rtf5rtf2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22Normal">
    <w:name w:val="rtf5 rtf2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2Stiledidefault">
    <w:name w:val="rtf5 rtf22 Stile di default"/>
    <w:uiPriority w:val="99"/>
  </w:style>
  <w:style w:type="character" w:customStyle="1" w:styleId="rtf5rtf22DefaultParagraphFont">
    <w:name w:val="rtf5 rtf22 Default Paragraph Font"/>
    <w:uiPriority w:val="99"/>
  </w:style>
  <w:style w:type="paragraph" w:customStyle="1" w:styleId="rtf5rtf22Normal0">
    <w:name w:val="rtf5 rtf22 [Normal]"/>
    <w:next w:val="rtf5rtf2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2Strong">
    <w:name w:val="rtf5 rtf22 Strong"/>
    <w:uiPriority w:val="99"/>
    <w:rPr>
      <w:b/>
    </w:rPr>
  </w:style>
  <w:style w:type="character" w:customStyle="1" w:styleId="rtf5rtf22legenda">
    <w:name w:val="rtf5 rtf22 legenda"/>
    <w:uiPriority w:val="99"/>
  </w:style>
  <w:style w:type="paragraph" w:customStyle="1" w:styleId="rtf5rtf22Normale">
    <w:name w:val="rtf5 rtf22 [Normale]"/>
    <w:next w:val="rtf5rtf2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23Normal">
    <w:name w:val="rtf5 rtf2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3Stiledidefault">
    <w:name w:val="rtf5 rtf23 Stile di default"/>
    <w:uiPriority w:val="99"/>
    <w:rPr>
      <w:color w:val="FFFFFF"/>
    </w:rPr>
  </w:style>
  <w:style w:type="character" w:customStyle="1" w:styleId="rtf5rtf23DefaultParagraphFont">
    <w:name w:val="rtf5 rtf23 Default Paragraph Font"/>
    <w:uiPriority w:val="99"/>
  </w:style>
  <w:style w:type="paragraph" w:customStyle="1" w:styleId="rtf5rtf23Normale">
    <w:name w:val="rtf5 rtf23 [Normale]"/>
    <w:next w:val="rtf5rtf2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23Normal">
    <w:name w:val="rtf23 [Normal]"/>
    <w:next w:val="rtf5rtf23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23rtf1Normal">
    <w:name w:val="rtf5 rtf23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3rtf1Stiledidefault">
    <w:name w:val="rtf5 rtf23 rtf1 Stile di default"/>
    <w:uiPriority w:val="99"/>
  </w:style>
  <w:style w:type="paragraph" w:customStyle="1" w:styleId="rtf5rtf23rtf2Normal">
    <w:name w:val="rtf5 rtf23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3rtf2Stiledidefault">
    <w:name w:val="rtf5 rtf23 rtf2 Stile di default"/>
    <w:uiPriority w:val="99"/>
  </w:style>
  <w:style w:type="paragraph" w:customStyle="1" w:styleId="rtf5rtf23rtf3Normal">
    <w:name w:val="rtf5 rtf23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3rtf3Stiledidefault">
    <w:name w:val="rtf5 rtf23 rtf3 Stile di default"/>
    <w:uiPriority w:val="99"/>
  </w:style>
  <w:style w:type="paragraph" w:customStyle="1" w:styleId="rtf5rtf23rtf3heading1">
    <w:name w:val="rtf5 rtf23 rtf3 heading 1"/>
    <w:next w:val="rtf5rtf23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23rtf3heading2">
    <w:name w:val="rtf5 rtf23 rtf3 heading 2"/>
    <w:next w:val="rtf5rtf23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23rtf3heading3">
    <w:name w:val="rtf5 rtf23 rtf3 heading 3"/>
    <w:next w:val="rtf5rtf23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23rtf4Normal">
    <w:name w:val="rtf5 rtf23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3rtf4Stiledidefault">
    <w:name w:val="rtf5 rtf23 rtf4 Stile di default"/>
    <w:uiPriority w:val="99"/>
  </w:style>
  <w:style w:type="paragraph" w:customStyle="1" w:styleId="rtf5rtf23rtf5Normal">
    <w:name w:val="rtf5 rtf23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3rtf5Stiledidefault">
    <w:name w:val="rtf5 rtf23 rtf5 Stile di default"/>
    <w:uiPriority w:val="99"/>
  </w:style>
  <w:style w:type="paragraph" w:customStyle="1" w:styleId="rtf23rtf5heading1">
    <w:name w:val="rtf23 rtf5 heading 1"/>
    <w:next w:val="rtf5rtf23rtf5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23rtf5heading2">
    <w:name w:val="rtf5 rtf23 rtf5 heading 2"/>
    <w:next w:val="rtf5rtf23rtf5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23rtf5heading3">
    <w:name w:val="rtf5 rtf23 rtf5 heading 3"/>
    <w:next w:val="rtf5rtf23rtf5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23rtf6Normal">
    <w:name w:val="rtf5 rtf23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3rtf6Stiledidefault">
    <w:name w:val="rtf5 rtf23 rtf6 Stile di default"/>
    <w:uiPriority w:val="99"/>
  </w:style>
  <w:style w:type="paragraph" w:customStyle="1" w:styleId="rtf5rtf23rtf6heading1">
    <w:name w:val="rtf5 rtf23 rtf6 heading 1"/>
    <w:next w:val="rtf5rtf23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23rtf6heading2">
    <w:name w:val="rtf5 rtf23 rtf6 heading 2"/>
    <w:next w:val="rtf5rtf23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23rtf6heading3">
    <w:name w:val="rtf5 rtf23 rtf6 heading 3"/>
    <w:next w:val="rtf5rtf23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23rtf7Normal">
    <w:name w:val="rtf5 rtf23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3rtf7Stiledidefault">
    <w:name w:val="rtf5 rtf23 rtf7 Stile di default"/>
    <w:uiPriority w:val="99"/>
  </w:style>
  <w:style w:type="paragraph" w:customStyle="1" w:styleId="rtf5rtf23rtf8Normal">
    <w:name w:val="rtf5 rtf23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3rtf8Stiledidefault">
    <w:name w:val="rtf5 rtf23 rtf8 Stile di default"/>
    <w:uiPriority w:val="99"/>
  </w:style>
  <w:style w:type="paragraph" w:customStyle="1" w:styleId="rtf5rtf24Normal">
    <w:name w:val="rtf5 rtf2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4Stiledidefault">
    <w:name w:val="rtf5 rtf24 Stile di default"/>
    <w:uiPriority w:val="99"/>
  </w:style>
  <w:style w:type="character" w:customStyle="1" w:styleId="rtf24DefaultParagraphFont">
    <w:name w:val="rtf24 Default Paragraph Font"/>
    <w:uiPriority w:val="99"/>
  </w:style>
  <w:style w:type="paragraph" w:customStyle="1" w:styleId="rtf5rtf24Normal0">
    <w:name w:val="rtf5 rtf24 [Normal]"/>
    <w:next w:val="rtf5rtf2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4Strong">
    <w:name w:val="rtf5 rtf24 Strong"/>
    <w:uiPriority w:val="99"/>
    <w:rPr>
      <w:b/>
    </w:rPr>
  </w:style>
  <w:style w:type="paragraph" w:customStyle="1" w:styleId="rtf5rtf24Normale">
    <w:name w:val="rtf5 rtf24 [Normale]"/>
    <w:next w:val="rtf5rtf2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25Normal">
    <w:name w:val="rtf5 rtf2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5Stiledidefault">
    <w:name w:val="rtf5 rtf25 Stile di default"/>
    <w:uiPriority w:val="99"/>
  </w:style>
  <w:style w:type="character" w:customStyle="1" w:styleId="rtf5rtf25DefaultParagraphFont">
    <w:name w:val="rtf5 rtf25 Default Paragraph Font"/>
    <w:uiPriority w:val="99"/>
  </w:style>
  <w:style w:type="paragraph" w:customStyle="1" w:styleId="rtf5rtf25Normal0">
    <w:name w:val="rtf5 rtf25 [Normal]"/>
    <w:next w:val="rtf5rtf2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5Strong">
    <w:name w:val="rtf5 rtf25 Strong"/>
    <w:uiPriority w:val="99"/>
    <w:rPr>
      <w:b/>
    </w:rPr>
  </w:style>
  <w:style w:type="character" w:customStyle="1" w:styleId="rtf5rtf25legenda">
    <w:name w:val="rtf5 rtf25 legenda"/>
    <w:uiPriority w:val="99"/>
  </w:style>
  <w:style w:type="paragraph" w:customStyle="1" w:styleId="rtf5rtf25Normale">
    <w:name w:val="rtf5 rtf25 [Normale]"/>
    <w:next w:val="rtf5rtf2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26Normal">
    <w:name w:val="rtf5 rtf2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26Stiledidefault">
    <w:name w:val="rtf26 Stile di default"/>
    <w:uiPriority w:val="99"/>
    <w:rPr>
      <w:color w:val="FFFFFF"/>
    </w:rPr>
  </w:style>
  <w:style w:type="character" w:customStyle="1" w:styleId="rtf5rtf26DefaultParagraphFont">
    <w:name w:val="rtf5 rtf26 Default Paragraph Font"/>
    <w:uiPriority w:val="99"/>
  </w:style>
  <w:style w:type="paragraph" w:customStyle="1" w:styleId="rtf5rtf26Normale">
    <w:name w:val="rtf5 rtf26 [Normale]"/>
    <w:next w:val="rtf5rtf2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26Normal0">
    <w:name w:val="rtf5 rtf26 [Normal]"/>
    <w:next w:val="rtf5rtf26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26rtf1Normal">
    <w:name w:val="rtf5 rtf26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6rtf1Stiledidefault">
    <w:name w:val="rtf5 rtf26 rtf1 Stile di default"/>
    <w:uiPriority w:val="99"/>
  </w:style>
  <w:style w:type="paragraph" w:customStyle="1" w:styleId="rtf5rtf26rtf2Normal">
    <w:name w:val="rtf5 rtf26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6rtf2Stiledidefault">
    <w:name w:val="rtf5 rtf26 rtf2 Stile di default"/>
    <w:uiPriority w:val="99"/>
  </w:style>
  <w:style w:type="paragraph" w:customStyle="1" w:styleId="rtf5rtf26rtf4Normal">
    <w:name w:val="rtf5 rtf26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6rtf4Stiledidefault">
    <w:name w:val="rtf5 rtf26 rtf4 Stile di default"/>
    <w:uiPriority w:val="99"/>
  </w:style>
  <w:style w:type="paragraph" w:customStyle="1" w:styleId="rtf5rtf26rtf5Normal">
    <w:name w:val="rtf5 rtf26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6rtf5Stiledidefault">
    <w:name w:val="rtf5 rtf26 rtf5 Stile di default"/>
    <w:uiPriority w:val="99"/>
  </w:style>
  <w:style w:type="paragraph" w:customStyle="1" w:styleId="rtf5rtf26rtf6Normal">
    <w:name w:val="rtf5 rtf26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26rtf6Stiledidefault">
    <w:name w:val="rtf26 rtf6 Stile di default"/>
    <w:uiPriority w:val="99"/>
  </w:style>
  <w:style w:type="paragraph" w:customStyle="1" w:styleId="rtf5rtf26rtf7Normal">
    <w:name w:val="rtf5 rtf26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6rtf7Stiledidefault">
    <w:name w:val="rtf5 rtf26 rtf7 Stile di default"/>
    <w:uiPriority w:val="99"/>
  </w:style>
  <w:style w:type="paragraph" w:customStyle="1" w:styleId="rtf5rtf26rtf8Normal">
    <w:name w:val="rtf5 rtf26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6rtf8Stiledidefault">
    <w:name w:val="rtf5 rtf26 rtf8 Stile di default"/>
    <w:uiPriority w:val="99"/>
  </w:style>
  <w:style w:type="paragraph" w:customStyle="1" w:styleId="rtf5rtf26rtf8heading1">
    <w:name w:val="rtf5 rtf26 rtf8 heading 1"/>
    <w:next w:val="rtf5rtf26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26rtf8heading2">
    <w:name w:val="rtf5 rtf26 rtf8 heading 2"/>
    <w:next w:val="rtf5rtf26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26rtf8heading3">
    <w:name w:val="rtf5 rtf26 rtf8 heading 3"/>
    <w:next w:val="rtf5rtf26rtf8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27Normal">
    <w:name w:val="rtf5 rtf2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7Stiledidefault">
    <w:name w:val="rtf5 rtf27 Stile di default"/>
    <w:uiPriority w:val="99"/>
  </w:style>
  <w:style w:type="character" w:customStyle="1" w:styleId="rtf5rtf27DefaultParagraphFont">
    <w:name w:val="rtf5 rtf27 Default Paragraph Font"/>
    <w:uiPriority w:val="99"/>
  </w:style>
  <w:style w:type="paragraph" w:customStyle="1" w:styleId="rtf5rtf27Normal0">
    <w:name w:val="rtf5 rtf27 [Normal]"/>
    <w:next w:val="rtf5rtf2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7Strong">
    <w:name w:val="rtf5 rtf27 Strong"/>
    <w:uiPriority w:val="99"/>
    <w:rPr>
      <w:b/>
    </w:rPr>
  </w:style>
  <w:style w:type="paragraph" w:customStyle="1" w:styleId="rtf27Normale">
    <w:name w:val="rtf27 [Normale]"/>
    <w:next w:val="rtf5rtf2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28Normal">
    <w:name w:val="rtf5 rtf2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8Stiledidefault">
    <w:name w:val="rtf5 rtf28 Stile di default"/>
    <w:uiPriority w:val="99"/>
  </w:style>
  <w:style w:type="character" w:customStyle="1" w:styleId="rtf5rtf28DefaultParagraphFont">
    <w:name w:val="rtf5 rtf28 Default Paragraph Font"/>
    <w:uiPriority w:val="99"/>
  </w:style>
  <w:style w:type="paragraph" w:customStyle="1" w:styleId="rtf5rtf28Normal0">
    <w:name w:val="rtf5 rtf28 [Normal]"/>
    <w:next w:val="rtf5rtf2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8Strong">
    <w:name w:val="rtf5 rtf28 Strong"/>
    <w:uiPriority w:val="99"/>
    <w:rPr>
      <w:b/>
    </w:rPr>
  </w:style>
  <w:style w:type="character" w:customStyle="1" w:styleId="rtf5rtf28legenda">
    <w:name w:val="rtf5 rtf28 legenda"/>
    <w:uiPriority w:val="99"/>
  </w:style>
  <w:style w:type="paragraph" w:customStyle="1" w:styleId="rtf5rtf28Normale">
    <w:name w:val="rtf5 rtf28 [Normale]"/>
    <w:next w:val="rtf5rtf2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29Normal">
    <w:name w:val="rtf5 rtf29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9Stiledidefault">
    <w:name w:val="rtf5 rtf29 Stile di default"/>
    <w:uiPriority w:val="99"/>
    <w:rPr>
      <w:color w:val="FFFFFF"/>
    </w:rPr>
  </w:style>
  <w:style w:type="character" w:customStyle="1" w:styleId="rtf5rtf29DefaultParagraphFont">
    <w:name w:val="rtf5 rtf29 Default Paragraph Font"/>
    <w:uiPriority w:val="99"/>
  </w:style>
  <w:style w:type="paragraph" w:customStyle="1" w:styleId="rtf5rtf29Normale">
    <w:name w:val="rtf5 rtf29 [Normale]"/>
    <w:next w:val="rtf5rtf2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29Normal">
    <w:name w:val="rtf29 [Normal]"/>
    <w:next w:val="rtf5rtf29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29rtf1Normal">
    <w:name w:val="rtf5 rtf29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9rtf1Stiledidefault">
    <w:name w:val="rtf5 rtf29 rtf1 Stile di default"/>
    <w:uiPriority w:val="99"/>
  </w:style>
  <w:style w:type="paragraph" w:customStyle="1" w:styleId="rtf5rtf29rtf2Normal">
    <w:name w:val="rtf5 rtf29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9rtf2Stiledidefault">
    <w:name w:val="rtf5 rtf29 rtf2 Stile di default"/>
    <w:uiPriority w:val="99"/>
  </w:style>
  <w:style w:type="paragraph" w:customStyle="1" w:styleId="rtf5rtf29rtf4Normal">
    <w:name w:val="rtf5 rtf29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9rtf4Stiledidefault">
    <w:name w:val="rtf5 rtf29 rtf4 Stile di default"/>
    <w:uiPriority w:val="99"/>
  </w:style>
  <w:style w:type="paragraph" w:customStyle="1" w:styleId="rtf5rtf29rtf5Normal">
    <w:name w:val="rtf5 rtf29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9rtf5Stiledidefault">
    <w:name w:val="rtf5 rtf29 rtf5 Stile di default"/>
    <w:uiPriority w:val="99"/>
  </w:style>
  <w:style w:type="paragraph" w:customStyle="1" w:styleId="rtf5rtf29rtf6Normal">
    <w:name w:val="rtf5 rtf29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9rtf6Stiledidefault">
    <w:name w:val="rtf5 rtf29 rtf6 Stile di default"/>
    <w:uiPriority w:val="99"/>
  </w:style>
  <w:style w:type="paragraph" w:customStyle="1" w:styleId="rtf5rtf29rtf7Normal">
    <w:name w:val="rtf5 rtf29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9rtf7Stiledidefault">
    <w:name w:val="rtf5 rtf29 rtf7 Stile di default"/>
    <w:uiPriority w:val="99"/>
  </w:style>
  <w:style w:type="paragraph" w:customStyle="1" w:styleId="rtf5rtf29rtf8Normal">
    <w:name w:val="rtf5 rtf29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9rtf8Stiledidefault">
    <w:name w:val="rtf5 rtf29 rtf8 Stile di default"/>
    <w:uiPriority w:val="99"/>
  </w:style>
  <w:style w:type="paragraph" w:customStyle="1" w:styleId="rtf30Normal">
    <w:name w:val="rtf30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0Stiledidefault">
    <w:name w:val="rtf5 rtf30 Stile di default"/>
    <w:uiPriority w:val="99"/>
  </w:style>
  <w:style w:type="character" w:customStyle="1" w:styleId="rtf5rtf30DefaultParagraphFont">
    <w:name w:val="rtf5 rtf30 Default Paragraph Font"/>
    <w:uiPriority w:val="99"/>
  </w:style>
  <w:style w:type="paragraph" w:customStyle="1" w:styleId="rtf5rtf30Normal">
    <w:name w:val="rtf5 rtf30 [Normal]"/>
    <w:next w:val="rtf3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0Strong">
    <w:name w:val="rtf5 rtf30 Strong"/>
    <w:uiPriority w:val="99"/>
    <w:rPr>
      <w:b/>
    </w:rPr>
  </w:style>
  <w:style w:type="paragraph" w:customStyle="1" w:styleId="rtf5rtf30Normale">
    <w:name w:val="rtf5 rtf30 [Normale]"/>
    <w:next w:val="rtf3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31Normal">
    <w:name w:val="rtf5 rtf3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1Stiledidefault">
    <w:name w:val="rtf5 rtf31 Stile di default"/>
    <w:uiPriority w:val="99"/>
  </w:style>
  <w:style w:type="character" w:customStyle="1" w:styleId="rtf5rtf31DefaultParagraphFont">
    <w:name w:val="rtf5 rtf31 Default Paragraph Font"/>
    <w:uiPriority w:val="99"/>
  </w:style>
  <w:style w:type="paragraph" w:customStyle="1" w:styleId="rtf5rtf31Normal0">
    <w:name w:val="rtf5 rtf31 [Normal]"/>
    <w:next w:val="rtf5rtf3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1Strong">
    <w:name w:val="rtf5 rtf31 Strong"/>
    <w:uiPriority w:val="99"/>
    <w:rPr>
      <w:b/>
    </w:rPr>
  </w:style>
  <w:style w:type="character" w:customStyle="1" w:styleId="rtf5rtf31legenda">
    <w:name w:val="rtf5 rtf31 legenda"/>
    <w:uiPriority w:val="99"/>
  </w:style>
  <w:style w:type="paragraph" w:customStyle="1" w:styleId="rtf31Normale">
    <w:name w:val="rtf31 [Normale]"/>
    <w:next w:val="rtf5rtf3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32Normal">
    <w:name w:val="rtf5 rtf3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2Stiledidefault">
    <w:name w:val="rtf5 rtf32 Stile di default"/>
    <w:uiPriority w:val="99"/>
    <w:rPr>
      <w:color w:val="FFFFFF"/>
    </w:rPr>
  </w:style>
  <w:style w:type="character" w:customStyle="1" w:styleId="rtf5rtf32DefaultParagraphFont">
    <w:name w:val="rtf5 rtf32 Default Paragraph Font"/>
    <w:uiPriority w:val="99"/>
  </w:style>
  <w:style w:type="paragraph" w:customStyle="1" w:styleId="rtf5rtf32Normale">
    <w:name w:val="rtf5 rtf32 [Normale]"/>
    <w:next w:val="rtf5rtf3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32Normal0">
    <w:name w:val="rtf5 rtf32 [Normal]"/>
    <w:next w:val="rtf5rtf32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32rtf1Normal">
    <w:name w:val="rtf5 rtf32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2rtf1Stiledidefault">
    <w:name w:val="rtf5 rtf32 rtf1 Stile di default"/>
    <w:uiPriority w:val="99"/>
  </w:style>
  <w:style w:type="paragraph" w:customStyle="1" w:styleId="rtf5rtf32rtf1heading1">
    <w:name w:val="rtf5 rtf32 rtf1 heading 1"/>
    <w:next w:val="rtf5rtf32rtf1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32rtf1heading2">
    <w:name w:val="rtf5 rtf32 rtf1 heading 2"/>
    <w:next w:val="rtf5rtf32rtf1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32rtf1heading3">
    <w:name w:val="rtf5 rtf32 rtf1 heading 3"/>
    <w:next w:val="rtf5rtf32rtf1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32rtf2Normal">
    <w:name w:val="rtf5 rtf32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32rtf2Stiledidefault">
    <w:name w:val="rtf32 rtf2 Stile di default"/>
    <w:uiPriority w:val="99"/>
  </w:style>
  <w:style w:type="paragraph" w:customStyle="1" w:styleId="rtf5rtf32rtf4Normal">
    <w:name w:val="rtf5 rtf32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2rtf4Stiledidefault">
    <w:name w:val="rtf5 rtf32 rtf4 Stile di default"/>
    <w:uiPriority w:val="99"/>
  </w:style>
  <w:style w:type="paragraph" w:customStyle="1" w:styleId="rtf5rtf32rtf5Normal">
    <w:name w:val="rtf5 rtf32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2rtf5Stiledidefault">
    <w:name w:val="rtf5 rtf32 rtf5 Stile di default"/>
    <w:uiPriority w:val="99"/>
  </w:style>
  <w:style w:type="paragraph" w:customStyle="1" w:styleId="rtf5rtf32rtf6Normal">
    <w:name w:val="rtf5 rtf32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2rtf6Stiledidefault">
    <w:name w:val="rtf5 rtf32 rtf6 Stile di default"/>
    <w:uiPriority w:val="99"/>
  </w:style>
  <w:style w:type="paragraph" w:customStyle="1" w:styleId="rtf5rtf32rtf7Normal">
    <w:name w:val="rtf5 rtf32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2rtf7Stiledidefault">
    <w:name w:val="rtf5 rtf32 rtf7 Stile di default"/>
    <w:uiPriority w:val="99"/>
  </w:style>
  <w:style w:type="paragraph" w:customStyle="1" w:styleId="rtf5rtf32rtf8Normal">
    <w:name w:val="rtf5 rtf32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2rtf8Stiledidefault">
    <w:name w:val="rtf5 rtf32 rtf8 Stile di default"/>
    <w:uiPriority w:val="99"/>
  </w:style>
  <w:style w:type="paragraph" w:customStyle="1" w:styleId="rtf5rtf33Normal">
    <w:name w:val="rtf5 rtf3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3Stiledidefault">
    <w:name w:val="rtf5 rtf33 Stile di default"/>
    <w:uiPriority w:val="99"/>
  </w:style>
  <w:style w:type="character" w:customStyle="1" w:styleId="rtf5rtf33DefaultParagraphFont">
    <w:name w:val="rtf5 rtf33 Default Paragraph Font"/>
    <w:uiPriority w:val="99"/>
  </w:style>
  <w:style w:type="paragraph" w:customStyle="1" w:styleId="rtf5rtf33Normal0">
    <w:name w:val="rtf5 rtf33 [Normal]"/>
    <w:next w:val="rtf5rtf3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3Strong">
    <w:name w:val="rtf5 rtf33 Strong"/>
    <w:uiPriority w:val="99"/>
    <w:rPr>
      <w:b/>
    </w:rPr>
  </w:style>
  <w:style w:type="paragraph" w:customStyle="1" w:styleId="rtf33Normale">
    <w:name w:val="rtf33 [Normale]"/>
    <w:next w:val="rtf5rtf3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34Normal">
    <w:name w:val="rtf5 rtf3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4Stiledidefault">
    <w:name w:val="rtf5 rtf34 Stile di default"/>
    <w:uiPriority w:val="99"/>
  </w:style>
  <w:style w:type="character" w:customStyle="1" w:styleId="rtf5rtf34DefaultParagraphFont">
    <w:name w:val="rtf5 rtf34 Default Paragraph Font"/>
    <w:uiPriority w:val="99"/>
  </w:style>
  <w:style w:type="paragraph" w:customStyle="1" w:styleId="rtf5rtf34Normal0">
    <w:name w:val="rtf5 rtf34 [Normal]"/>
    <w:next w:val="rtf5rtf3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4Strong">
    <w:name w:val="rtf5 rtf34 Strong"/>
    <w:uiPriority w:val="99"/>
    <w:rPr>
      <w:b/>
    </w:rPr>
  </w:style>
  <w:style w:type="character" w:customStyle="1" w:styleId="rtf5rtf34legenda">
    <w:name w:val="rtf5 rtf34 legenda"/>
    <w:uiPriority w:val="99"/>
  </w:style>
  <w:style w:type="paragraph" w:customStyle="1" w:styleId="rtf5rtf34Normale">
    <w:name w:val="rtf5 rtf34 [Normale]"/>
    <w:next w:val="rtf5rtf3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35Normal">
    <w:name w:val="rtf5 rtf3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5Stiledidefault">
    <w:name w:val="rtf5 rtf35 Stile di default"/>
    <w:uiPriority w:val="99"/>
    <w:rPr>
      <w:color w:val="FFFFFF"/>
    </w:rPr>
  </w:style>
  <w:style w:type="character" w:customStyle="1" w:styleId="rtf5rtf35DefaultParagraphFont">
    <w:name w:val="rtf5 rtf35 Default Paragraph Font"/>
    <w:uiPriority w:val="99"/>
  </w:style>
  <w:style w:type="paragraph" w:customStyle="1" w:styleId="rtf5rtf35Normale">
    <w:name w:val="rtf5 rtf35 [Normale]"/>
    <w:next w:val="rtf5rtf3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35Normal">
    <w:name w:val="rtf35 [Normal]"/>
    <w:next w:val="rtf5rtf35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35rtf1Normal">
    <w:name w:val="rtf5 rtf35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5rtf1Stiledidefault">
    <w:name w:val="rtf5 rtf35 rtf1 Stile di default"/>
    <w:uiPriority w:val="99"/>
  </w:style>
  <w:style w:type="paragraph" w:customStyle="1" w:styleId="rtf5rtf35rtf2Normal">
    <w:name w:val="rtf5 rtf35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5rtf2Stiledidefault">
    <w:name w:val="rtf5 rtf35 rtf2 Stile di default"/>
    <w:uiPriority w:val="99"/>
  </w:style>
  <w:style w:type="paragraph" w:customStyle="1" w:styleId="rtf5rtf35rtf4Normal">
    <w:name w:val="rtf5 rtf35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5rtf4Stiledidefault">
    <w:name w:val="rtf5 rtf35 rtf4 Stile di default"/>
    <w:uiPriority w:val="99"/>
  </w:style>
  <w:style w:type="paragraph" w:customStyle="1" w:styleId="rtf5rtf35rtf5Normal">
    <w:name w:val="rtf5 rtf35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5rtf5Stiledidefault">
    <w:name w:val="rtf5 rtf35 rtf5 Stile di default"/>
    <w:uiPriority w:val="99"/>
  </w:style>
  <w:style w:type="paragraph" w:customStyle="1" w:styleId="rtf5rtf35rtf6Normal">
    <w:name w:val="rtf5 rtf35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5rtf6Stiledidefault">
    <w:name w:val="rtf5 rtf35 rtf6 Stile di default"/>
    <w:uiPriority w:val="99"/>
  </w:style>
  <w:style w:type="paragraph" w:customStyle="1" w:styleId="rtf5rtf35rtf7Normal">
    <w:name w:val="rtf5 rtf35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5rtf7Stiledidefault">
    <w:name w:val="rtf5 rtf35 rtf7 Stile di default"/>
    <w:uiPriority w:val="99"/>
  </w:style>
  <w:style w:type="paragraph" w:customStyle="1" w:styleId="rtf5rtf35rtf8Normal">
    <w:name w:val="rtf5 rtf35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5rtf8Stiledidefault">
    <w:name w:val="rtf5 rtf35 rtf8 Stile di default"/>
    <w:uiPriority w:val="99"/>
  </w:style>
  <w:style w:type="paragraph" w:customStyle="1" w:styleId="rtf36Normal">
    <w:name w:val="rtf3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6Stiledidefault">
    <w:name w:val="rtf5 rtf36 Stile di default"/>
    <w:uiPriority w:val="99"/>
  </w:style>
  <w:style w:type="character" w:customStyle="1" w:styleId="rtf5rtf36DefaultParagraphFont">
    <w:name w:val="rtf5 rtf36 Default Paragraph Font"/>
    <w:uiPriority w:val="99"/>
  </w:style>
  <w:style w:type="paragraph" w:customStyle="1" w:styleId="rtf5rtf36Normal">
    <w:name w:val="rtf5 rtf36 [Normal]"/>
    <w:next w:val="rtf3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6Strong">
    <w:name w:val="rtf5 rtf36 Strong"/>
    <w:uiPriority w:val="99"/>
    <w:rPr>
      <w:b/>
    </w:rPr>
  </w:style>
  <w:style w:type="paragraph" w:customStyle="1" w:styleId="rtf5rtf36Normale">
    <w:name w:val="rtf5 rtf36 [Normale]"/>
    <w:next w:val="rtf3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37Normal">
    <w:name w:val="rtf5 rtf3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7Stiledidefault">
    <w:name w:val="rtf5 rtf37 Stile di default"/>
    <w:uiPriority w:val="99"/>
  </w:style>
  <w:style w:type="character" w:customStyle="1" w:styleId="rtf5rtf37DefaultParagraphFont">
    <w:name w:val="rtf5 rtf37 Default Paragraph Font"/>
    <w:uiPriority w:val="99"/>
  </w:style>
  <w:style w:type="paragraph" w:customStyle="1" w:styleId="rtf5rtf37Normal0">
    <w:name w:val="rtf5 rtf37 [Normal]"/>
    <w:next w:val="rtf5rtf3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7Strong">
    <w:name w:val="rtf5 rtf37 Strong"/>
    <w:uiPriority w:val="99"/>
    <w:rPr>
      <w:b/>
    </w:rPr>
  </w:style>
  <w:style w:type="character" w:customStyle="1" w:styleId="rtf5rtf37legenda">
    <w:name w:val="rtf5 rtf37 legenda"/>
    <w:uiPriority w:val="99"/>
  </w:style>
  <w:style w:type="paragraph" w:customStyle="1" w:styleId="rtf37Normale">
    <w:name w:val="rtf37 [Normale]"/>
    <w:next w:val="rtf5rtf3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38Normal">
    <w:name w:val="rtf5 rtf3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8Stiledidefault">
    <w:name w:val="rtf5 rtf38 Stile di default"/>
    <w:uiPriority w:val="99"/>
    <w:rPr>
      <w:color w:val="FFFFFF"/>
    </w:rPr>
  </w:style>
  <w:style w:type="character" w:customStyle="1" w:styleId="rtf5rtf38DefaultParagraphFont">
    <w:name w:val="rtf5 rtf38 Default Paragraph Font"/>
    <w:uiPriority w:val="99"/>
  </w:style>
  <w:style w:type="paragraph" w:customStyle="1" w:styleId="rtf5rtf38Normale">
    <w:name w:val="rtf5 rtf38 [Normale]"/>
    <w:next w:val="rtf5rtf3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38Normal0">
    <w:name w:val="rtf5 rtf38 [Normal]"/>
    <w:next w:val="rtf5rtf38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38rtf1Normal">
    <w:name w:val="rtf5 rtf38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8rtf1Stiledidefault">
    <w:name w:val="rtf5 rtf38 rtf1 Stile di default"/>
    <w:uiPriority w:val="99"/>
  </w:style>
  <w:style w:type="paragraph" w:customStyle="1" w:styleId="rtf5rtf38rtf2Normal">
    <w:name w:val="rtf5 rtf38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8rtf2Stiledidefault">
    <w:name w:val="rtf5 rtf38 rtf2 Stile di default"/>
    <w:uiPriority w:val="99"/>
  </w:style>
  <w:style w:type="paragraph" w:customStyle="1" w:styleId="rtf5rtf38rtf4Normal">
    <w:name w:val="rtf5 rtf38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8rtf4Stiledidefault">
    <w:name w:val="rtf5 rtf38 rtf4 Stile di default"/>
    <w:uiPriority w:val="99"/>
  </w:style>
  <w:style w:type="paragraph" w:customStyle="1" w:styleId="rtf5rtf38rtf5Normal">
    <w:name w:val="rtf5 rtf38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38rtf5Stiledidefault">
    <w:name w:val="rtf38 rtf5 Stile di default"/>
    <w:uiPriority w:val="99"/>
  </w:style>
  <w:style w:type="paragraph" w:customStyle="1" w:styleId="rtf5rtf38rtf6Normal">
    <w:name w:val="rtf5 rtf38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8rtf6Stiledidefault">
    <w:name w:val="rtf5 rtf38 rtf6 Stile di default"/>
    <w:uiPriority w:val="99"/>
  </w:style>
  <w:style w:type="paragraph" w:customStyle="1" w:styleId="rtf5rtf38rtf7Normal">
    <w:name w:val="rtf5 rtf38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8rtf7Stiledidefault">
    <w:name w:val="rtf5 rtf38 rtf7 Stile di default"/>
    <w:uiPriority w:val="99"/>
  </w:style>
  <w:style w:type="paragraph" w:customStyle="1" w:styleId="rtf5rtf38rtf8Normal">
    <w:name w:val="rtf5 rtf38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8rtf8Stiledidefault">
    <w:name w:val="rtf5 rtf38 rtf8 Stile di default"/>
    <w:uiPriority w:val="99"/>
  </w:style>
  <w:style w:type="paragraph" w:customStyle="1" w:styleId="rtf5rtf39Normal">
    <w:name w:val="rtf5 rtf39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9Stiledidefault">
    <w:name w:val="rtf5 rtf39 Stile di default"/>
    <w:uiPriority w:val="99"/>
  </w:style>
  <w:style w:type="character" w:customStyle="1" w:styleId="rtf5rtf39DefaultParagraphFont">
    <w:name w:val="rtf5 rtf39 Default Paragraph Font"/>
    <w:uiPriority w:val="99"/>
  </w:style>
  <w:style w:type="paragraph" w:customStyle="1" w:styleId="rtf5rtf39Normal0">
    <w:name w:val="rtf5 rtf39 [Normal]"/>
    <w:next w:val="rtf5rtf3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9Strong">
    <w:name w:val="rtf5 rtf39 Strong"/>
    <w:uiPriority w:val="99"/>
    <w:rPr>
      <w:b/>
    </w:rPr>
  </w:style>
  <w:style w:type="paragraph" w:customStyle="1" w:styleId="rtf5rtf39Normale">
    <w:name w:val="rtf5 rtf39 [Normale]"/>
    <w:next w:val="rtf5rtf3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40Normal">
    <w:name w:val="rtf5 rtf40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40Stiledidefault">
    <w:name w:val="rtf40 Stile di default"/>
    <w:uiPriority w:val="99"/>
  </w:style>
  <w:style w:type="character" w:customStyle="1" w:styleId="rtf5rtf40DefaultParagraphFont">
    <w:name w:val="rtf5 rtf40 Default Paragraph Font"/>
    <w:uiPriority w:val="99"/>
  </w:style>
  <w:style w:type="paragraph" w:customStyle="1" w:styleId="rtf5rtf40Normal0">
    <w:name w:val="rtf5 rtf40 [Normal]"/>
    <w:next w:val="rtf5rtf4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0Strong">
    <w:name w:val="rtf5 rtf40 Strong"/>
    <w:uiPriority w:val="99"/>
    <w:rPr>
      <w:b/>
    </w:rPr>
  </w:style>
  <w:style w:type="character" w:customStyle="1" w:styleId="rtf5rtf40legenda">
    <w:name w:val="rtf5 rtf40 legenda"/>
    <w:uiPriority w:val="99"/>
  </w:style>
  <w:style w:type="paragraph" w:customStyle="1" w:styleId="rtf5rtf40Normale">
    <w:name w:val="rtf5 rtf40 [Normale]"/>
    <w:next w:val="rtf5rtf4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41Normal">
    <w:name w:val="rtf5 rtf4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1Stiledidefault">
    <w:name w:val="rtf5 rtf41 Stile di default"/>
    <w:uiPriority w:val="99"/>
    <w:rPr>
      <w:color w:val="FFFFFF"/>
    </w:rPr>
  </w:style>
  <w:style w:type="character" w:customStyle="1" w:styleId="rtf5rtf41DefaultParagraphFont">
    <w:name w:val="rtf5 rtf41 Default Paragraph Font"/>
    <w:uiPriority w:val="99"/>
  </w:style>
  <w:style w:type="paragraph" w:customStyle="1" w:styleId="rtf5rtf41Normale">
    <w:name w:val="rtf5 rtf41 [Normale]"/>
    <w:next w:val="rtf5rtf4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41Normal0">
    <w:name w:val="rtf5 rtf41 [Normal]"/>
    <w:next w:val="rtf5rtf4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41rtf1Normal">
    <w:name w:val="rtf41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1rtf1Stiledidefault">
    <w:name w:val="rtf5 rtf41 rtf1 Stile di default"/>
    <w:uiPriority w:val="99"/>
  </w:style>
  <w:style w:type="paragraph" w:customStyle="1" w:styleId="rtf5rtf41rtf2Normal">
    <w:name w:val="rtf5 rtf41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1rtf2Stiledidefault">
    <w:name w:val="rtf5 rtf41 rtf2 Stile di default"/>
    <w:uiPriority w:val="99"/>
  </w:style>
  <w:style w:type="paragraph" w:customStyle="1" w:styleId="rtf5rtf41rtf4Normal">
    <w:name w:val="rtf5 rtf41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1rtf4Stiledidefault">
    <w:name w:val="rtf5 rtf41 rtf4 Stile di default"/>
    <w:uiPriority w:val="99"/>
  </w:style>
  <w:style w:type="paragraph" w:customStyle="1" w:styleId="rtf5rtf41rtf5Normal">
    <w:name w:val="rtf5 rtf41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1rtf5Stiledidefault">
    <w:name w:val="rtf5 rtf41 rtf5 Stile di default"/>
    <w:uiPriority w:val="99"/>
  </w:style>
  <w:style w:type="paragraph" w:customStyle="1" w:styleId="rtf5rtf41rtf6Normal">
    <w:name w:val="rtf5 rtf41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1rtf6Stiledidefault">
    <w:name w:val="rtf5 rtf41 rtf6 Stile di default"/>
    <w:uiPriority w:val="99"/>
  </w:style>
  <w:style w:type="paragraph" w:customStyle="1" w:styleId="rtf5rtf41rtf7Normal">
    <w:name w:val="rtf5 rtf41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1rtf7Stiledidefault">
    <w:name w:val="rtf5 rtf41 rtf7 Stile di default"/>
    <w:uiPriority w:val="99"/>
  </w:style>
  <w:style w:type="paragraph" w:customStyle="1" w:styleId="rtf5rtf41rtf8Normal">
    <w:name w:val="rtf5 rtf41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1rtf8Stiledidefault">
    <w:name w:val="rtf5 rtf41 rtf8 Stile di default"/>
    <w:uiPriority w:val="99"/>
  </w:style>
  <w:style w:type="paragraph" w:customStyle="1" w:styleId="rtf5rtf42Normal">
    <w:name w:val="rtf5 rtf4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2Stiledidefault">
    <w:name w:val="rtf5 rtf42 Stile di default"/>
    <w:uiPriority w:val="99"/>
  </w:style>
  <w:style w:type="character" w:customStyle="1" w:styleId="rtf42DefaultParagraphFont">
    <w:name w:val="rtf42 Default Paragraph Font"/>
    <w:uiPriority w:val="99"/>
  </w:style>
  <w:style w:type="paragraph" w:customStyle="1" w:styleId="rtf5rtf42Normal0">
    <w:name w:val="rtf5 rtf42 [Normal]"/>
    <w:next w:val="rtf5rtf4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2Strong">
    <w:name w:val="rtf5 rtf42 Strong"/>
    <w:uiPriority w:val="99"/>
    <w:rPr>
      <w:b/>
    </w:rPr>
  </w:style>
  <w:style w:type="paragraph" w:customStyle="1" w:styleId="rtf5rtf42Normale">
    <w:name w:val="rtf5 rtf42 [Normale]"/>
    <w:next w:val="rtf5rtf4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43Normal">
    <w:name w:val="rtf5 rtf4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3Stiledidefault">
    <w:name w:val="rtf5 rtf43 Stile di default"/>
    <w:uiPriority w:val="99"/>
  </w:style>
  <w:style w:type="character" w:customStyle="1" w:styleId="rtf5rtf43DefaultParagraphFont">
    <w:name w:val="rtf5 rtf43 Default Paragraph Font"/>
    <w:uiPriority w:val="99"/>
  </w:style>
  <w:style w:type="paragraph" w:customStyle="1" w:styleId="rtf5rtf43Normal0">
    <w:name w:val="rtf5 rtf43 [Normal]"/>
    <w:next w:val="rtf5rtf4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3Strong">
    <w:name w:val="rtf5 rtf43 Strong"/>
    <w:uiPriority w:val="99"/>
    <w:rPr>
      <w:b/>
    </w:rPr>
  </w:style>
  <w:style w:type="character" w:customStyle="1" w:styleId="rtf5rtf43legenda">
    <w:name w:val="rtf5 rtf43 legenda"/>
    <w:uiPriority w:val="99"/>
  </w:style>
  <w:style w:type="paragraph" w:customStyle="1" w:styleId="rtf5rtf43Normale">
    <w:name w:val="rtf5 rtf43 [Normale]"/>
    <w:next w:val="rtf5rtf4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44Normal">
    <w:name w:val="rtf5 rtf4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44Stiledidefault">
    <w:name w:val="rtf44 Stile di default"/>
    <w:uiPriority w:val="99"/>
    <w:rPr>
      <w:color w:val="FFFFFF"/>
    </w:rPr>
  </w:style>
  <w:style w:type="character" w:customStyle="1" w:styleId="rtf5rtf44DefaultParagraphFont">
    <w:name w:val="rtf5 rtf44 Default Paragraph Font"/>
    <w:uiPriority w:val="99"/>
  </w:style>
  <w:style w:type="paragraph" w:customStyle="1" w:styleId="rtf5rtf44Normale">
    <w:name w:val="rtf5 rtf44 [Normale]"/>
    <w:next w:val="rtf5rtf4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44Normal0">
    <w:name w:val="rtf5 rtf44 [Normal]"/>
    <w:next w:val="rtf5rtf44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44rtf1Normal">
    <w:name w:val="rtf5 rtf44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4rtf1Stiledidefault">
    <w:name w:val="rtf5 rtf44 rtf1 Stile di default"/>
    <w:uiPriority w:val="99"/>
  </w:style>
  <w:style w:type="paragraph" w:customStyle="1" w:styleId="rtf5rtf44rtf2Normal">
    <w:name w:val="rtf5 rtf44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4rtf2Stiledidefault">
    <w:name w:val="rtf5 rtf44 rtf2 Stile di default"/>
    <w:uiPriority w:val="99"/>
  </w:style>
  <w:style w:type="paragraph" w:customStyle="1" w:styleId="rtf5rtf44rtf4Normal">
    <w:name w:val="rtf5 rtf44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4rtf4Stiledidefault">
    <w:name w:val="rtf5 rtf44 rtf4 Stile di default"/>
    <w:uiPriority w:val="99"/>
  </w:style>
  <w:style w:type="paragraph" w:customStyle="1" w:styleId="rtf5rtf44rtf5Normal">
    <w:name w:val="rtf5 rtf44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4rtf5Stiledidefault">
    <w:name w:val="rtf5 rtf44 rtf5 Stile di default"/>
    <w:uiPriority w:val="99"/>
  </w:style>
  <w:style w:type="paragraph" w:customStyle="1" w:styleId="rtf5rtf44rtf6Normal">
    <w:name w:val="rtf5 rtf44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44rtf6Stiledidefault">
    <w:name w:val="rtf44 rtf6 Stile di default"/>
    <w:uiPriority w:val="99"/>
  </w:style>
  <w:style w:type="paragraph" w:customStyle="1" w:styleId="rtf5rtf44rtf7Normal">
    <w:name w:val="rtf5 rtf44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4rtf7Stiledidefault">
    <w:name w:val="rtf5 rtf44 rtf7 Stile di default"/>
    <w:uiPriority w:val="99"/>
  </w:style>
  <w:style w:type="paragraph" w:customStyle="1" w:styleId="rtf5rtf44rtf8Normal">
    <w:name w:val="rtf5 rtf44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4rtf8Stiledidefault">
    <w:name w:val="rtf5 rtf44 rtf8 Stile di default"/>
    <w:uiPriority w:val="99"/>
  </w:style>
  <w:style w:type="paragraph" w:customStyle="1" w:styleId="rtf5rtf45Normal">
    <w:name w:val="rtf5 rtf4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5Stiledidefault">
    <w:name w:val="rtf5 rtf45 Stile di default"/>
    <w:uiPriority w:val="99"/>
  </w:style>
  <w:style w:type="character" w:customStyle="1" w:styleId="rtf5rtf45DefaultParagraphFont">
    <w:name w:val="rtf5 rtf45 Default Paragraph Font"/>
    <w:uiPriority w:val="99"/>
  </w:style>
  <w:style w:type="paragraph" w:customStyle="1" w:styleId="rtf5rtf45Normal0">
    <w:name w:val="rtf5 rtf45 [Normal]"/>
    <w:next w:val="rtf5rtf4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5Strong">
    <w:name w:val="rtf5 rtf45 Strong"/>
    <w:uiPriority w:val="99"/>
    <w:rPr>
      <w:b/>
    </w:rPr>
  </w:style>
  <w:style w:type="paragraph" w:customStyle="1" w:styleId="rtf5rtf45Normale">
    <w:name w:val="rtf5 rtf45 [Normale]"/>
    <w:next w:val="rtf5rtf4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46Normal">
    <w:name w:val="rtf5 rtf4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6Stiledidefault">
    <w:name w:val="rtf5 rtf46 Stile di default"/>
    <w:uiPriority w:val="99"/>
  </w:style>
  <w:style w:type="character" w:customStyle="1" w:styleId="rtf5rtf46DefaultParagraphFont">
    <w:name w:val="rtf5 rtf46 Default Paragraph Font"/>
    <w:uiPriority w:val="99"/>
  </w:style>
  <w:style w:type="paragraph" w:customStyle="1" w:styleId="rtf46Normal">
    <w:name w:val="rtf46 [Normal]"/>
    <w:next w:val="rtf5rtf4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6Strong">
    <w:name w:val="rtf5 rtf46 Strong"/>
    <w:uiPriority w:val="99"/>
    <w:rPr>
      <w:b/>
    </w:rPr>
  </w:style>
  <w:style w:type="character" w:customStyle="1" w:styleId="rtf5rtf46legenda">
    <w:name w:val="rtf5 rtf46 legenda"/>
    <w:uiPriority w:val="99"/>
  </w:style>
  <w:style w:type="paragraph" w:customStyle="1" w:styleId="rtf5rtf46Normale">
    <w:name w:val="rtf5 rtf46 [Normale]"/>
    <w:next w:val="rtf5rtf4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47Normal">
    <w:name w:val="rtf5 rtf4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7Stiledidefault">
    <w:name w:val="rtf5 rtf47 Stile di default"/>
    <w:uiPriority w:val="99"/>
    <w:rPr>
      <w:color w:val="FFFFFF"/>
    </w:rPr>
  </w:style>
  <w:style w:type="character" w:customStyle="1" w:styleId="rtf5rtf47DefaultParagraphFont">
    <w:name w:val="rtf5 rtf47 Default Paragraph Font"/>
    <w:uiPriority w:val="99"/>
  </w:style>
  <w:style w:type="paragraph" w:customStyle="1" w:styleId="rtf5rtf47Normale">
    <w:name w:val="rtf5 rtf47 [Normale]"/>
    <w:next w:val="rtf5rtf4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47Normal0">
    <w:name w:val="rtf5 rtf47 [Normal]"/>
    <w:next w:val="rtf5rtf47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47rtf1Normal">
    <w:name w:val="rtf5 rtf47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7rtf1Stiledidefault">
    <w:name w:val="rtf5 rtf47 rtf1 Stile di default"/>
    <w:uiPriority w:val="99"/>
  </w:style>
  <w:style w:type="paragraph" w:customStyle="1" w:styleId="rtf47rtf2Normal">
    <w:name w:val="rtf47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7rtf2Stiledidefault">
    <w:name w:val="rtf5 rtf47 rtf2 Stile di default"/>
    <w:uiPriority w:val="99"/>
  </w:style>
  <w:style w:type="paragraph" w:customStyle="1" w:styleId="rtf5rtf47rtf2heading1">
    <w:name w:val="rtf5 rtf47 rtf2 heading 1"/>
    <w:next w:val="rtf47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7rtf2heading2">
    <w:name w:val="rtf5 rtf47 rtf2 heading 2"/>
    <w:next w:val="rtf47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7rtf2heading3">
    <w:name w:val="rtf5 rtf47 rtf2 heading 3"/>
    <w:next w:val="rtf47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7rtf6Normal">
    <w:name w:val="rtf5 rtf47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7rtf6Stiledidefault">
    <w:name w:val="rtf5 rtf47 rtf6 Stile di default"/>
    <w:uiPriority w:val="99"/>
  </w:style>
  <w:style w:type="paragraph" w:customStyle="1" w:styleId="rtf5rtf47rtf6heading1">
    <w:name w:val="rtf5 rtf47 rtf6 heading 1"/>
    <w:next w:val="rtf5rtf47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7rtf6heading2">
    <w:name w:val="rtf5 rtf47 rtf6 heading 2"/>
    <w:next w:val="rtf5rtf47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7rtf6heading3">
    <w:name w:val="rtf5 rtf47 rtf6 heading 3"/>
    <w:next w:val="rtf5rtf47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7rtf7Normal">
    <w:name w:val="rtf5 rtf47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7rtf7Stiledidefault">
    <w:name w:val="rtf5 rtf47 rtf7 Stile di default"/>
    <w:uiPriority w:val="99"/>
  </w:style>
  <w:style w:type="paragraph" w:customStyle="1" w:styleId="rtf5rtf47rtf7heading1">
    <w:name w:val="rtf5 rtf47 rtf7 heading 1"/>
    <w:next w:val="rtf5rtf47rtf7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47rtf7heading2">
    <w:name w:val="rtf47 rtf7 heading 2"/>
    <w:next w:val="rtf5rtf47rtf7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7rtf7heading3">
    <w:name w:val="rtf5 rtf47 rtf7 heading 3"/>
    <w:next w:val="rtf5rtf47rtf7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7rtf8Normal">
    <w:name w:val="rtf5 rtf47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7rtf8Stiledidefault">
    <w:name w:val="rtf5 rtf47 rtf8 Stile di default"/>
    <w:uiPriority w:val="99"/>
  </w:style>
  <w:style w:type="paragraph" w:customStyle="1" w:styleId="rtf5rtf47rtf8heading1">
    <w:name w:val="rtf5 rtf47 rtf8 heading 1"/>
    <w:next w:val="rtf5rtf47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7rtf8heading2">
    <w:name w:val="rtf5 rtf47 rtf8 heading 2"/>
    <w:next w:val="rtf5rtf47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7rtf8heading3">
    <w:name w:val="rtf5 rtf47 rtf8 heading 3"/>
    <w:next w:val="rtf5rtf47rtf8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8Normal">
    <w:name w:val="rtf5 rtf4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8Stiledidefault">
    <w:name w:val="rtf5 rtf48 Stile di default"/>
    <w:uiPriority w:val="99"/>
  </w:style>
  <w:style w:type="character" w:customStyle="1" w:styleId="rtf5rtf48DefaultParagraphFont">
    <w:name w:val="rtf5 rtf48 Default Paragraph Font"/>
    <w:uiPriority w:val="99"/>
  </w:style>
  <w:style w:type="paragraph" w:customStyle="1" w:styleId="rtf5rtf48Normal0">
    <w:name w:val="rtf5 rtf48 [Normal]"/>
    <w:next w:val="rtf5rtf4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8Strong">
    <w:name w:val="rtf5 rtf48 Strong"/>
    <w:uiPriority w:val="99"/>
    <w:rPr>
      <w:b/>
    </w:rPr>
  </w:style>
  <w:style w:type="paragraph" w:customStyle="1" w:styleId="rtf48Normale">
    <w:name w:val="rtf48 [Normale]"/>
    <w:next w:val="rtf5rtf4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49Normal">
    <w:name w:val="rtf5 rtf49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9Stiledidefault">
    <w:name w:val="rtf5 rtf49 Stile di default"/>
    <w:uiPriority w:val="99"/>
  </w:style>
  <w:style w:type="character" w:customStyle="1" w:styleId="rtf5rtf49DefaultParagraphFont">
    <w:name w:val="rtf5 rtf49 Default Paragraph Font"/>
    <w:uiPriority w:val="99"/>
  </w:style>
  <w:style w:type="paragraph" w:customStyle="1" w:styleId="rtf5rtf49Normal0">
    <w:name w:val="rtf5 rtf49 [Normal]"/>
    <w:next w:val="rtf5rtf4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9Strong">
    <w:name w:val="rtf5 rtf49 Strong"/>
    <w:uiPriority w:val="99"/>
    <w:rPr>
      <w:b/>
    </w:rPr>
  </w:style>
  <w:style w:type="character" w:customStyle="1" w:styleId="rtf5rtf49legenda">
    <w:name w:val="rtf5 rtf49 legenda"/>
    <w:uiPriority w:val="99"/>
  </w:style>
  <w:style w:type="paragraph" w:customStyle="1" w:styleId="rtf5rtf49Normale">
    <w:name w:val="rtf5 rtf49 [Normale]"/>
    <w:next w:val="rtf5rtf4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50Normal">
    <w:name w:val="rtf5 rtf50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0Stiledidefault">
    <w:name w:val="rtf5 rtf50 Stile di default"/>
    <w:uiPriority w:val="99"/>
    <w:rPr>
      <w:color w:val="FFFFFF"/>
    </w:rPr>
  </w:style>
  <w:style w:type="character" w:customStyle="1" w:styleId="rtf5rtf50DefaultParagraphFont">
    <w:name w:val="rtf5 rtf50 Default Paragraph Font"/>
    <w:uiPriority w:val="99"/>
  </w:style>
  <w:style w:type="paragraph" w:customStyle="1" w:styleId="rtf5rtf50Normale">
    <w:name w:val="rtf5 rtf50 [Normale]"/>
    <w:next w:val="rtf5rtf5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0Normal">
    <w:name w:val="rtf50 [Normal]"/>
    <w:next w:val="rtf5rtf50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50rtf1Normal">
    <w:name w:val="rtf5 rtf50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0rtf1Stiledidefault">
    <w:name w:val="rtf5 rtf50 rtf1 Stile di default"/>
    <w:uiPriority w:val="99"/>
  </w:style>
  <w:style w:type="paragraph" w:customStyle="1" w:styleId="rtf5rtf50rtf2Normal">
    <w:name w:val="rtf5 rtf50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0rtf2Stiledidefault">
    <w:name w:val="rtf5 rtf50 rtf2 Stile di default"/>
    <w:uiPriority w:val="99"/>
  </w:style>
  <w:style w:type="paragraph" w:customStyle="1" w:styleId="rtf5rtf50rtf4Normal">
    <w:name w:val="rtf5 rtf50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0rtf4Stiledidefault">
    <w:name w:val="rtf5 rtf50 rtf4 Stile di default"/>
    <w:uiPriority w:val="99"/>
  </w:style>
  <w:style w:type="paragraph" w:customStyle="1" w:styleId="rtf5rtf50rtf5Normal">
    <w:name w:val="rtf5 rtf50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0rtf5Stiledidefault">
    <w:name w:val="rtf5 rtf50 rtf5 Stile di default"/>
    <w:uiPriority w:val="99"/>
  </w:style>
  <w:style w:type="paragraph" w:customStyle="1" w:styleId="rtf5rtf50rtf6Normal">
    <w:name w:val="rtf5 rtf50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0rtf6Stiledidefault">
    <w:name w:val="rtf5 rtf50 rtf6 Stile di default"/>
    <w:uiPriority w:val="99"/>
  </w:style>
  <w:style w:type="paragraph" w:customStyle="1" w:styleId="rtf5rtf50rtf7Normal">
    <w:name w:val="rtf5 rtf50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0rtf7Stiledidefault">
    <w:name w:val="rtf5 rtf50 rtf7 Stile di default"/>
    <w:uiPriority w:val="99"/>
  </w:style>
  <w:style w:type="paragraph" w:customStyle="1" w:styleId="rtf5rtf50rtf8Normal">
    <w:name w:val="rtf5 rtf50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0rtf8Stiledidefault">
    <w:name w:val="rtf5 rtf50 rtf8 Stile di default"/>
    <w:uiPriority w:val="99"/>
  </w:style>
  <w:style w:type="paragraph" w:customStyle="1" w:styleId="rtf51Normal">
    <w:name w:val="rtf5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1Stiledidefault">
    <w:name w:val="rtf5 rtf51 Stile di default"/>
    <w:uiPriority w:val="99"/>
  </w:style>
  <w:style w:type="character" w:customStyle="1" w:styleId="rtf5rtf51DefaultParagraphFont">
    <w:name w:val="rtf5 rtf51 Default Paragraph Font"/>
    <w:uiPriority w:val="99"/>
  </w:style>
  <w:style w:type="paragraph" w:customStyle="1" w:styleId="rtf5rtf51Normal">
    <w:name w:val="rtf5 rtf51 [Normal]"/>
    <w:next w:val="rtf5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1Strong">
    <w:name w:val="rtf5 rtf51 Strong"/>
    <w:uiPriority w:val="99"/>
    <w:rPr>
      <w:b/>
    </w:rPr>
  </w:style>
  <w:style w:type="paragraph" w:customStyle="1" w:styleId="rtf5rtf51Normale">
    <w:name w:val="rtf5 rtf51 [Normale]"/>
    <w:next w:val="rtf5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52Normal">
    <w:name w:val="rtf5 rtf5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2Stiledidefault">
    <w:name w:val="rtf5 rtf52 Stile di default"/>
    <w:uiPriority w:val="99"/>
  </w:style>
  <w:style w:type="character" w:customStyle="1" w:styleId="rtf5rtf52DefaultParagraphFont">
    <w:name w:val="rtf5 rtf52 Default Paragraph Font"/>
    <w:uiPriority w:val="99"/>
  </w:style>
  <w:style w:type="paragraph" w:customStyle="1" w:styleId="rtf5rtf52Normal0">
    <w:name w:val="rtf5 rtf52 [Normal]"/>
    <w:next w:val="rtf5rtf5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2Strong">
    <w:name w:val="rtf5 rtf52 Strong"/>
    <w:uiPriority w:val="99"/>
    <w:rPr>
      <w:b/>
    </w:rPr>
  </w:style>
  <w:style w:type="character" w:customStyle="1" w:styleId="rtf5rtf52legenda">
    <w:name w:val="rtf5 rtf52 legenda"/>
    <w:uiPriority w:val="99"/>
  </w:style>
  <w:style w:type="paragraph" w:customStyle="1" w:styleId="rtf52Normale">
    <w:name w:val="rtf52 [Normale]"/>
    <w:next w:val="rtf5rtf5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53Normal">
    <w:name w:val="rtf5 rtf5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3Stiledidefault">
    <w:name w:val="rtf5 rtf53 Stile di default"/>
    <w:uiPriority w:val="99"/>
    <w:rPr>
      <w:color w:val="FFFFFF"/>
    </w:rPr>
  </w:style>
  <w:style w:type="character" w:customStyle="1" w:styleId="rtf5rtf53DefaultParagraphFont">
    <w:name w:val="rtf5 rtf53 Default Paragraph Font"/>
    <w:uiPriority w:val="99"/>
  </w:style>
  <w:style w:type="paragraph" w:customStyle="1" w:styleId="rtf5rtf53Normale">
    <w:name w:val="rtf5 rtf53 [Normale]"/>
    <w:next w:val="rtf5rtf5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53Normal0">
    <w:name w:val="rtf5 rtf53 [Normal]"/>
    <w:next w:val="rtf5rtf53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53rtf1Normal">
    <w:name w:val="rtf5 rtf53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3rtf1Stiledidefault">
    <w:name w:val="rtf5 rtf53 rtf1 Stile di default"/>
    <w:uiPriority w:val="99"/>
  </w:style>
  <w:style w:type="paragraph" w:customStyle="1" w:styleId="rtf5rtf53rtf2Normal">
    <w:name w:val="rtf5 rtf53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3rtf2Stiledidefault">
    <w:name w:val="rtf5 rtf53 rtf2 Stile di default"/>
    <w:uiPriority w:val="99"/>
  </w:style>
  <w:style w:type="paragraph" w:customStyle="1" w:styleId="rtf5rtf53rtf2heading1">
    <w:name w:val="rtf5 rtf53 rtf2 heading 1"/>
    <w:next w:val="rtf5rtf53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3rtf2heading2">
    <w:name w:val="rtf5 rtf53 rtf2 heading 2"/>
    <w:next w:val="rtf5rtf53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3rtf2heading3">
    <w:name w:val="rtf53 rtf2 heading 3"/>
    <w:next w:val="rtf5rtf53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53rtf3Normal">
    <w:name w:val="rtf5 rtf53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3rtf3Stiledidefault">
    <w:name w:val="rtf5 rtf53 rtf3 Stile di default"/>
    <w:uiPriority w:val="99"/>
  </w:style>
  <w:style w:type="paragraph" w:customStyle="1" w:styleId="rtf5rtf53rtf3heading1">
    <w:name w:val="rtf5 rtf53 rtf3 heading 1"/>
    <w:next w:val="rtf5rtf53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3rtf3heading2">
    <w:name w:val="rtf5 rtf53 rtf3 heading 2"/>
    <w:next w:val="rtf5rtf53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3rtf3heading3">
    <w:name w:val="rtf5 rtf53 rtf3 heading 3"/>
    <w:next w:val="rtf5rtf53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53rtf5Normal">
    <w:name w:val="rtf5 rtf53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3rtf5Stiledidefault">
    <w:name w:val="rtf5 rtf53 rtf5 Stile di default"/>
    <w:uiPriority w:val="99"/>
  </w:style>
  <w:style w:type="paragraph" w:customStyle="1" w:styleId="rtf5rtf53rtf5heading1">
    <w:name w:val="rtf5 rtf53 rtf5 heading 1"/>
    <w:next w:val="rtf5rtf53rtf5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3rtf5heading2">
    <w:name w:val="rtf5 rtf53 rtf5 heading 2"/>
    <w:next w:val="rtf5rtf53rtf5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3rtf5heading3">
    <w:name w:val="rtf5 rtf53 rtf5 heading 3"/>
    <w:next w:val="rtf5rtf53rtf5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53rtf6Normal">
    <w:name w:val="rtf5 rtf53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3rtf6Stiledidefault">
    <w:name w:val="rtf5 rtf53 rtf6 Stile di default"/>
    <w:uiPriority w:val="99"/>
  </w:style>
  <w:style w:type="paragraph" w:customStyle="1" w:styleId="rtf53rtf6heading1">
    <w:name w:val="rtf53 rtf6 heading 1"/>
    <w:next w:val="rtf5rtf53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3rtf6heading2">
    <w:name w:val="rtf5 rtf53 rtf6 heading 2"/>
    <w:next w:val="rtf5rtf53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3rtf6heading3">
    <w:name w:val="rtf5 rtf53 rtf6 heading 3"/>
    <w:next w:val="rtf5rtf53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53rtf7Normal">
    <w:name w:val="rtf5 rtf53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3rtf7Stiledidefault">
    <w:name w:val="rtf5 rtf53 rtf7 Stile di default"/>
    <w:uiPriority w:val="99"/>
  </w:style>
  <w:style w:type="paragraph" w:customStyle="1" w:styleId="rtf5rtf53rtf7heading1">
    <w:name w:val="rtf5 rtf53 rtf7 heading 1"/>
    <w:next w:val="rtf5rtf53rtf7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3rtf7heading2">
    <w:name w:val="rtf5 rtf53 rtf7 heading 2"/>
    <w:next w:val="rtf5rtf53rtf7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3rtf7heading3">
    <w:name w:val="rtf5 rtf53 rtf7 heading 3"/>
    <w:next w:val="rtf5rtf53rtf7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53rtf8Normal">
    <w:name w:val="rtf5 rtf53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3rtf8Stiledidefault">
    <w:name w:val="rtf5 rtf53 rtf8 Stile di default"/>
    <w:uiPriority w:val="99"/>
  </w:style>
  <w:style w:type="paragraph" w:customStyle="1" w:styleId="rtf5rtf53rtf8heading1">
    <w:name w:val="rtf5 rtf53 rtf8 heading 1"/>
    <w:next w:val="rtf5rtf53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3rtf8heading2">
    <w:name w:val="rtf5 rtf53 rtf8 heading 2"/>
    <w:next w:val="rtf5rtf53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3rtf8heading3">
    <w:name w:val="rtf5 rtf53 rtf8 heading 3"/>
    <w:next w:val="rtf5rtf53rtf8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54Normal">
    <w:name w:val="rtf5 rtf5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4Stiledidefault">
    <w:name w:val="rtf5 rtf54 Stile di default"/>
    <w:uiPriority w:val="99"/>
  </w:style>
  <w:style w:type="character" w:customStyle="1" w:styleId="rtf5rtf54DefaultParagraphFont">
    <w:name w:val="rtf5 rtf54 Default Paragraph Font"/>
    <w:uiPriority w:val="99"/>
  </w:style>
  <w:style w:type="paragraph" w:customStyle="1" w:styleId="rtf5rtf54Normal0">
    <w:name w:val="rtf5 rtf54 [Normal]"/>
    <w:next w:val="rtf5rtf5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4Strong">
    <w:name w:val="rtf5 rtf54 Strong"/>
    <w:uiPriority w:val="99"/>
    <w:rPr>
      <w:b/>
    </w:rPr>
  </w:style>
  <w:style w:type="paragraph" w:customStyle="1" w:styleId="rtf5rtf54Normale">
    <w:name w:val="rtf5 rtf54 [Normale]"/>
    <w:next w:val="rtf5rtf5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55Normal">
    <w:name w:val="rtf5 rtf5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5Stiledidefault">
    <w:name w:val="rtf5 rtf55 Stile di default"/>
    <w:uiPriority w:val="99"/>
  </w:style>
  <w:style w:type="character" w:customStyle="1" w:styleId="rtf5rtf55DefaultParagraphFont">
    <w:name w:val="rtf5 rtf55 Default Paragraph Font"/>
    <w:uiPriority w:val="99"/>
  </w:style>
  <w:style w:type="paragraph" w:customStyle="1" w:styleId="rtf5rtf55Normal0">
    <w:name w:val="rtf5 rtf55 [Normal]"/>
    <w:next w:val="rtf5rtf5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5Strong">
    <w:name w:val="rtf5 rtf55 Strong"/>
    <w:uiPriority w:val="99"/>
    <w:rPr>
      <w:b/>
    </w:rPr>
  </w:style>
  <w:style w:type="character" w:customStyle="1" w:styleId="rtf5rtf55legenda">
    <w:name w:val="rtf5 rtf55 legenda"/>
    <w:uiPriority w:val="99"/>
  </w:style>
  <w:style w:type="paragraph" w:customStyle="1" w:styleId="rtf55Normale">
    <w:name w:val="rtf55 [Normale]"/>
    <w:next w:val="rtf5rtf5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56Normal">
    <w:name w:val="rtf5 rtf5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6Stiledidefault">
    <w:name w:val="rtf5 rtf56 Stile di default"/>
    <w:uiPriority w:val="99"/>
    <w:rPr>
      <w:color w:val="FFFFFF"/>
    </w:rPr>
  </w:style>
  <w:style w:type="character" w:customStyle="1" w:styleId="rtf5rtf56DefaultParagraphFont">
    <w:name w:val="rtf5 rtf56 Default Paragraph Font"/>
    <w:uiPriority w:val="99"/>
  </w:style>
  <w:style w:type="paragraph" w:customStyle="1" w:styleId="rtf5rtf56Normale">
    <w:name w:val="rtf5 rtf56 [Normale]"/>
    <w:next w:val="rtf5rtf5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56Normal0">
    <w:name w:val="rtf5 rtf56 [Normal]"/>
    <w:next w:val="rtf5rtf56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56rtf1Normal">
    <w:name w:val="rtf5 rtf56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6rtf1Stiledidefault">
    <w:name w:val="rtf5 rtf56 rtf1 Stile di default"/>
    <w:uiPriority w:val="99"/>
  </w:style>
  <w:style w:type="paragraph" w:customStyle="1" w:styleId="rtf5rtf56rtf2Normal">
    <w:name w:val="rtf5 rtf56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6rtf2Stiledidefault">
    <w:name w:val="rtf5 rtf56 rtf2 Stile di default"/>
    <w:uiPriority w:val="99"/>
  </w:style>
  <w:style w:type="paragraph" w:customStyle="1" w:styleId="rtf5rtf56rtf4Normal">
    <w:name w:val="rtf5 rtf56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6rtf4Stiledidefault">
    <w:name w:val="rtf5 rtf56 rtf4 Stile di default"/>
    <w:uiPriority w:val="99"/>
  </w:style>
  <w:style w:type="paragraph" w:customStyle="1" w:styleId="rtf5rtf56rtf5Normal">
    <w:name w:val="rtf5 rtf56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6rtf5Stiledidefault">
    <w:name w:val="rtf56 rtf5 Stile di default"/>
    <w:uiPriority w:val="99"/>
  </w:style>
  <w:style w:type="paragraph" w:customStyle="1" w:styleId="rtf5rtf56rtf6Normal">
    <w:name w:val="rtf5 rtf56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6rtf6Stiledidefault">
    <w:name w:val="rtf5 rtf56 rtf6 Stile di default"/>
    <w:uiPriority w:val="99"/>
  </w:style>
  <w:style w:type="paragraph" w:customStyle="1" w:styleId="rtf5rtf56rtf6heading1">
    <w:name w:val="rtf5 rtf56 rtf6 heading 1"/>
    <w:next w:val="rtf5rtf56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6rtf6heading2">
    <w:name w:val="rtf5 rtf56 rtf6 heading 2"/>
    <w:next w:val="rtf5rtf56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6rtf6heading3">
    <w:name w:val="rtf5 rtf56 rtf6 heading 3"/>
    <w:next w:val="rtf5rtf56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56rtf7Normal">
    <w:name w:val="rtf5 rtf56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6rtf7Stiledidefault">
    <w:name w:val="rtf5 rtf56 rtf7 Stile di default"/>
    <w:uiPriority w:val="99"/>
  </w:style>
  <w:style w:type="paragraph" w:customStyle="1" w:styleId="rtf5rtf56rtf8Normal">
    <w:name w:val="rtf5 rtf56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6rtf8Stiledidefault">
    <w:name w:val="rtf5 rtf56 rtf8 Stile di default"/>
    <w:uiPriority w:val="99"/>
  </w:style>
  <w:style w:type="paragraph" w:customStyle="1" w:styleId="rtf5rtf57Normal">
    <w:name w:val="rtf5 rtf5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7Stiledidefault">
    <w:name w:val="rtf5 rtf57 Stile di default"/>
    <w:uiPriority w:val="99"/>
  </w:style>
  <w:style w:type="character" w:customStyle="1" w:styleId="rtf5rtf57DefaultParagraphFont">
    <w:name w:val="rtf5 rtf57 Default Paragraph Font"/>
    <w:uiPriority w:val="99"/>
  </w:style>
  <w:style w:type="paragraph" w:customStyle="1" w:styleId="rtf5rtf57Normal0">
    <w:name w:val="rtf5 rtf57 [Normal]"/>
    <w:next w:val="rtf5rtf5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7Strong">
    <w:name w:val="rtf5 rtf57 Strong"/>
    <w:uiPriority w:val="99"/>
    <w:rPr>
      <w:b/>
    </w:rPr>
  </w:style>
  <w:style w:type="paragraph" w:customStyle="1" w:styleId="rtf57Normale">
    <w:name w:val="rtf57 [Normale]"/>
    <w:next w:val="rtf5rtf5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58Normal">
    <w:name w:val="rtf5 rtf5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8Stiledidefault">
    <w:name w:val="rtf5 rtf58 Stile di default"/>
    <w:uiPriority w:val="99"/>
  </w:style>
  <w:style w:type="character" w:customStyle="1" w:styleId="rtf5rtf58DefaultParagraphFont">
    <w:name w:val="rtf5 rtf58 Default Paragraph Font"/>
    <w:uiPriority w:val="99"/>
  </w:style>
  <w:style w:type="paragraph" w:customStyle="1" w:styleId="rtf5rtf58Normal0">
    <w:name w:val="rtf5 rtf58 [Normal]"/>
    <w:next w:val="rtf5rtf5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8Strong">
    <w:name w:val="rtf5 rtf58 Strong"/>
    <w:uiPriority w:val="99"/>
    <w:rPr>
      <w:b/>
    </w:rPr>
  </w:style>
  <w:style w:type="character" w:customStyle="1" w:styleId="rtf5rtf58legenda">
    <w:name w:val="rtf5 rtf58 legenda"/>
    <w:uiPriority w:val="99"/>
  </w:style>
  <w:style w:type="paragraph" w:customStyle="1" w:styleId="rtf5rtf58Normale">
    <w:name w:val="rtf5 rtf58 [Normale]"/>
    <w:next w:val="rtf5rtf5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59Normal">
    <w:name w:val="rtf5 rtf59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9Stiledidefault">
    <w:name w:val="rtf5 rtf59 Stile di default"/>
    <w:uiPriority w:val="99"/>
    <w:rPr>
      <w:color w:val="FFFFFF"/>
    </w:rPr>
  </w:style>
  <w:style w:type="character" w:customStyle="1" w:styleId="rtf5rtf59DefaultParagraphFont">
    <w:name w:val="rtf5 rtf59 Default Paragraph Font"/>
    <w:uiPriority w:val="99"/>
  </w:style>
  <w:style w:type="paragraph" w:customStyle="1" w:styleId="rtf5rtf59Normale">
    <w:name w:val="rtf5 rtf59 [Normale]"/>
    <w:next w:val="rtf5rtf5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9Normal">
    <w:name w:val="rtf59 [Normal]"/>
    <w:next w:val="rtf5rtf59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59rtf1Normal">
    <w:name w:val="rtf5 rtf59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9rtf1Stiledidefault">
    <w:name w:val="rtf5 rtf59 rtf1 Stile di default"/>
    <w:uiPriority w:val="99"/>
  </w:style>
  <w:style w:type="paragraph" w:customStyle="1" w:styleId="rtf5rtf59rtf2Normal">
    <w:name w:val="rtf5 rtf59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9rtf2Stiledidefault">
    <w:name w:val="rtf5 rtf59 rtf2 Stile di default"/>
    <w:uiPriority w:val="99"/>
  </w:style>
  <w:style w:type="paragraph" w:customStyle="1" w:styleId="rtf5rtf59rtf2heading1">
    <w:name w:val="rtf5 rtf59 rtf2 heading 1"/>
    <w:next w:val="rtf5rtf59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9rtf2heading2">
    <w:name w:val="rtf5 rtf59 rtf2 heading 2"/>
    <w:next w:val="rtf5rtf59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9rtf2heading3">
    <w:name w:val="rtf5 rtf59 rtf2 heading 3"/>
    <w:next w:val="rtf5rtf59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59rtf3Normal">
    <w:name w:val="rtf5 rtf59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9rtf3Stiledidefault">
    <w:name w:val="rtf5 rtf59 rtf3 Stile di default"/>
    <w:uiPriority w:val="99"/>
  </w:style>
  <w:style w:type="paragraph" w:customStyle="1" w:styleId="rtf5rtf59rtf3heading1">
    <w:name w:val="rtf5 rtf59 rtf3 heading 1"/>
    <w:next w:val="rtf5rtf59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9rtf3heading2">
    <w:name w:val="rtf5 rtf59 rtf3 heading 2"/>
    <w:next w:val="rtf5rtf59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9rtf3heading3">
    <w:name w:val="rtf5 rtf59 rtf3 heading 3"/>
    <w:next w:val="rtf5rtf59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9rtf5Normal">
    <w:name w:val="rtf59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9rtf5Stiledidefault">
    <w:name w:val="rtf5 rtf59 rtf5 Stile di default"/>
    <w:uiPriority w:val="99"/>
  </w:style>
  <w:style w:type="paragraph" w:customStyle="1" w:styleId="rtf5rtf59rtf5heading1">
    <w:name w:val="rtf5 rtf59 rtf5 heading 1"/>
    <w:next w:val="rtf59rtf5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9rtf5heading2">
    <w:name w:val="rtf5 rtf59 rtf5 heading 2"/>
    <w:next w:val="rtf59rtf5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9rtf5heading3">
    <w:name w:val="rtf5 rtf59 rtf5 heading 3"/>
    <w:next w:val="rtf59rtf5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59rtf6Normal">
    <w:name w:val="rtf5 rtf59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9rtf6Stiledidefault">
    <w:name w:val="rtf5 rtf59 rtf6 Stile di default"/>
    <w:uiPriority w:val="99"/>
  </w:style>
  <w:style w:type="paragraph" w:customStyle="1" w:styleId="rtf5rtf59rtf6heading1">
    <w:name w:val="rtf5 rtf59 rtf6 heading 1"/>
    <w:next w:val="rtf5rtf59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9rtf6heading2">
    <w:name w:val="rtf5 rtf59 rtf6 heading 2"/>
    <w:next w:val="rtf5rtf59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9rtf6heading3">
    <w:name w:val="rtf5 rtf59 rtf6 heading 3"/>
    <w:next w:val="rtf5rtf59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59rtf7Normal">
    <w:name w:val="rtf5 rtf59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9rtf7Stiledidefault">
    <w:name w:val="rtf5 rtf59 rtf7 Stile di default"/>
    <w:uiPriority w:val="99"/>
  </w:style>
  <w:style w:type="paragraph" w:customStyle="1" w:styleId="rtf5rtf59rtf7heading1">
    <w:name w:val="rtf5 rtf59 rtf7 heading 1"/>
    <w:next w:val="rtf5rtf59rtf7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9rtf7heading2">
    <w:name w:val="rtf59 rtf7 heading 2"/>
    <w:next w:val="rtf5rtf59rtf7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9rtf7heading3">
    <w:name w:val="rtf5 rtf59 rtf7 heading 3"/>
    <w:next w:val="rtf5rtf59rtf7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59rtf8Normal">
    <w:name w:val="rtf5 rtf59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9rtf8Stiledidefault">
    <w:name w:val="rtf5 rtf59 rtf8 Stile di default"/>
    <w:uiPriority w:val="99"/>
  </w:style>
  <w:style w:type="paragraph" w:customStyle="1" w:styleId="rtf5rtf59rtf8heading1">
    <w:name w:val="rtf5 rtf59 rtf8 heading 1"/>
    <w:next w:val="rtf5rtf59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9rtf8heading2">
    <w:name w:val="rtf5 rtf59 rtf8 heading 2"/>
    <w:next w:val="rtf5rtf59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9rtf8heading3">
    <w:name w:val="rtf5 rtf59 rtf8 heading 3"/>
    <w:next w:val="rtf5rtf59rtf8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60Normal">
    <w:name w:val="rtf5 rtf60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0Stiledidefault">
    <w:name w:val="rtf5 rtf60 Stile di default"/>
    <w:uiPriority w:val="99"/>
  </w:style>
  <w:style w:type="character" w:customStyle="1" w:styleId="rtf5rtf60DefaultParagraphFont">
    <w:name w:val="rtf5 rtf60 Default Paragraph Font"/>
    <w:uiPriority w:val="99"/>
  </w:style>
  <w:style w:type="paragraph" w:customStyle="1" w:styleId="rtf5rtf60Normal0">
    <w:name w:val="rtf5 rtf60 [Normal]"/>
    <w:next w:val="rtf5rtf6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0Strong">
    <w:name w:val="rtf5 rtf60 Strong"/>
    <w:uiPriority w:val="99"/>
    <w:rPr>
      <w:b/>
    </w:rPr>
  </w:style>
  <w:style w:type="paragraph" w:customStyle="1" w:styleId="rtf60Normale">
    <w:name w:val="rtf60 [Normale]"/>
    <w:next w:val="rtf5rtf6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61Normal">
    <w:name w:val="rtf5 rtf6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1Stiledidefault">
    <w:name w:val="rtf5 rtf61 Stile di default"/>
    <w:uiPriority w:val="99"/>
  </w:style>
  <w:style w:type="character" w:customStyle="1" w:styleId="rtf5rtf61DefaultParagraphFont">
    <w:name w:val="rtf5 rtf61 Default Paragraph Font"/>
    <w:uiPriority w:val="99"/>
  </w:style>
  <w:style w:type="paragraph" w:customStyle="1" w:styleId="rtf5rtf61Normal0">
    <w:name w:val="rtf5 rtf61 [Normal]"/>
    <w:next w:val="rtf5rtf6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1Strong">
    <w:name w:val="rtf5 rtf61 Strong"/>
    <w:uiPriority w:val="99"/>
    <w:rPr>
      <w:b/>
    </w:rPr>
  </w:style>
  <w:style w:type="character" w:customStyle="1" w:styleId="rtf5rtf61legenda">
    <w:name w:val="rtf5 rtf61 legenda"/>
    <w:uiPriority w:val="99"/>
  </w:style>
  <w:style w:type="paragraph" w:customStyle="1" w:styleId="rtf5rtf61Normale">
    <w:name w:val="rtf5 rtf61 [Normale]"/>
    <w:next w:val="rtf5rtf6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62Normal">
    <w:name w:val="rtf5 rtf6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2Stiledidefault">
    <w:name w:val="rtf5 rtf62 Stile di default"/>
    <w:uiPriority w:val="99"/>
    <w:rPr>
      <w:color w:val="FFFFFF"/>
    </w:rPr>
  </w:style>
  <w:style w:type="character" w:customStyle="1" w:styleId="rtf5rtf62DefaultParagraphFont">
    <w:name w:val="rtf5 rtf62 Default Paragraph Font"/>
    <w:uiPriority w:val="99"/>
  </w:style>
  <w:style w:type="paragraph" w:customStyle="1" w:styleId="rtf5rtf62Normale">
    <w:name w:val="rtf5 rtf62 [Normale]"/>
    <w:next w:val="rtf5rtf6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62Normal">
    <w:name w:val="rtf62 [Normal]"/>
    <w:next w:val="rtf5rtf62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62rtf1Normal">
    <w:name w:val="rtf5 rtf62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2rtf1Stiledidefault">
    <w:name w:val="rtf5 rtf62 rtf1 Stile di default"/>
    <w:uiPriority w:val="99"/>
  </w:style>
  <w:style w:type="paragraph" w:customStyle="1" w:styleId="rtf5rtf62rtf2Normal">
    <w:name w:val="rtf5 rtf62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2rtf2Stiledidefault">
    <w:name w:val="rtf5 rtf62 rtf2 Stile di default"/>
    <w:uiPriority w:val="99"/>
  </w:style>
  <w:style w:type="paragraph" w:customStyle="1" w:styleId="rtf5rtf62rtf2heading1">
    <w:name w:val="rtf5 rtf62 rtf2 heading 1"/>
    <w:next w:val="rtf5rtf62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62rtf2heading2">
    <w:name w:val="rtf5 rtf62 rtf2 heading 2"/>
    <w:next w:val="rtf5rtf62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62rtf2heading3">
    <w:name w:val="rtf5 rtf62 rtf2 heading 3"/>
    <w:next w:val="rtf5rtf62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63Normal">
    <w:name w:val="rtf5 rtf6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3Stiledidefault">
    <w:name w:val="rtf5 rtf63 Stile di default"/>
    <w:uiPriority w:val="99"/>
  </w:style>
  <w:style w:type="character" w:customStyle="1" w:styleId="rtf5rtf63DefaultParagraphFont">
    <w:name w:val="rtf5 rtf63 Default Paragraph Font"/>
    <w:uiPriority w:val="99"/>
  </w:style>
  <w:style w:type="paragraph" w:customStyle="1" w:styleId="rtf5rtf63Normal0">
    <w:name w:val="rtf5 rtf63 [Normal]"/>
    <w:next w:val="rtf5rtf6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3Strong">
    <w:name w:val="rtf5 rtf63 Strong"/>
    <w:uiPriority w:val="99"/>
    <w:rPr>
      <w:b/>
    </w:rPr>
  </w:style>
  <w:style w:type="paragraph" w:customStyle="1" w:styleId="rtf63Normale">
    <w:name w:val="rtf63 [Normale]"/>
    <w:next w:val="rtf5rtf6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64Normal">
    <w:name w:val="rtf5 rtf6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4Stiledidefault">
    <w:name w:val="rtf5 rtf64 Stile di default"/>
    <w:uiPriority w:val="99"/>
  </w:style>
  <w:style w:type="character" w:customStyle="1" w:styleId="rtf5rtf64DefaultParagraphFont">
    <w:name w:val="rtf5 rtf64 Default Paragraph Font"/>
    <w:uiPriority w:val="99"/>
  </w:style>
  <w:style w:type="paragraph" w:customStyle="1" w:styleId="rtf5rtf64Normal0">
    <w:name w:val="rtf5 rtf64 [Normal]"/>
    <w:next w:val="rtf5rtf6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4Strong">
    <w:name w:val="rtf5 rtf64 Strong"/>
    <w:uiPriority w:val="99"/>
    <w:rPr>
      <w:b/>
    </w:rPr>
  </w:style>
  <w:style w:type="character" w:customStyle="1" w:styleId="rtf5rtf64legenda">
    <w:name w:val="rtf5 rtf64 legenda"/>
    <w:uiPriority w:val="99"/>
  </w:style>
  <w:style w:type="paragraph" w:customStyle="1" w:styleId="rtf5rtf64Normale">
    <w:name w:val="rtf5 rtf64 [Normale]"/>
    <w:next w:val="rtf5rtf6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65Normal">
    <w:name w:val="rtf5 rtf6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5Stiledidefault">
    <w:name w:val="rtf5 rtf65 Stile di default"/>
    <w:uiPriority w:val="99"/>
    <w:rPr>
      <w:color w:val="FFFFFF"/>
    </w:rPr>
  </w:style>
  <w:style w:type="character" w:customStyle="1" w:styleId="rtf5rtf65DefaultParagraphFont">
    <w:name w:val="rtf5 rtf65 Default Paragraph Font"/>
    <w:uiPriority w:val="99"/>
  </w:style>
  <w:style w:type="paragraph" w:customStyle="1" w:styleId="rtf5rtf65Normale">
    <w:name w:val="rtf5 rtf65 [Normale]"/>
    <w:next w:val="rtf5rtf6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65Normal">
    <w:name w:val="rtf65 [Normal]"/>
    <w:next w:val="rtf5rtf65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65rtf1Normal">
    <w:name w:val="rtf5 rtf65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5rtf1Stiledidefault">
    <w:name w:val="rtf5 rtf65 rtf1 Stile di default"/>
    <w:uiPriority w:val="99"/>
  </w:style>
  <w:style w:type="paragraph" w:customStyle="1" w:styleId="rtf5rtf65rtf2Normal">
    <w:name w:val="rtf5 rtf65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5rtf2Stiledidefault">
    <w:name w:val="rtf5 rtf65 rtf2 Stile di default"/>
    <w:uiPriority w:val="99"/>
  </w:style>
  <w:style w:type="paragraph" w:customStyle="1" w:styleId="rtf5rtf65rtf2heading1">
    <w:name w:val="rtf5 rtf65 rtf2 heading 1"/>
    <w:next w:val="rtf5rtf65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65rtf2heading2">
    <w:name w:val="rtf5 rtf65 rtf2 heading 2"/>
    <w:next w:val="rtf5rtf65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65rtf2heading3">
    <w:name w:val="rtf5 rtf65 rtf2 heading 3"/>
    <w:next w:val="rtf5rtf65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65rtf3Normal">
    <w:name w:val="rtf5 rtf65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5rtf3Stiledidefault">
    <w:name w:val="rtf5 rtf65 rtf3 Stile di default"/>
    <w:uiPriority w:val="99"/>
  </w:style>
  <w:style w:type="paragraph" w:customStyle="1" w:styleId="rtf5rtf65rtf3heading1">
    <w:name w:val="rtf5 rtf65 rtf3 heading 1"/>
    <w:next w:val="rtf5rtf65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65rtf3heading2">
    <w:name w:val="rtf5 rtf65 rtf3 heading 2"/>
    <w:next w:val="rtf5rtf65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65rtf3heading3">
    <w:name w:val="rtf5 rtf65 rtf3 heading 3"/>
    <w:next w:val="rtf5rtf65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66Normal">
    <w:name w:val="rtf6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6Stiledidefault">
    <w:name w:val="rtf5 rtf66 Stile di default"/>
    <w:uiPriority w:val="99"/>
  </w:style>
  <w:style w:type="character" w:customStyle="1" w:styleId="rtf5rtf66DefaultParagraphFont">
    <w:name w:val="rtf5 rtf66 Default Paragraph Font"/>
    <w:uiPriority w:val="99"/>
  </w:style>
  <w:style w:type="paragraph" w:customStyle="1" w:styleId="rtf5rtf66Normal">
    <w:name w:val="rtf5 rtf66 [Normal]"/>
    <w:next w:val="rtf6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6Strong">
    <w:name w:val="rtf5 rtf66 Strong"/>
    <w:uiPriority w:val="99"/>
    <w:rPr>
      <w:b/>
    </w:rPr>
  </w:style>
  <w:style w:type="paragraph" w:customStyle="1" w:styleId="rtf5rtf66Normale">
    <w:name w:val="rtf5 rtf66 [Normale]"/>
    <w:next w:val="rtf6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67Normal">
    <w:name w:val="rtf5 rtf6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7Stiledidefault">
    <w:name w:val="rtf5 rtf67 Stile di default"/>
    <w:uiPriority w:val="99"/>
  </w:style>
  <w:style w:type="character" w:customStyle="1" w:styleId="rtf5rtf67DefaultParagraphFont">
    <w:name w:val="rtf5 rtf67 Default Paragraph Font"/>
    <w:uiPriority w:val="99"/>
  </w:style>
  <w:style w:type="paragraph" w:customStyle="1" w:styleId="rtf5rtf67Normal0">
    <w:name w:val="rtf5 rtf67 [Normal]"/>
    <w:next w:val="rtf5rtf6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7Strong">
    <w:name w:val="rtf5 rtf67 Strong"/>
    <w:uiPriority w:val="99"/>
    <w:rPr>
      <w:b/>
    </w:rPr>
  </w:style>
  <w:style w:type="character" w:customStyle="1" w:styleId="rtf5rtf67legenda">
    <w:name w:val="rtf5 rtf67 legenda"/>
    <w:uiPriority w:val="99"/>
  </w:style>
  <w:style w:type="paragraph" w:customStyle="1" w:styleId="rtf67Normale">
    <w:name w:val="rtf67 [Normale]"/>
    <w:next w:val="rtf5rtf6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68Normal">
    <w:name w:val="rtf5 rtf6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8Stiledidefault">
    <w:name w:val="rtf5 rtf68 Stile di default"/>
    <w:uiPriority w:val="99"/>
    <w:rPr>
      <w:color w:val="FFFFFF"/>
    </w:rPr>
  </w:style>
  <w:style w:type="character" w:customStyle="1" w:styleId="rtf5rtf68DefaultParagraphFont">
    <w:name w:val="rtf5 rtf68 Default Paragraph Font"/>
    <w:uiPriority w:val="99"/>
  </w:style>
  <w:style w:type="paragraph" w:customStyle="1" w:styleId="rtf5rtf68Normale">
    <w:name w:val="rtf5 rtf68 [Normale]"/>
    <w:next w:val="rtf5rtf6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68Normal0">
    <w:name w:val="rtf5 rtf68 [Normal]"/>
    <w:next w:val="rtf5rtf68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68rtf1Normal">
    <w:name w:val="rtf5 rtf68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8rtf1Stiledidefault">
    <w:name w:val="rtf5 rtf68 rtf1 Stile di default"/>
    <w:uiPriority w:val="99"/>
  </w:style>
  <w:style w:type="paragraph" w:customStyle="1" w:styleId="rtf5rtf68rtf2Normal">
    <w:name w:val="rtf5 rtf68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8rtf2Stiledidefault">
    <w:name w:val="rtf5 rtf68 rtf2 Stile di default"/>
    <w:uiPriority w:val="99"/>
  </w:style>
  <w:style w:type="paragraph" w:customStyle="1" w:styleId="rtf5rtf68rtf2heading1">
    <w:name w:val="rtf5 rtf68 rtf2 heading 1"/>
    <w:next w:val="rtf5rtf68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68rtf2heading2">
    <w:name w:val="rtf5 rtf68 rtf2 heading 2"/>
    <w:next w:val="rtf5rtf68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68rtf2heading3">
    <w:name w:val="rtf68 rtf2 heading 3"/>
    <w:next w:val="rtf5rtf68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69Normal">
    <w:name w:val="rtf5 rtf69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9Stiledidefault">
    <w:name w:val="rtf5 rtf69 Stile di default"/>
    <w:uiPriority w:val="99"/>
  </w:style>
  <w:style w:type="character" w:customStyle="1" w:styleId="rtf5rtf69DefaultParagraphFont">
    <w:name w:val="rtf5 rtf69 Default Paragraph Font"/>
    <w:uiPriority w:val="99"/>
  </w:style>
  <w:style w:type="paragraph" w:customStyle="1" w:styleId="rtf5rtf69Normal0">
    <w:name w:val="rtf5 rtf69 [Normal]"/>
    <w:next w:val="rtf5rtf6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9Strong">
    <w:name w:val="rtf5 rtf69 Strong"/>
    <w:uiPriority w:val="99"/>
    <w:rPr>
      <w:b/>
    </w:rPr>
  </w:style>
  <w:style w:type="paragraph" w:customStyle="1" w:styleId="rtf5rtf69Normale">
    <w:name w:val="rtf5 rtf69 [Normale]"/>
    <w:next w:val="rtf5rtf6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70Normal">
    <w:name w:val="rtf5 rtf70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0Stiledidefault">
    <w:name w:val="rtf5 rtf70 Stile di default"/>
    <w:uiPriority w:val="99"/>
  </w:style>
  <w:style w:type="character" w:customStyle="1" w:styleId="rtf5rtf70DefaultParagraphFont">
    <w:name w:val="rtf5 rtf70 Default Paragraph Font"/>
    <w:uiPriority w:val="99"/>
  </w:style>
  <w:style w:type="paragraph" w:customStyle="1" w:styleId="rtf5rtf70Normal0">
    <w:name w:val="rtf5 rtf70 [Normal]"/>
    <w:next w:val="rtf5rtf7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0Strong">
    <w:name w:val="rtf5 rtf70 Strong"/>
    <w:uiPriority w:val="99"/>
    <w:rPr>
      <w:b/>
    </w:rPr>
  </w:style>
  <w:style w:type="character" w:customStyle="1" w:styleId="rtf5rtf70legenda">
    <w:name w:val="rtf5 rtf70 legenda"/>
    <w:uiPriority w:val="99"/>
  </w:style>
  <w:style w:type="paragraph" w:customStyle="1" w:styleId="rtf70Normale">
    <w:name w:val="rtf70 [Normale]"/>
    <w:next w:val="rtf5rtf7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71Normal">
    <w:name w:val="rtf5 rtf7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1Stiledidefault">
    <w:name w:val="rtf5 rtf71 Stile di default"/>
    <w:uiPriority w:val="99"/>
    <w:rPr>
      <w:color w:val="FFFFFF"/>
    </w:rPr>
  </w:style>
  <w:style w:type="character" w:customStyle="1" w:styleId="rtf5rtf71DefaultParagraphFont">
    <w:name w:val="rtf5 rtf71 Default Paragraph Font"/>
    <w:uiPriority w:val="99"/>
  </w:style>
  <w:style w:type="paragraph" w:customStyle="1" w:styleId="rtf5rtf71Normale">
    <w:name w:val="rtf5 rtf71 [Normale]"/>
    <w:next w:val="rtf5rtf7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71Normal0">
    <w:name w:val="rtf5 rtf71 [Normal]"/>
    <w:next w:val="rtf5rtf7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71rtf1Normal">
    <w:name w:val="rtf5 rtf71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1rtf1Stiledidefault">
    <w:name w:val="rtf5 rtf71 rtf1 Stile di default"/>
    <w:uiPriority w:val="99"/>
  </w:style>
  <w:style w:type="paragraph" w:customStyle="1" w:styleId="rtf5rtf71rtf2Normal">
    <w:name w:val="rtf5 rtf71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1rtf2Stiledidefault">
    <w:name w:val="rtf5 rtf71 rtf2 Stile di default"/>
    <w:uiPriority w:val="99"/>
  </w:style>
  <w:style w:type="paragraph" w:customStyle="1" w:styleId="rtf5rtf71rtf2heading1">
    <w:name w:val="rtf5 rtf71 rtf2 heading 1"/>
    <w:next w:val="rtf5rtf71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71rtf2heading2">
    <w:name w:val="rtf5 rtf71 rtf2 heading 2"/>
    <w:next w:val="rtf5rtf71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1rtf2heading3">
    <w:name w:val="rtf71 rtf2 heading 3"/>
    <w:next w:val="rtf5rtf71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72Normal">
    <w:name w:val="rtf5 rtf7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2Stiledidefault">
    <w:name w:val="rtf5 rtf72 Stile di default"/>
    <w:uiPriority w:val="99"/>
  </w:style>
  <w:style w:type="character" w:customStyle="1" w:styleId="rtf5rtf72DefaultParagraphFont">
    <w:name w:val="rtf5 rtf72 Default Paragraph Font"/>
    <w:uiPriority w:val="99"/>
  </w:style>
  <w:style w:type="paragraph" w:customStyle="1" w:styleId="rtf5rtf72Normal0">
    <w:name w:val="rtf5 rtf72 [Normal]"/>
    <w:next w:val="rtf5rtf7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2Strong">
    <w:name w:val="rtf5 rtf72 Strong"/>
    <w:uiPriority w:val="99"/>
    <w:rPr>
      <w:b/>
    </w:rPr>
  </w:style>
  <w:style w:type="paragraph" w:customStyle="1" w:styleId="rtf5rtf72Normale">
    <w:name w:val="rtf5 rtf72 [Normale]"/>
    <w:next w:val="rtf5rtf7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73Normal">
    <w:name w:val="rtf5 rtf7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3Stiledidefault">
    <w:name w:val="rtf5 rtf73 Stile di default"/>
    <w:uiPriority w:val="99"/>
  </w:style>
  <w:style w:type="character" w:customStyle="1" w:styleId="rtf5rtf73DefaultParagraphFont">
    <w:name w:val="rtf5 rtf73 Default Paragraph Font"/>
    <w:uiPriority w:val="99"/>
  </w:style>
  <w:style w:type="paragraph" w:customStyle="1" w:styleId="rtf5rtf73Normal0">
    <w:name w:val="rtf5 rtf73 [Normal]"/>
    <w:next w:val="rtf5rtf7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3Strong">
    <w:name w:val="rtf5 rtf73 Strong"/>
    <w:uiPriority w:val="99"/>
    <w:rPr>
      <w:b/>
    </w:rPr>
  </w:style>
  <w:style w:type="character" w:customStyle="1" w:styleId="rtf5rtf73legenda">
    <w:name w:val="rtf5 rtf73 legenda"/>
    <w:uiPriority w:val="99"/>
  </w:style>
  <w:style w:type="paragraph" w:customStyle="1" w:styleId="rtf73Normale">
    <w:name w:val="rtf73 [Normale]"/>
    <w:next w:val="rtf5rtf7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74Normal">
    <w:name w:val="rtf5 rtf7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4Stiledidefault">
    <w:name w:val="rtf5 rtf74 Stile di default"/>
    <w:uiPriority w:val="99"/>
    <w:rPr>
      <w:color w:val="FFFFFF"/>
    </w:rPr>
  </w:style>
  <w:style w:type="character" w:customStyle="1" w:styleId="rtf5rtf74DefaultParagraphFont">
    <w:name w:val="rtf5 rtf74 Default Paragraph Font"/>
    <w:uiPriority w:val="99"/>
  </w:style>
  <w:style w:type="paragraph" w:customStyle="1" w:styleId="rtf5rtf74Normale">
    <w:name w:val="rtf5 rtf74 [Normale]"/>
    <w:next w:val="rtf5rtf7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74Normal0">
    <w:name w:val="rtf5 rtf74 [Normal]"/>
    <w:next w:val="rtf5rtf74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74rtf1Normal">
    <w:name w:val="rtf5 rtf74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4rtf1Stiledidefault">
    <w:name w:val="rtf5 rtf74 rtf1 Stile di default"/>
    <w:uiPriority w:val="99"/>
  </w:style>
  <w:style w:type="paragraph" w:customStyle="1" w:styleId="rtf5rtf74rtf2Normal">
    <w:name w:val="rtf5 rtf74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4rtf2Stiledidefault">
    <w:name w:val="rtf5 rtf74 rtf2 Stile di default"/>
    <w:uiPriority w:val="99"/>
  </w:style>
  <w:style w:type="paragraph" w:customStyle="1" w:styleId="rtf5rtf74rtf2heading1">
    <w:name w:val="rtf5 rtf74 rtf2 heading 1"/>
    <w:next w:val="rtf5rtf74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74rtf2heading2">
    <w:name w:val="rtf5 rtf74 rtf2 heading 2"/>
    <w:next w:val="rtf5rtf74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4rtf2heading3">
    <w:name w:val="rtf74 rtf2 heading 3"/>
    <w:next w:val="rtf5rtf74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74rtf3Normal">
    <w:name w:val="rtf5 rtf74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4rtf3Stiledidefault">
    <w:name w:val="rtf5 rtf74 rtf3 Stile di default"/>
    <w:uiPriority w:val="99"/>
  </w:style>
  <w:style w:type="paragraph" w:customStyle="1" w:styleId="rtf5rtf74rtf3heading1">
    <w:name w:val="rtf5 rtf74 rtf3 heading 1"/>
    <w:next w:val="rtf5rtf74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74rtf3heading2">
    <w:name w:val="rtf5 rtf74 rtf3 heading 2"/>
    <w:next w:val="rtf5rtf74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74rtf3heading3">
    <w:name w:val="rtf5 rtf74 rtf3 heading 3"/>
    <w:next w:val="rtf5rtf74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74rtf5Normal">
    <w:name w:val="rtf5 rtf74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4rtf5Stiledidefault">
    <w:name w:val="rtf5 rtf74 rtf5 Stile di default"/>
    <w:uiPriority w:val="99"/>
  </w:style>
  <w:style w:type="paragraph" w:customStyle="1" w:styleId="rtf5rtf74rtf5heading1">
    <w:name w:val="rtf5 rtf74 rtf5 heading 1"/>
    <w:next w:val="rtf5rtf74rtf5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74rtf5heading2">
    <w:name w:val="rtf5 rtf74 rtf5 heading 2"/>
    <w:next w:val="rtf5rtf74rtf5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74rtf5heading3">
    <w:name w:val="rtf5 rtf74 rtf5 heading 3"/>
    <w:next w:val="rtf5rtf74rtf5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74rtf6Normal">
    <w:name w:val="rtf5 rtf74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4rtf6Stiledidefault">
    <w:name w:val="rtf5 rtf74 rtf6 Stile di default"/>
    <w:uiPriority w:val="99"/>
  </w:style>
  <w:style w:type="paragraph" w:customStyle="1" w:styleId="rtf74rtf6heading1">
    <w:name w:val="rtf74 rtf6 heading 1"/>
    <w:next w:val="rtf5rtf74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74rtf6heading2">
    <w:name w:val="rtf5 rtf74 rtf6 heading 2"/>
    <w:next w:val="rtf5rtf74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74rtf6heading3">
    <w:name w:val="rtf5 rtf74 rtf6 heading 3"/>
    <w:next w:val="rtf5rtf74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74rtf7Normal">
    <w:name w:val="rtf5 rtf74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4rtf7Stiledidefault">
    <w:name w:val="rtf5 rtf74 rtf7 Stile di default"/>
    <w:uiPriority w:val="99"/>
  </w:style>
  <w:style w:type="paragraph" w:customStyle="1" w:styleId="rtf5rtf74rtf7heading1">
    <w:name w:val="rtf5 rtf74 rtf7 heading 1"/>
    <w:next w:val="rtf5rtf74rtf7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74rtf7heading2">
    <w:name w:val="rtf5 rtf74 rtf7 heading 2"/>
    <w:next w:val="rtf5rtf74rtf7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74rtf7heading3">
    <w:name w:val="rtf5 rtf74 rtf7 heading 3"/>
    <w:next w:val="rtf5rtf74rtf7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74rtf8Normal">
    <w:name w:val="rtf5 rtf74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4rtf8Stiledidefault">
    <w:name w:val="rtf5 rtf74 rtf8 Stile di default"/>
    <w:uiPriority w:val="99"/>
  </w:style>
  <w:style w:type="paragraph" w:customStyle="1" w:styleId="rtf5rtf74rtf8heading1">
    <w:name w:val="rtf5 rtf74 rtf8 heading 1"/>
    <w:next w:val="rtf5rtf74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74rtf8heading2">
    <w:name w:val="rtf5 rtf74 rtf8 heading 2"/>
    <w:next w:val="rtf5rtf74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74rtf8heading3">
    <w:name w:val="rtf5 rtf74 rtf8 heading 3"/>
    <w:next w:val="rtf5rtf74rtf8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75Normal">
    <w:name w:val="rtf5 rtf7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5Stiledidefault">
    <w:name w:val="rtf5 rtf75 Stile di default"/>
    <w:uiPriority w:val="99"/>
  </w:style>
  <w:style w:type="character" w:customStyle="1" w:styleId="rtf5rtf75DefaultParagraphFont">
    <w:name w:val="rtf5 rtf75 Default Paragraph Font"/>
    <w:uiPriority w:val="99"/>
  </w:style>
  <w:style w:type="paragraph" w:customStyle="1" w:styleId="rtf5rtf75Normal0">
    <w:name w:val="rtf5 rtf75 [Normal]"/>
    <w:next w:val="rtf5rtf7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5Strong">
    <w:name w:val="rtf5 rtf75 Strong"/>
    <w:uiPriority w:val="99"/>
    <w:rPr>
      <w:b/>
    </w:rPr>
  </w:style>
  <w:style w:type="paragraph" w:customStyle="1" w:styleId="rtf5rtf75Normale">
    <w:name w:val="rtf5 rtf75 [Normale]"/>
    <w:next w:val="rtf5rtf7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76Normal">
    <w:name w:val="rtf5 rtf7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6Stiledidefault">
    <w:name w:val="rtf5 rtf76 Stile di default"/>
    <w:uiPriority w:val="99"/>
  </w:style>
  <w:style w:type="character" w:customStyle="1" w:styleId="rtf5rtf76DefaultParagraphFont">
    <w:name w:val="rtf5 rtf76 Default Paragraph Font"/>
    <w:uiPriority w:val="99"/>
  </w:style>
  <w:style w:type="paragraph" w:customStyle="1" w:styleId="rtf5rtf76Normal0">
    <w:name w:val="rtf5 rtf76 [Normal]"/>
    <w:next w:val="rtf5rtf7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6Strong">
    <w:name w:val="rtf5 rtf76 Strong"/>
    <w:uiPriority w:val="99"/>
    <w:rPr>
      <w:b/>
    </w:rPr>
  </w:style>
  <w:style w:type="character" w:customStyle="1" w:styleId="rtf5rtf76legenda">
    <w:name w:val="rtf5 rtf76 legenda"/>
    <w:uiPriority w:val="99"/>
  </w:style>
  <w:style w:type="paragraph" w:customStyle="1" w:styleId="rtf76Normale">
    <w:name w:val="rtf76 [Normale]"/>
    <w:next w:val="rtf5rtf7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77Normal">
    <w:name w:val="rtf5 rtf7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7Stiledidefault">
    <w:name w:val="rtf5 rtf77 Stile di default"/>
    <w:uiPriority w:val="99"/>
    <w:rPr>
      <w:color w:val="FFFFFF"/>
    </w:rPr>
  </w:style>
  <w:style w:type="character" w:customStyle="1" w:styleId="rtf5rtf77DefaultParagraphFont">
    <w:name w:val="rtf5 rtf77 Default Paragraph Font"/>
    <w:uiPriority w:val="99"/>
  </w:style>
  <w:style w:type="paragraph" w:customStyle="1" w:styleId="rtf5rtf77Normale">
    <w:name w:val="rtf5 rtf77 [Normale]"/>
    <w:next w:val="rtf5rtf7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77Normal0">
    <w:name w:val="rtf5 rtf77 [Normal]"/>
    <w:next w:val="rtf5rtf77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77rtf1Normal">
    <w:name w:val="rtf5 rtf77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7rtf1Stiledidefault">
    <w:name w:val="rtf5 rtf77 rtf1 Stile di default"/>
    <w:uiPriority w:val="99"/>
  </w:style>
  <w:style w:type="paragraph" w:customStyle="1" w:styleId="rtf5rtf78Normal">
    <w:name w:val="rtf5 rtf7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8Stiledidefault">
    <w:name w:val="rtf5 rtf78 Stile di default"/>
    <w:uiPriority w:val="99"/>
  </w:style>
  <w:style w:type="character" w:customStyle="1" w:styleId="rtf5rtf78DefaultParagraphFont">
    <w:name w:val="rtf5 rtf78 Default Paragraph Font"/>
    <w:uiPriority w:val="99"/>
  </w:style>
  <w:style w:type="paragraph" w:customStyle="1" w:styleId="rtf5rtf78Normal0">
    <w:name w:val="rtf5 rtf78 [Normal]"/>
    <w:next w:val="rtf5rtf7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8Strong">
    <w:name w:val="rtf5 rtf78 Strong"/>
    <w:uiPriority w:val="99"/>
    <w:rPr>
      <w:b/>
    </w:rPr>
  </w:style>
  <w:style w:type="paragraph" w:customStyle="1" w:styleId="rtf78Normale">
    <w:name w:val="rtf78 [Normale]"/>
    <w:next w:val="rtf5rtf7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79Normal">
    <w:name w:val="rtf5 rtf79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9Stiledidefault">
    <w:name w:val="rtf5 rtf79 Stile di default"/>
    <w:uiPriority w:val="99"/>
  </w:style>
  <w:style w:type="character" w:customStyle="1" w:styleId="rtf5rtf79DefaultParagraphFont">
    <w:name w:val="rtf5 rtf79 Default Paragraph Font"/>
    <w:uiPriority w:val="99"/>
  </w:style>
  <w:style w:type="paragraph" w:customStyle="1" w:styleId="rtf5rtf79Normal0">
    <w:name w:val="rtf5 rtf79 [Normal]"/>
    <w:next w:val="rtf5rtf7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9Strong">
    <w:name w:val="rtf5 rtf79 Strong"/>
    <w:uiPriority w:val="99"/>
    <w:rPr>
      <w:b/>
    </w:rPr>
  </w:style>
  <w:style w:type="character" w:customStyle="1" w:styleId="rtf5rtf79legenda">
    <w:name w:val="rtf5 rtf79 legenda"/>
    <w:uiPriority w:val="99"/>
  </w:style>
  <w:style w:type="paragraph" w:customStyle="1" w:styleId="rtf5rtf79Normale">
    <w:name w:val="rtf5 rtf79 [Normale]"/>
    <w:next w:val="rtf5rtf7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80Normal">
    <w:name w:val="rtf5 rtf80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0Stiledidefault">
    <w:name w:val="rtf5 rtf80 Stile di default"/>
    <w:uiPriority w:val="99"/>
    <w:rPr>
      <w:color w:val="FFFFFF"/>
    </w:rPr>
  </w:style>
  <w:style w:type="character" w:customStyle="1" w:styleId="rtf5rtf80DefaultParagraphFont">
    <w:name w:val="rtf5 rtf80 Default Paragraph Font"/>
    <w:uiPriority w:val="99"/>
  </w:style>
  <w:style w:type="paragraph" w:customStyle="1" w:styleId="rtf5rtf80Normale">
    <w:name w:val="rtf5 rtf80 [Normale]"/>
    <w:next w:val="rtf5rtf8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80Normal">
    <w:name w:val="rtf80 [Normal]"/>
    <w:next w:val="rtf5rtf80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80rtf1Normal">
    <w:name w:val="rtf5 rtf80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0rtf1Stiledidefault">
    <w:name w:val="rtf5 rtf80 rtf1 Stile di default"/>
    <w:uiPriority w:val="99"/>
  </w:style>
  <w:style w:type="paragraph" w:customStyle="1" w:styleId="rtf5rtf81Normal">
    <w:name w:val="rtf5 rtf8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1Stiledidefault">
    <w:name w:val="rtf5 rtf81 Stile di default"/>
    <w:uiPriority w:val="99"/>
  </w:style>
  <w:style w:type="character" w:customStyle="1" w:styleId="rtf5rtf81DefaultParagraphFont">
    <w:name w:val="rtf5 rtf81 Default Paragraph Font"/>
    <w:uiPriority w:val="99"/>
  </w:style>
  <w:style w:type="paragraph" w:customStyle="1" w:styleId="rtf5rtf81Normal0">
    <w:name w:val="rtf5 rtf81 [Normal]"/>
    <w:next w:val="rtf5rtf8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1Strong">
    <w:name w:val="rtf5 rtf81 Strong"/>
    <w:uiPriority w:val="99"/>
    <w:rPr>
      <w:b/>
    </w:rPr>
  </w:style>
  <w:style w:type="paragraph" w:customStyle="1" w:styleId="rtf5rtf81Normale">
    <w:name w:val="rtf5 rtf81 [Normale]"/>
    <w:next w:val="rtf5rtf8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82Normal">
    <w:name w:val="rtf5 rtf8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2Stiledidefault">
    <w:name w:val="rtf5 rtf82 Stile di default"/>
    <w:uiPriority w:val="99"/>
  </w:style>
  <w:style w:type="character" w:customStyle="1" w:styleId="rtf5rtf82DefaultParagraphFont">
    <w:name w:val="rtf5 rtf82 Default Paragraph Font"/>
    <w:uiPriority w:val="99"/>
  </w:style>
  <w:style w:type="paragraph" w:customStyle="1" w:styleId="rtf5rtf82Normal0">
    <w:name w:val="rtf5 rtf82 [Normal]"/>
    <w:next w:val="rtf5rtf8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2Strong">
    <w:name w:val="rtf5 rtf82 Strong"/>
    <w:uiPriority w:val="99"/>
    <w:rPr>
      <w:b/>
    </w:rPr>
  </w:style>
  <w:style w:type="character" w:customStyle="1" w:styleId="rtf5rtf82legenda">
    <w:name w:val="rtf5 rtf82 legenda"/>
    <w:uiPriority w:val="99"/>
  </w:style>
  <w:style w:type="paragraph" w:customStyle="1" w:styleId="rtf82Normale">
    <w:name w:val="rtf82 [Normale]"/>
    <w:next w:val="rtf5rtf8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83Normal">
    <w:name w:val="rtf5 rtf8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3Stiledidefault">
    <w:name w:val="rtf5 rtf83 Stile di default"/>
    <w:uiPriority w:val="99"/>
    <w:rPr>
      <w:color w:val="FFFFFF"/>
    </w:rPr>
  </w:style>
  <w:style w:type="character" w:customStyle="1" w:styleId="rtf5rtf83DefaultParagraphFont">
    <w:name w:val="rtf5 rtf83 Default Paragraph Font"/>
    <w:uiPriority w:val="99"/>
  </w:style>
  <w:style w:type="paragraph" w:customStyle="1" w:styleId="rtf5rtf83Normale">
    <w:name w:val="rtf5 rtf83 [Normale]"/>
    <w:next w:val="rtf5rtf8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83Normal0">
    <w:name w:val="rtf5 rtf83 [Normal]"/>
    <w:next w:val="rtf5rtf83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83rtf1Normal">
    <w:name w:val="rtf5 rtf83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3rtf1Stiledidefault">
    <w:name w:val="rtf5 rtf83 rtf1 Stile di default"/>
    <w:uiPriority w:val="99"/>
  </w:style>
  <w:style w:type="paragraph" w:customStyle="1" w:styleId="rtf5rtf84Normal">
    <w:name w:val="rtf5 rtf8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4Stiledidefault">
    <w:name w:val="rtf5 rtf84 Stile di default"/>
    <w:uiPriority w:val="99"/>
  </w:style>
  <w:style w:type="character" w:customStyle="1" w:styleId="rtf5rtf84DefaultParagraphFont">
    <w:name w:val="rtf5 rtf84 Default Paragraph Font"/>
    <w:uiPriority w:val="99"/>
  </w:style>
  <w:style w:type="paragraph" w:customStyle="1" w:styleId="rtf5rtf84Normal0">
    <w:name w:val="rtf5 rtf84 [Normal]"/>
    <w:next w:val="rtf5rtf8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4Strong">
    <w:name w:val="rtf5 rtf84 Strong"/>
    <w:uiPriority w:val="99"/>
    <w:rPr>
      <w:b/>
    </w:rPr>
  </w:style>
  <w:style w:type="paragraph" w:customStyle="1" w:styleId="rtf84Normale">
    <w:name w:val="rtf84 [Normale]"/>
    <w:next w:val="rtf5rtf8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85Normal">
    <w:name w:val="rtf5 rtf8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5Stiledidefault">
    <w:name w:val="rtf5 rtf85 Stile di default"/>
    <w:uiPriority w:val="99"/>
  </w:style>
  <w:style w:type="character" w:customStyle="1" w:styleId="rtf5rtf85DefaultParagraphFont">
    <w:name w:val="rtf5 rtf85 Default Paragraph Font"/>
    <w:uiPriority w:val="99"/>
  </w:style>
  <w:style w:type="paragraph" w:customStyle="1" w:styleId="rtf5rtf85Normal0">
    <w:name w:val="rtf5 rtf85 [Normal]"/>
    <w:next w:val="rtf5rtf8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5Strong">
    <w:name w:val="rtf5 rtf85 Strong"/>
    <w:uiPriority w:val="99"/>
    <w:rPr>
      <w:b/>
    </w:rPr>
  </w:style>
  <w:style w:type="character" w:customStyle="1" w:styleId="rtf5rtf85legenda">
    <w:name w:val="rtf5 rtf85 legenda"/>
    <w:uiPriority w:val="99"/>
  </w:style>
  <w:style w:type="paragraph" w:customStyle="1" w:styleId="rtf5rtf85Normale">
    <w:name w:val="rtf5 rtf85 [Normale]"/>
    <w:next w:val="rtf5rtf8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86Normal">
    <w:name w:val="rtf5 rtf8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6Stiledidefault">
    <w:name w:val="rtf5 rtf86 Stile di default"/>
    <w:uiPriority w:val="99"/>
  </w:style>
  <w:style w:type="character" w:customStyle="1" w:styleId="rtf5rtf86DefaultParagraphFont">
    <w:name w:val="rtf5 rtf86 Default Paragraph Font"/>
    <w:uiPriority w:val="99"/>
  </w:style>
  <w:style w:type="paragraph" w:customStyle="1" w:styleId="rtf5rtf86Normal0">
    <w:name w:val="rtf5 rtf86 [Normal]"/>
    <w:next w:val="rtf5rtf8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6Strong">
    <w:name w:val="rtf5 rtf86 Strong"/>
    <w:uiPriority w:val="99"/>
    <w:rPr>
      <w:b/>
    </w:rPr>
  </w:style>
  <w:style w:type="paragraph" w:customStyle="1" w:styleId="rtf86Normale">
    <w:name w:val="rtf86 [Normale]"/>
    <w:next w:val="rtf5rtf8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87Normal">
    <w:name w:val="rtf5 rtf8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7Stiledidefault">
    <w:name w:val="rtf5 rtf87 Stile di default"/>
    <w:uiPriority w:val="99"/>
  </w:style>
  <w:style w:type="character" w:customStyle="1" w:styleId="rtf5rtf87DefaultParagraphFont">
    <w:name w:val="rtf5 rtf87 Default Paragraph Font"/>
    <w:uiPriority w:val="99"/>
  </w:style>
  <w:style w:type="paragraph" w:customStyle="1" w:styleId="rtf5rtf87Normal0">
    <w:name w:val="rtf5 rtf87 [Normal]"/>
    <w:next w:val="rtf5rtf8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7Strong">
    <w:name w:val="rtf5 rtf87 Strong"/>
    <w:uiPriority w:val="99"/>
    <w:rPr>
      <w:b/>
    </w:rPr>
  </w:style>
  <w:style w:type="paragraph" w:customStyle="1" w:styleId="rtf5rtf87Normale">
    <w:name w:val="rtf5 rtf87 [Normale]"/>
    <w:next w:val="rtf5rtf8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88Normal">
    <w:name w:val="rtf5 rtf8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8Stiledidefault">
    <w:name w:val="rtf5 rtf88 Stile di default"/>
    <w:uiPriority w:val="99"/>
  </w:style>
  <w:style w:type="character" w:customStyle="1" w:styleId="rtf5rtf88DefaultParagraphFont">
    <w:name w:val="rtf5 rtf88 Default Paragraph Font"/>
    <w:uiPriority w:val="99"/>
  </w:style>
  <w:style w:type="paragraph" w:customStyle="1" w:styleId="rtf5rtf88Normal0">
    <w:name w:val="rtf5 rtf88 [Normal]"/>
    <w:next w:val="rtf5rtf8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8Strong">
    <w:name w:val="rtf5 rtf88 Strong"/>
    <w:uiPriority w:val="99"/>
    <w:rPr>
      <w:b/>
    </w:rPr>
  </w:style>
  <w:style w:type="paragraph" w:customStyle="1" w:styleId="rtf88Normale">
    <w:name w:val="rtf88 [Normale]"/>
    <w:next w:val="rtf5rtf8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89Normal">
    <w:name w:val="rtf5 rtf89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9Stiledidefault">
    <w:name w:val="rtf5 rtf89 Stile di default"/>
    <w:uiPriority w:val="99"/>
  </w:style>
  <w:style w:type="character" w:customStyle="1" w:styleId="rtf5rtf89DefaultParagraphFont">
    <w:name w:val="rtf5 rtf89 Default Paragraph Font"/>
    <w:uiPriority w:val="99"/>
  </w:style>
  <w:style w:type="paragraph" w:customStyle="1" w:styleId="rtf5rtf89Normal0">
    <w:name w:val="rtf5 rtf89 [Normal]"/>
    <w:next w:val="rtf5rtf8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89Strong">
    <w:name w:val="rtf5 rtf89 Strong"/>
    <w:uiPriority w:val="99"/>
    <w:rPr>
      <w:b/>
    </w:rPr>
  </w:style>
  <w:style w:type="paragraph" w:customStyle="1" w:styleId="rtf5rtf89Normale">
    <w:name w:val="rtf5 rtf89 [Normale]"/>
    <w:next w:val="rtf5rtf8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90Normal">
    <w:name w:val="rtf5 rtf90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90Stiledidefault">
    <w:name w:val="rtf5 rtf90 Stile di default"/>
    <w:uiPriority w:val="99"/>
  </w:style>
  <w:style w:type="character" w:customStyle="1" w:styleId="rtf5rtf90DefaultParagraphFont">
    <w:name w:val="rtf5 rtf90 Default Paragraph Font"/>
    <w:uiPriority w:val="99"/>
  </w:style>
  <w:style w:type="paragraph" w:customStyle="1" w:styleId="rtf5rtf90Normal0">
    <w:name w:val="rtf5 rtf90 [Normal]"/>
    <w:next w:val="rtf5rtf9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90Strong">
    <w:name w:val="rtf5 rtf90 Strong"/>
    <w:uiPriority w:val="99"/>
    <w:rPr>
      <w:b/>
    </w:rPr>
  </w:style>
  <w:style w:type="paragraph" w:customStyle="1" w:styleId="rtf90Normale">
    <w:name w:val="rtf90 [Normale]"/>
    <w:next w:val="rtf5rtf9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91Normal">
    <w:name w:val="rtf5 rtf9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91Stiledidefault">
    <w:name w:val="rtf5 rtf91 Stile di default"/>
    <w:uiPriority w:val="99"/>
  </w:style>
  <w:style w:type="character" w:customStyle="1" w:styleId="rtf5rtf91DefaultParagraphFont">
    <w:name w:val="rtf5 rtf91 Default Paragraph Font"/>
    <w:uiPriority w:val="99"/>
  </w:style>
  <w:style w:type="paragraph" w:customStyle="1" w:styleId="rtf5rtf91Normal0">
    <w:name w:val="rtf5 rtf91 [Normal]"/>
    <w:next w:val="rtf5rtf9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91Normale">
    <w:name w:val="rtf5 rtf91 [Normale]"/>
    <w:next w:val="rtf5rtf9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91rtf1Normal">
    <w:name w:val="rtf5 rtf91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91rtf1Stiledidefault">
    <w:name w:val="rtf5 rtf91 rtf1 Stile di default"/>
    <w:uiPriority w:val="99"/>
  </w:style>
  <w:style w:type="character" w:customStyle="1" w:styleId="rtf5rtf91rtf1DefaultParagraphFont">
    <w:name w:val="rtf5 rtf91 rtf1 Default Paragraph Font"/>
    <w:uiPriority w:val="99"/>
  </w:style>
  <w:style w:type="paragraph" w:customStyle="1" w:styleId="rtf5rtf91rtf1Normal0">
    <w:name w:val="rtf5 rtf91 rtf1 [Normal]"/>
    <w:next w:val="rtf5rtf91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91rtf1PlainText">
    <w:name w:val="rtf5 rtf91 rtf1 Plain Text"/>
    <w:next w:val="rtf5rtf91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91rtf1Strong">
    <w:name w:val="rtf5 rtf91 rtf1 Strong"/>
    <w:uiPriority w:val="99"/>
    <w:rPr>
      <w:b/>
    </w:rPr>
  </w:style>
  <w:style w:type="paragraph" w:customStyle="1" w:styleId="rtf91rtf1Normale">
    <w:name w:val="rtf91 rtf1 [Normale]"/>
    <w:next w:val="rtf5rtf91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header">
    <w:name w:val="rtf5 header"/>
    <w:uiPriority w:val="99"/>
    <w:pPr>
      <w:widowControl w:val="0"/>
      <w:tabs>
        <w:tab w:val="center" w:pos="4819"/>
        <w:tab w:val="right" w:pos="9638"/>
      </w:tabs>
      <w:autoSpaceDE w:val="0"/>
      <w:autoSpaceDN w:val="0"/>
      <w:adjustRightInd w:val="0"/>
      <w:spacing w:after="0" w:line="240" w:lineRule="auto"/>
    </w:pPr>
    <w:rPr>
      <w:rFonts w:ascii="Arial" w:hAnsi="Arial" w:cs="Arial"/>
      <w:sz w:val="24"/>
      <w:szCs w:val="24"/>
    </w:rPr>
  </w:style>
  <w:style w:type="paragraph" w:customStyle="1" w:styleId="rtf5footer">
    <w:name w:val="rtf5 footer"/>
    <w:uiPriority w:val="99"/>
    <w:pPr>
      <w:widowControl w:val="0"/>
      <w:tabs>
        <w:tab w:val="center" w:pos="4819"/>
        <w:tab w:val="right" w:pos="9638"/>
      </w:tabs>
      <w:autoSpaceDE w:val="0"/>
      <w:autoSpaceDN w:val="0"/>
      <w:adjustRightInd w:val="0"/>
      <w:spacing w:after="0" w:line="240" w:lineRule="auto"/>
    </w:pPr>
    <w:rPr>
      <w:rFonts w:ascii="Arial" w:hAnsi="Arial" w:cs="Arial"/>
      <w:sz w:val="24"/>
      <w:szCs w:val="24"/>
    </w:rPr>
  </w:style>
  <w:style w:type="paragraph" w:customStyle="1" w:styleId="rtf5Title">
    <w:name w:val="rtf5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BodyText">
    <w:name w:val="rtf5 Body Text"/>
    <w:uiPriority w:val="99"/>
    <w:pPr>
      <w:widowControl w:val="0"/>
      <w:autoSpaceDE w:val="0"/>
      <w:autoSpaceDN w:val="0"/>
      <w:adjustRightInd w:val="0"/>
      <w:spacing w:after="0" w:line="240" w:lineRule="auto"/>
      <w:jc w:val="both"/>
    </w:pPr>
    <w:rPr>
      <w:rFonts w:ascii="Arial" w:hAnsi="Arial" w:cs="Arial"/>
      <w:sz w:val="24"/>
      <w:szCs w:val="24"/>
    </w:rPr>
  </w:style>
  <w:style w:type="paragraph" w:customStyle="1" w:styleId="rtf5BodyTextIndent">
    <w:name w:val="rtf5 Body Text Indent"/>
    <w:uiPriority w:val="99"/>
    <w:pPr>
      <w:widowControl w:val="0"/>
      <w:autoSpaceDE w:val="0"/>
      <w:autoSpaceDN w:val="0"/>
      <w:adjustRightInd w:val="0"/>
      <w:spacing w:after="0" w:line="240" w:lineRule="auto"/>
      <w:ind w:left="708"/>
      <w:jc w:val="both"/>
    </w:pPr>
    <w:rPr>
      <w:rFonts w:ascii="Arial" w:hAnsi="Arial" w:cs="Arial"/>
      <w:sz w:val="20"/>
      <w:szCs w:val="24"/>
    </w:rPr>
  </w:style>
  <w:style w:type="paragraph" w:customStyle="1" w:styleId="rtf5BlockText">
    <w:name w:val="rtf5 Block Text"/>
    <w:uiPriority w:val="99"/>
    <w:pPr>
      <w:widowControl w:val="0"/>
      <w:autoSpaceDE w:val="0"/>
      <w:autoSpaceDN w:val="0"/>
      <w:adjustRightInd w:val="0"/>
      <w:spacing w:after="0" w:line="240" w:lineRule="auto"/>
      <w:ind w:left="567" w:right="1134" w:hanging="1134"/>
      <w:jc w:val="both"/>
    </w:pPr>
    <w:rPr>
      <w:rFonts w:ascii="Arial" w:hAnsi="Arial" w:cs="Arial"/>
      <w:color w:val="000000"/>
      <w:sz w:val="24"/>
      <w:szCs w:val="24"/>
    </w:rPr>
  </w:style>
  <w:style w:type="paragraph" w:customStyle="1" w:styleId="rtf5caption">
    <w:name w:val="rtf5 caption"/>
    <w:next w:val="rtf5Normal"/>
    <w:uiPriority w:val="99"/>
    <w:pPr>
      <w:widowControl w:val="0"/>
      <w:autoSpaceDE w:val="0"/>
      <w:autoSpaceDN w:val="0"/>
      <w:adjustRightInd w:val="0"/>
      <w:spacing w:after="0" w:line="240" w:lineRule="auto"/>
    </w:pPr>
    <w:rPr>
      <w:rFonts w:ascii="Arial" w:hAnsi="Arial" w:cs="Arial"/>
      <w:b/>
      <w:sz w:val="20"/>
      <w:szCs w:val="24"/>
    </w:rPr>
  </w:style>
  <w:style w:type="paragraph" w:customStyle="1" w:styleId="rtf5index1">
    <w:name w:val="rtf5 index 1"/>
    <w:next w:val="rtf5Normal"/>
    <w:uiPriority w:val="99"/>
    <w:pPr>
      <w:widowControl w:val="0"/>
      <w:autoSpaceDE w:val="0"/>
      <w:autoSpaceDN w:val="0"/>
      <w:adjustRightInd w:val="0"/>
      <w:spacing w:after="0" w:line="240" w:lineRule="auto"/>
      <w:ind w:left="240" w:hanging="240"/>
    </w:pPr>
    <w:rPr>
      <w:rFonts w:ascii="Arial" w:hAnsi="Arial" w:cs="Arial"/>
      <w:sz w:val="18"/>
      <w:szCs w:val="24"/>
    </w:rPr>
  </w:style>
  <w:style w:type="paragraph" w:customStyle="1" w:styleId="rtf5index2">
    <w:name w:val="rtf5 index 2"/>
    <w:next w:val="rtf5Normal"/>
    <w:uiPriority w:val="99"/>
    <w:pPr>
      <w:widowControl w:val="0"/>
      <w:autoSpaceDE w:val="0"/>
      <w:autoSpaceDN w:val="0"/>
      <w:adjustRightInd w:val="0"/>
      <w:spacing w:after="0" w:line="240" w:lineRule="auto"/>
      <w:ind w:left="480" w:hanging="240"/>
    </w:pPr>
    <w:rPr>
      <w:rFonts w:ascii="Arial" w:hAnsi="Arial" w:cs="Arial"/>
      <w:sz w:val="18"/>
      <w:szCs w:val="24"/>
    </w:rPr>
  </w:style>
  <w:style w:type="paragraph" w:customStyle="1" w:styleId="rtf5index3">
    <w:name w:val="rtf5 index 3"/>
    <w:next w:val="rtf5Normal"/>
    <w:uiPriority w:val="99"/>
    <w:pPr>
      <w:widowControl w:val="0"/>
      <w:autoSpaceDE w:val="0"/>
      <w:autoSpaceDN w:val="0"/>
      <w:adjustRightInd w:val="0"/>
      <w:spacing w:after="0" w:line="240" w:lineRule="auto"/>
      <w:ind w:left="720" w:hanging="240"/>
    </w:pPr>
    <w:rPr>
      <w:rFonts w:ascii="Arial" w:hAnsi="Arial" w:cs="Arial"/>
      <w:sz w:val="18"/>
      <w:szCs w:val="24"/>
    </w:rPr>
  </w:style>
  <w:style w:type="paragraph" w:customStyle="1" w:styleId="rtf5index4">
    <w:name w:val="rtf5 index 4"/>
    <w:next w:val="rtf5Normal"/>
    <w:uiPriority w:val="99"/>
    <w:pPr>
      <w:widowControl w:val="0"/>
      <w:autoSpaceDE w:val="0"/>
      <w:autoSpaceDN w:val="0"/>
      <w:adjustRightInd w:val="0"/>
      <w:spacing w:after="0" w:line="240" w:lineRule="auto"/>
      <w:ind w:left="960" w:hanging="240"/>
    </w:pPr>
    <w:rPr>
      <w:rFonts w:ascii="Arial" w:hAnsi="Arial" w:cs="Arial"/>
      <w:sz w:val="18"/>
      <w:szCs w:val="24"/>
    </w:rPr>
  </w:style>
  <w:style w:type="paragraph" w:customStyle="1" w:styleId="rtf5index5">
    <w:name w:val="rtf5 index 5"/>
    <w:next w:val="rtf5Normal"/>
    <w:uiPriority w:val="99"/>
    <w:pPr>
      <w:widowControl w:val="0"/>
      <w:autoSpaceDE w:val="0"/>
      <w:autoSpaceDN w:val="0"/>
      <w:adjustRightInd w:val="0"/>
      <w:spacing w:after="0" w:line="240" w:lineRule="auto"/>
      <w:ind w:left="1200" w:hanging="240"/>
    </w:pPr>
    <w:rPr>
      <w:rFonts w:ascii="Arial" w:hAnsi="Arial" w:cs="Arial"/>
      <w:sz w:val="18"/>
      <w:szCs w:val="24"/>
    </w:rPr>
  </w:style>
  <w:style w:type="paragraph" w:styleId="Indice6">
    <w:name w:val="index 6"/>
    <w:basedOn w:val="Normale"/>
    <w:next w:val="rtf7Normal"/>
    <w:uiPriority w:val="99"/>
    <w:pPr>
      <w:ind w:left="1440" w:hanging="240"/>
    </w:pPr>
    <w:rPr>
      <w:b w:val="0"/>
      <w:sz w:val="18"/>
    </w:rPr>
  </w:style>
  <w:style w:type="paragraph" w:customStyle="1" w:styleId="rtf5index7">
    <w:name w:val="rtf5 index 7"/>
    <w:next w:val="rtf5Normal"/>
    <w:uiPriority w:val="99"/>
    <w:pPr>
      <w:widowControl w:val="0"/>
      <w:autoSpaceDE w:val="0"/>
      <w:autoSpaceDN w:val="0"/>
      <w:adjustRightInd w:val="0"/>
      <w:spacing w:after="0" w:line="240" w:lineRule="auto"/>
      <w:ind w:left="1680" w:hanging="240"/>
    </w:pPr>
    <w:rPr>
      <w:rFonts w:ascii="Arial" w:hAnsi="Arial" w:cs="Arial"/>
      <w:sz w:val="18"/>
      <w:szCs w:val="24"/>
    </w:rPr>
  </w:style>
  <w:style w:type="paragraph" w:customStyle="1" w:styleId="rtf5index8">
    <w:name w:val="rtf5 index 8"/>
    <w:next w:val="rtf5Normal"/>
    <w:uiPriority w:val="99"/>
    <w:pPr>
      <w:widowControl w:val="0"/>
      <w:autoSpaceDE w:val="0"/>
      <w:autoSpaceDN w:val="0"/>
      <w:adjustRightInd w:val="0"/>
      <w:spacing w:after="0" w:line="240" w:lineRule="auto"/>
      <w:ind w:left="1920" w:hanging="240"/>
    </w:pPr>
    <w:rPr>
      <w:rFonts w:ascii="Arial" w:hAnsi="Arial" w:cs="Arial"/>
      <w:sz w:val="18"/>
      <w:szCs w:val="24"/>
    </w:rPr>
  </w:style>
  <w:style w:type="paragraph" w:customStyle="1" w:styleId="rtf5index9">
    <w:name w:val="rtf5 index 9"/>
    <w:next w:val="rtf5Normal"/>
    <w:uiPriority w:val="99"/>
    <w:pPr>
      <w:widowControl w:val="0"/>
      <w:autoSpaceDE w:val="0"/>
      <w:autoSpaceDN w:val="0"/>
      <w:adjustRightInd w:val="0"/>
      <w:spacing w:after="0" w:line="240" w:lineRule="auto"/>
      <w:ind w:left="2160" w:hanging="240"/>
    </w:pPr>
    <w:rPr>
      <w:rFonts w:ascii="Arial" w:hAnsi="Arial" w:cs="Arial"/>
      <w:sz w:val="18"/>
      <w:szCs w:val="24"/>
    </w:rPr>
  </w:style>
  <w:style w:type="paragraph" w:customStyle="1" w:styleId="rtf5indexheading">
    <w:name w:val="rtf5 index heading"/>
    <w:next w:val="rtf5index1"/>
    <w:uiPriority w:val="99"/>
    <w:pPr>
      <w:widowControl w:val="0"/>
      <w:pBdr>
        <w:top w:val="single" w:sz="12" w:space="0" w:color="auto"/>
      </w:pBdr>
      <w:autoSpaceDE w:val="0"/>
      <w:autoSpaceDN w:val="0"/>
      <w:adjustRightInd w:val="0"/>
      <w:spacing w:before="360" w:after="240" w:line="240" w:lineRule="auto"/>
    </w:pPr>
    <w:rPr>
      <w:rFonts w:ascii="Arial" w:hAnsi="Arial" w:cs="Arial"/>
      <w:b/>
      <w:i/>
      <w:sz w:val="26"/>
      <w:szCs w:val="24"/>
    </w:rPr>
  </w:style>
  <w:style w:type="paragraph" w:customStyle="1" w:styleId="rtf5toc1">
    <w:name w:val="rtf5 toc 1"/>
    <w:next w:val="rtf5Normal"/>
    <w:uiPriority w:val="99"/>
    <w:pPr>
      <w:widowControl w:val="0"/>
      <w:autoSpaceDE w:val="0"/>
      <w:autoSpaceDN w:val="0"/>
      <w:adjustRightInd w:val="0"/>
      <w:spacing w:before="120" w:after="0" w:line="240" w:lineRule="auto"/>
    </w:pPr>
    <w:rPr>
      <w:rFonts w:ascii="Arial" w:hAnsi="Arial" w:cs="Arial"/>
      <w:b/>
      <w:i/>
      <w:sz w:val="24"/>
      <w:szCs w:val="24"/>
    </w:rPr>
  </w:style>
  <w:style w:type="character" w:customStyle="1" w:styleId="rtf5Hyperlink">
    <w:name w:val="rtf5 Hyperlink"/>
    <w:uiPriority w:val="99"/>
    <w:rPr>
      <w:color w:val="0000FF"/>
      <w:u w:val="single"/>
    </w:rPr>
  </w:style>
  <w:style w:type="paragraph" w:customStyle="1" w:styleId="rtf5toc2">
    <w:name w:val="rtf5 toc 2"/>
    <w:next w:val="rtf5Normal"/>
    <w:uiPriority w:val="99"/>
    <w:pPr>
      <w:widowControl w:val="0"/>
      <w:tabs>
        <w:tab w:val="right" w:leader="dot" w:pos="10985"/>
      </w:tabs>
      <w:autoSpaceDE w:val="0"/>
      <w:autoSpaceDN w:val="0"/>
      <w:adjustRightInd w:val="0"/>
      <w:spacing w:before="120" w:after="0" w:line="240" w:lineRule="auto"/>
      <w:ind w:left="240"/>
      <w:jc w:val="both"/>
    </w:pPr>
    <w:rPr>
      <w:rFonts w:ascii="Arial" w:hAnsi="Arial" w:cs="Arial"/>
      <w:b/>
      <w:szCs w:val="24"/>
    </w:rPr>
  </w:style>
  <w:style w:type="paragraph" w:customStyle="1" w:styleId="rtf5toc3">
    <w:name w:val="rtf5 toc 3"/>
    <w:next w:val="rtf5Normal"/>
    <w:uiPriority w:val="99"/>
    <w:pPr>
      <w:widowControl w:val="0"/>
      <w:tabs>
        <w:tab w:val="right" w:leader="dot" w:pos="10985"/>
      </w:tabs>
      <w:autoSpaceDE w:val="0"/>
      <w:autoSpaceDN w:val="0"/>
      <w:adjustRightInd w:val="0"/>
      <w:spacing w:after="0" w:line="240" w:lineRule="auto"/>
      <w:ind w:left="480"/>
      <w:jc w:val="both"/>
    </w:pPr>
    <w:rPr>
      <w:rFonts w:ascii="Arial" w:hAnsi="Arial" w:cs="Arial"/>
      <w:sz w:val="20"/>
      <w:szCs w:val="24"/>
    </w:rPr>
  </w:style>
  <w:style w:type="paragraph" w:customStyle="1" w:styleId="rtf5toc5">
    <w:name w:val="rtf5 toc 5"/>
    <w:next w:val="rtf5Normal"/>
    <w:uiPriority w:val="99"/>
    <w:pPr>
      <w:widowControl w:val="0"/>
      <w:autoSpaceDE w:val="0"/>
      <w:autoSpaceDN w:val="0"/>
      <w:adjustRightInd w:val="0"/>
      <w:spacing w:after="0" w:line="240" w:lineRule="auto"/>
      <w:ind w:left="960"/>
    </w:pPr>
    <w:rPr>
      <w:rFonts w:ascii="Arial" w:hAnsi="Arial" w:cs="Arial"/>
      <w:sz w:val="20"/>
      <w:szCs w:val="24"/>
    </w:rPr>
  </w:style>
  <w:style w:type="paragraph" w:customStyle="1" w:styleId="rtf5toc6">
    <w:name w:val="rtf5 toc 6"/>
    <w:next w:val="rtf5Normal"/>
    <w:uiPriority w:val="99"/>
    <w:pPr>
      <w:widowControl w:val="0"/>
      <w:autoSpaceDE w:val="0"/>
      <w:autoSpaceDN w:val="0"/>
      <w:adjustRightInd w:val="0"/>
      <w:spacing w:after="0" w:line="240" w:lineRule="auto"/>
      <w:ind w:left="1200"/>
    </w:pPr>
    <w:rPr>
      <w:rFonts w:ascii="Arial" w:hAnsi="Arial" w:cs="Arial"/>
      <w:sz w:val="20"/>
      <w:szCs w:val="24"/>
    </w:rPr>
  </w:style>
  <w:style w:type="paragraph" w:customStyle="1" w:styleId="rtf5toc4">
    <w:name w:val="rtf5 toc 4"/>
    <w:next w:val="rtf5Normal"/>
    <w:uiPriority w:val="99"/>
    <w:pPr>
      <w:widowControl w:val="0"/>
      <w:autoSpaceDE w:val="0"/>
      <w:autoSpaceDN w:val="0"/>
      <w:adjustRightInd w:val="0"/>
      <w:spacing w:after="0" w:line="240" w:lineRule="auto"/>
      <w:ind w:left="720"/>
    </w:pPr>
    <w:rPr>
      <w:rFonts w:ascii="Arial" w:hAnsi="Arial" w:cs="Arial"/>
      <w:sz w:val="20"/>
      <w:szCs w:val="24"/>
    </w:rPr>
  </w:style>
  <w:style w:type="paragraph" w:customStyle="1" w:styleId="rtf5toc7">
    <w:name w:val="rtf5 toc 7"/>
    <w:next w:val="rtf5Normal"/>
    <w:uiPriority w:val="99"/>
    <w:pPr>
      <w:widowControl w:val="0"/>
      <w:autoSpaceDE w:val="0"/>
      <w:autoSpaceDN w:val="0"/>
      <w:adjustRightInd w:val="0"/>
      <w:spacing w:after="0" w:line="240" w:lineRule="auto"/>
      <w:ind w:left="1440"/>
    </w:pPr>
    <w:rPr>
      <w:rFonts w:ascii="Arial" w:hAnsi="Arial" w:cs="Arial"/>
      <w:sz w:val="20"/>
      <w:szCs w:val="24"/>
    </w:rPr>
  </w:style>
  <w:style w:type="paragraph" w:customStyle="1" w:styleId="rtf5toc8">
    <w:name w:val="rtf5 toc 8"/>
    <w:next w:val="rtf5Normal"/>
    <w:uiPriority w:val="99"/>
    <w:pPr>
      <w:widowControl w:val="0"/>
      <w:autoSpaceDE w:val="0"/>
      <w:autoSpaceDN w:val="0"/>
      <w:adjustRightInd w:val="0"/>
      <w:spacing w:after="0" w:line="240" w:lineRule="auto"/>
      <w:ind w:left="1680"/>
    </w:pPr>
    <w:rPr>
      <w:rFonts w:ascii="Arial" w:hAnsi="Arial" w:cs="Arial"/>
      <w:sz w:val="20"/>
      <w:szCs w:val="24"/>
    </w:rPr>
  </w:style>
  <w:style w:type="paragraph" w:styleId="Sommario9">
    <w:name w:val="toc 9"/>
    <w:basedOn w:val="Normale"/>
    <w:next w:val="rtf7Normal"/>
    <w:uiPriority w:val="99"/>
    <w:pPr>
      <w:ind w:left="1920" w:firstLine="0"/>
    </w:pPr>
    <w:rPr>
      <w:b w:val="0"/>
      <w:sz w:val="20"/>
    </w:rPr>
  </w:style>
  <w:style w:type="character" w:customStyle="1" w:styleId="rtf5rtf8Strong">
    <w:name w:val="rtf5 rtf8 Strong"/>
    <w:uiPriority w:val="99"/>
    <w:rPr>
      <w:b/>
    </w:rPr>
  </w:style>
  <w:style w:type="character" w:customStyle="1" w:styleId="rtf5rtf9Strong">
    <w:name w:val="rtf5 rtf9 Strong"/>
    <w:uiPriority w:val="99"/>
    <w:rPr>
      <w:b/>
    </w:rPr>
  </w:style>
  <w:style w:type="character" w:customStyle="1" w:styleId="rtf5rtf15Strong">
    <w:name w:val="rtf5 rtf15 Strong"/>
    <w:uiPriority w:val="99"/>
    <w:rPr>
      <w:b/>
    </w:rPr>
  </w:style>
  <w:style w:type="character" w:customStyle="1" w:styleId="rtf5rtf17Strong">
    <w:name w:val="rtf5 rtf17 Strong"/>
    <w:uiPriority w:val="99"/>
    <w:rPr>
      <w:b/>
    </w:rPr>
  </w:style>
  <w:style w:type="character" w:customStyle="1" w:styleId="rtf5rtf20Strong">
    <w:name w:val="rtf5 rtf20 Strong"/>
    <w:uiPriority w:val="99"/>
    <w:rPr>
      <w:b/>
    </w:rPr>
  </w:style>
  <w:style w:type="character" w:customStyle="1" w:styleId="rtf5rtf23Strong">
    <w:name w:val="rtf5 rtf23 Strong"/>
    <w:uiPriority w:val="99"/>
    <w:rPr>
      <w:b/>
    </w:rPr>
  </w:style>
  <w:style w:type="character" w:customStyle="1" w:styleId="rtf5rtf26Strong">
    <w:name w:val="rtf5 rtf26 Strong"/>
    <w:uiPriority w:val="99"/>
    <w:rPr>
      <w:b/>
    </w:rPr>
  </w:style>
  <w:style w:type="character" w:customStyle="1" w:styleId="rtf5rtf29Strong">
    <w:name w:val="rtf5 rtf29 Strong"/>
    <w:uiPriority w:val="99"/>
    <w:rPr>
      <w:b/>
    </w:rPr>
  </w:style>
  <w:style w:type="character" w:customStyle="1" w:styleId="rtf5rtf32Strong">
    <w:name w:val="rtf5 rtf32 Strong"/>
    <w:uiPriority w:val="99"/>
    <w:rPr>
      <w:b/>
    </w:rPr>
  </w:style>
  <w:style w:type="character" w:customStyle="1" w:styleId="rtf5rtf35Strong">
    <w:name w:val="rtf5 rtf35 Strong"/>
    <w:uiPriority w:val="99"/>
    <w:rPr>
      <w:b/>
    </w:rPr>
  </w:style>
  <w:style w:type="character" w:customStyle="1" w:styleId="rtf5rtf38Strong">
    <w:name w:val="rtf5 rtf38 Strong"/>
    <w:uiPriority w:val="99"/>
    <w:rPr>
      <w:b/>
    </w:rPr>
  </w:style>
  <w:style w:type="character" w:customStyle="1" w:styleId="rtf5rtf41Strong">
    <w:name w:val="rtf5 rtf41 Strong"/>
    <w:uiPriority w:val="99"/>
    <w:rPr>
      <w:b/>
    </w:rPr>
  </w:style>
  <w:style w:type="character" w:customStyle="1" w:styleId="rtf5rtf44Strong">
    <w:name w:val="rtf5 rtf44 Strong"/>
    <w:uiPriority w:val="99"/>
    <w:rPr>
      <w:b/>
    </w:rPr>
  </w:style>
  <w:style w:type="character" w:customStyle="1" w:styleId="rtf5rtf47Strong">
    <w:name w:val="rtf5 rtf47 Strong"/>
    <w:uiPriority w:val="99"/>
    <w:rPr>
      <w:b/>
    </w:rPr>
  </w:style>
  <w:style w:type="paragraph" w:customStyle="1" w:styleId="rtf5rtf2rtf1Normal">
    <w:name w:val="rtf5 rtf2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rtf1Stiledidefault">
    <w:name w:val="rtf5 rtf2 rtf1 Stile di default"/>
    <w:uiPriority w:val="99"/>
  </w:style>
  <w:style w:type="character" w:customStyle="1" w:styleId="rtf5rtf2rtf1DefaultParagraphFont">
    <w:name w:val="rtf5 rtf2 rtf1 Default Paragraph Font"/>
    <w:uiPriority w:val="99"/>
  </w:style>
  <w:style w:type="paragraph" w:customStyle="1" w:styleId="rtf5rtf2rtf1Normal0">
    <w:name w:val="rtf5 rtf2 rtf1 [Normal]"/>
    <w:next w:val="rtf5rtf2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5rtf2rtf1PlainText">
    <w:name w:val="rtf5 rtf2 rtf1 Plain Text"/>
    <w:next w:val="rtf5rtf2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5rtf2rtf1Strong">
    <w:name w:val="rtf5 rtf2 rtf1 Strong"/>
    <w:uiPriority w:val="99"/>
    <w:rPr>
      <w:b/>
    </w:rPr>
  </w:style>
  <w:style w:type="paragraph" w:customStyle="1" w:styleId="rtf2rtf1Normale">
    <w:name w:val="rtf2 rtf1 [Normale]"/>
    <w:next w:val="rtf5rtf2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rtf2rtf1Title">
    <w:name w:val="rtf5 rtf2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5rtf4rtf1Normal">
    <w:name w:val="rtf5 rtf4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rtf1Stiledidefault">
    <w:name w:val="rtf5 rtf4 rtf1 Stile di default"/>
    <w:uiPriority w:val="99"/>
  </w:style>
  <w:style w:type="paragraph" w:customStyle="1" w:styleId="rtf5rtf4rtf1heading1">
    <w:name w:val="rtf5 rtf4 rtf1 heading 1"/>
    <w:next w:val="rtf5rtf4rtf1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rtf1heading2">
    <w:name w:val="rtf5 rtf4 rtf1 heading 2"/>
    <w:next w:val="rtf5rtf4rtf1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rtf1heading3">
    <w:name w:val="rtf5 rtf4 rtf1 heading 3"/>
    <w:next w:val="rtf5rtf4rtf1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rtf2Normal">
    <w:name w:val="rtf5 rtf4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rtf2Stiledidefault">
    <w:name w:val="rtf5 rtf4 rtf2 Stile di default"/>
    <w:uiPriority w:val="99"/>
  </w:style>
  <w:style w:type="paragraph" w:customStyle="1" w:styleId="rtf5rtf4rtf3Normal">
    <w:name w:val="rtf5 rtf4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rtf3Stiledidefault">
    <w:name w:val="rtf5 rtf4 rtf3 Stile di default"/>
    <w:uiPriority w:val="99"/>
  </w:style>
  <w:style w:type="paragraph" w:customStyle="1" w:styleId="rtf5rtf4rtf4Normal">
    <w:name w:val="rtf5 rtf4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rtf4Stiledidefault">
    <w:name w:val="rtf5 rtf4 rtf4 Stile di default"/>
    <w:uiPriority w:val="99"/>
  </w:style>
  <w:style w:type="paragraph" w:customStyle="1" w:styleId="rtf5rtf4rtf5Normal">
    <w:name w:val="rtf5 rtf4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4rtf5Stiledidefault">
    <w:name w:val="rtf4 rtf5 Stile di default"/>
    <w:uiPriority w:val="99"/>
  </w:style>
  <w:style w:type="paragraph" w:customStyle="1" w:styleId="rtf5rtf4rtf6Normal">
    <w:name w:val="rtf5 rtf4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rtf6Stiledidefault">
    <w:name w:val="rtf5 rtf4 rtf6 Stile di default"/>
    <w:uiPriority w:val="99"/>
  </w:style>
  <w:style w:type="paragraph" w:customStyle="1" w:styleId="rtf5rtf4rtf7Normal">
    <w:name w:val="rtf5 rtf4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rtf7Stiledidefault">
    <w:name w:val="rtf5 rtf4 rtf7 Stile di default"/>
    <w:uiPriority w:val="99"/>
  </w:style>
  <w:style w:type="paragraph" w:customStyle="1" w:styleId="rtf5rtf4rtf8Normal">
    <w:name w:val="rtf5 rtf4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rtf8Stiledidefault">
    <w:name w:val="rtf5 rtf4 rtf8 Stile di default"/>
    <w:uiPriority w:val="99"/>
  </w:style>
  <w:style w:type="character" w:customStyle="1" w:styleId="rtf5rtf6legenda">
    <w:name w:val="rtf5 rtf6 legenda"/>
    <w:uiPriority w:val="99"/>
  </w:style>
  <w:style w:type="paragraph" w:customStyle="1" w:styleId="rtf5rtf7rtf1heading1">
    <w:name w:val="rtf5 rtf7 rtf1 heading 1"/>
    <w:next w:val="rtf5rtf7rtf1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7rtf1heading2">
    <w:name w:val="rtf5 rtf7 rtf1 heading 2"/>
    <w:next w:val="rtf5rtf7rtf1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7rtf1heading3">
    <w:name w:val="rtf5 rtf7 rtf1 heading 3"/>
    <w:next w:val="rtf5rtf7rtf1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7rtf2Normal">
    <w:name w:val="rtf5 rtf7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rtf2Stiledidefault">
    <w:name w:val="rtf5 rtf7 rtf2 Stile di default"/>
    <w:uiPriority w:val="99"/>
  </w:style>
  <w:style w:type="paragraph" w:customStyle="1" w:styleId="rtf5rtf7rtf4Normal">
    <w:name w:val="rtf5 rtf7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rtf4Stiledidefault">
    <w:name w:val="rtf5 rtf7 rtf4 Stile di default"/>
    <w:uiPriority w:val="99"/>
  </w:style>
  <w:style w:type="character" w:customStyle="1" w:styleId="rtf9legenda">
    <w:name w:val="rtf9 legenda"/>
    <w:uiPriority w:val="99"/>
  </w:style>
  <w:style w:type="paragraph" w:customStyle="1" w:styleId="rtf5rtf10rtf2Normal">
    <w:name w:val="rtf5 rtf10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0rtf2Stiledidefault">
    <w:name w:val="rtf5 rtf10 rtf2 Stile di default"/>
    <w:uiPriority w:val="99"/>
  </w:style>
  <w:style w:type="paragraph" w:customStyle="1" w:styleId="rtf5rtf10rtf3Normal">
    <w:name w:val="rtf5 rtf10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0rtf3Stiledidefault">
    <w:name w:val="rtf5 rtf10 rtf3 Stile di default"/>
    <w:uiPriority w:val="99"/>
  </w:style>
  <w:style w:type="paragraph" w:customStyle="1" w:styleId="rtf5rtf10rtf3heading1">
    <w:name w:val="rtf5 rtf10 rtf3 heading 1"/>
    <w:next w:val="rtf5rtf10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10rtf3heading2">
    <w:name w:val="rtf5 rtf10 rtf3 heading 2"/>
    <w:next w:val="rtf5rtf10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10rtf3heading3">
    <w:name w:val="rtf5 rtf10 rtf3 heading 3"/>
    <w:next w:val="rtf5rtf10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10rtf4Normal">
    <w:name w:val="rtf5 rtf10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0rtf4Stiledidefault">
    <w:name w:val="rtf5 rtf10 rtf4 Stile di default"/>
    <w:uiPriority w:val="99"/>
  </w:style>
  <w:style w:type="paragraph" w:customStyle="1" w:styleId="rtf5rtf10rtf5Normal">
    <w:name w:val="rtf5 rtf10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0rtf5Stiledidefault">
    <w:name w:val="rtf5 rtf10 rtf5 Stile di default"/>
    <w:uiPriority w:val="99"/>
  </w:style>
  <w:style w:type="paragraph" w:customStyle="1" w:styleId="rtf5rtf10rtf5heading1">
    <w:name w:val="rtf5 rtf10 rtf5 heading 1"/>
    <w:next w:val="rtf5rtf10rtf5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10rtf5heading2">
    <w:name w:val="rtf10 rtf5 heading 2"/>
    <w:next w:val="rtf5rtf10rtf5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10rtf5heading3">
    <w:name w:val="rtf5 rtf10 rtf5 heading 3"/>
    <w:next w:val="rtf5rtf10rtf5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10rtf6Normal">
    <w:name w:val="rtf5 rtf10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0rtf6Stiledidefault">
    <w:name w:val="rtf5 rtf10 rtf6 Stile di default"/>
    <w:uiPriority w:val="99"/>
  </w:style>
  <w:style w:type="paragraph" w:customStyle="1" w:styleId="rtf5rtf10rtf6heading1">
    <w:name w:val="rtf5 rtf10 rtf6 heading 1"/>
    <w:next w:val="rtf5rtf10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10rtf6heading2">
    <w:name w:val="rtf5 rtf10 rtf6 heading 2"/>
    <w:next w:val="rtf5rtf10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10rtf6heading3">
    <w:name w:val="rtf5 rtf10 rtf6 heading 3"/>
    <w:next w:val="rtf5rtf10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10rtf7Normal">
    <w:name w:val="rtf5 rtf10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0rtf7Stiledidefault">
    <w:name w:val="rtf5 rtf10 rtf7 Stile di default"/>
    <w:uiPriority w:val="99"/>
  </w:style>
  <w:style w:type="paragraph" w:customStyle="1" w:styleId="rtf5rtf10rtf8Normal">
    <w:name w:val="rtf5 rtf10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0rtf8Stiledidefault">
    <w:name w:val="rtf5 rtf10 rtf8 Stile di default"/>
    <w:uiPriority w:val="99"/>
  </w:style>
  <w:style w:type="character" w:customStyle="1" w:styleId="rtf5rtf12legenda">
    <w:name w:val="rtf5 rtf12 legenda"/>
    <w:uiPriority w:val="99"/>
  </w:style>
  <w:style w:type="paragraph" w:customStyle="1" w:styleId="rtf5rtf13rtf8Normal">
    <w:name w:val="rtf5 rtf13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3rtf8Stiledidefault">
    <w:name w:val="rtf5 rtf13 rtf8 Stile di default"/>
    <w:uiPriority w:val="99"/>
  </w:style>
  <w:style w:type="paragraph" w:customStyle="1" w:styleId="rtf13rtf8heading1">
    <w:name w:val="rtf13 rtf8 heading 1"/>
    <w:next w:val="rtf5rtf13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13rtf8heading2">
    <w:name w:val="rtf5 rtf13 rtf8 heading 2"/>
    <w:next w:val="rtf5rtf13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13rtf8heading3">
    <w:name w:val="rtf5 rtf13 rtf8 heading 3"/>
    <w:next w:val="rtf5rtf13rtf8Normal"/>
    <w:uiPriority w:val="99"/>
    <w:pPr>
      <w:widowControl w:val="0"/>
      <w:autoSpaceDE w:val="0"/>
      <w:autoSpaceDN w:val="0"/>
      <w:adjustRightInd w:val="0"/>
      <w:spacing w:after="0" w:line="240" w:lineRule="auto"/>
    </w:pPr>
    <w:rPr>
      <w:rFonts w:ascii="Cambria" w:hAnsi="Cambria" w:cs="Arial"/>
      <w:b/>
      <w:sz w:val="26"/>
      <w:szCs w:val="24"/>
    </w:rPr>
  </w:style>
  <w:style w:type="character" w:customStyle="1" w:styleId="rtf5rtf15legenda">
    <w:name w:val="rtf5 rtf15 legenda"/>
    <w:uiPriority w:val="99"/>
  </w:style>
  <w:style w:type="paragraph" w:customStyle="1" w:styleId="rtf5rtf16rtf1Normal">
    <w:name w:val="rtf5 rtf16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6rtf1Stiledidefault">
    <w:name w:val="rtf5 rtf16 rtf1 Stile di default"/>
    <w:uiPriority w:val="99"/>
  </w:style>
  <w:style w:type="paragraph" w:customStyle="1" w:styleId="rtf5rtf16rtf2Normal">
    <w:name w:val="rtf5 rtf16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6rtf2Stiledidefault">
    <w:name w:val="rtf5 rtf16 rtf2 Stile di default"/>
    <w:uiPriority w:val="99"/>
  </w:style>
  <w:style w:type="paragraph" w:customStyle="1" w:styleId="rtf5rtf16rtf4Normal">
    <w:name w:val="rtf5 rtf16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6rtf4Stiledidefault">
    <w:name w:val="rtf5 rtf16 rtf4 Stile di default"/>
    <w:uiPriority w:val="99"/>
  </w:style>
  <w:style w:type="paragraph" w:customStyle="1" w:styleId="rtf5rtf16rtf5Normal">
    <w:name w:val="rtf5 rtf16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6rtf5Stiledidefault">
    <w:name w:val="rtf5 rtf16 rtf5 Stile di default"/>
    <w:uiPriority w:val="99"/>
  </w:style>
  <w:style w:type="paragraph" w:customStyle="1" w:styleId="rtf5rtf16rtf6Normal">
    <w:name w:val="rtf5 rtf16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6rtf6Stiledidefault">
    <w:name w:val="rtf5 rtf16 rtf6 Stile di default"/>
    <w:uiPriority w:val="99"/>
  </w:style>
  <w:style w:type="paragraph" w:customStyle="1" w:styleId="rtf5rtf16rtf7Normal">
    <w:name w:val="rtf5 rtf16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6rtf7Stiledidefault">
    <w:name w:val="rtf16 rtf7 Stile di default"/>
    <w:uiPriority w:val="99"/>
  </w:style>
  <w:style w:type="paragraph" w:customStyle="1" w:styleId="rtf5rtf16rtf8Normal">
    <w:name w:val="rtf5 rtf16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6rtf8Stiledidefault">
    <w:name w:val="rtf5 rtf16 rtf8 Stile di default"/>
    <w:uiPriority w:val="99"/>
  </w:style>
  <w:style w:type="character" w:customStyle="1" w:styleId="rtf5rtf18legenda">
    <w:name w:val="rtf5 rtf18 legenda"/>
    <w:uiPriority w:val="99"/>
  </w:style>
  <w:style w:type="paragraph" w:customStyle="1" w:styleId="rtf5rtf19rtf1Normal">
    <w:name w:val="rtf5 rtf19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9rtf1Stiledidefault">
    <w:name w:val="rtf5 rtf19 rtf1 Stile di default"/>
    <w:uiPriority w:val="99"/>
  </w:style>
  <w:style w:type="paragraph" w:customStyle="1" w:styleId="rtf5rtf19rtf1heading1">
    <w:name w:val="rtf5 rtf19 rtf1 heading 1"/>
    <w:next w:val="rtf5rtf19rtf1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19rtf1heading2">
    <w:name w:val="rtf5 rtf19 rtf1 heading 2"/>
    <w:next w:val="rtf5rtf19rtf1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19rtf1heading3">
    <w:name w:val="rtf5 rtf19 rtf1 heading 3"/>
    <w:next w:val="rtf5rtf19rtf1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19rtf2Normal">
    <w:name w:val="rtf5 rtf19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9rtf2Stiledidefault">
    <w:name w:val="rtf5 rtf19 rtf2 Stile di default"/>
    <w:uiPriority w:val="99"/>
  </w:style>
  <w:style w:type="paragraph" w:customStyle="1" w:styleId="rtf5rtf19rtf4Normal">
    <w:name w:val="rtf5 rtf19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9rtf4Stiledidefault">
    <w:name w:val="rtf5 rtf19 rtf4 Stile di default"/>
    <w:uiPriority w:val="99"/>
  </w:style>
  <w:style w:type="paragraph" w:customStyle="1" w:styleId="rtf5rtf19rtf5Normal">
    <w:name w:val="rtf5 rtf19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9rtf5Stiledidefault">
    <w:name w:val="rtf19 rtf5 Stile di default"/>
    <w:uiPriority w:val="99"/>
  </w:style>
  <w:style w:type="paragraph" w:customStyle="1" w:styleId="rtf5rtf19rtf6Normal">
    <w:name w:val="rtf5 rtf19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9rtf6Stiledidefault">
    <w:name w:val="rtf5 rtf19 rtf6 Stile di default"/>
    <w:uiPriority w:val="99"/>
  </w:style>
  <w:style w:type="paragraph" w:customStyle="1" w:styleId="rtf5rtf19rtf7Normal">
    <w:name w:val="rtf5 rtf19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9rtf7Stiledidefault">
    <w:name w:val="rtf5 rtf19 rtf7 Stile di default"/>
    <w:uiPriority w:val="99"/>
  </w:style>
  <w:style w:type="paragraph" w:customStyle="1" w:styleId="rtf5rtf19rtf8Normal">
    <w:name w:val="rtf5 rtf19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19rtf8Stiledidefault">
    <w:name w:val="rtf5 rtf19 rtf8 Stile di default"/>
    <w:uiPriority w:val="99"/>
  </w:style>
  <w:style w:type="character" w:customStyle="1" w:styleId="rtf5rtf21legenda">
    <w:name w:val="rtf5 rtf21 legenda"/>
    <w:uiPriority w:val="99"/>
  </w:style>
  <w:style w:type="paragraph" w:customStyle="1" w:styleId="rtf5rtf22rtf1Normal">
    <w:name w:val="rtf5 rtf22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2rtf1Stiledidefault">
    <w:name w:val="rtf5 rtf22 rtf1 Stile di default"/>
    <w:uiPriority w:val="99"/>
  </w:style>
  <w:style w:type="paragraph" w:customStyle="1" w:styleId="rtf5rtf22rtf2Normal">
    <w:name w:val="rtf5 rtf22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2rtf2Stiledidefault">
    <w:name w:val="rtf5 rtf22 rtf2 Stile di default"/>
    <w:uiPriority w:val="99"/>
  </w:style>
  <w:style w:type="paragraph" w:customStyle="1" w:styleId="rtf5rtf22rtf4Normal">
    <w:name w:val="rtf5 rtf22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2rtf4Stiledidefault">
    <w:name w:val="rtf5 rtf22 rtf4 Stile di default"/>
    <w:uiPriority w:val="99"/>
  </w:style>
  <w:style w:type="paragraph" w:customStyle="1" w:styleId="rtf5rtf22rtf5Normal">
    <w:name w:val="rtf5 rtf22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22rtf5Stiledidefault">
    <w:name w:val="rtf22 rtf5 Stile di default"/>
    <w:uiPriority w:val="99"/>
  </w:style>
  <w:style w:type="paragraph" w:customStyle="1" w:styleId="rtf5rtf22rtf6Normal">
    <w:name w:val="rtf5 rtf22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2rtf6Stiledidefault">
    <w:name w:val="rtf5 rtf22 rtf6 Stile di default"/>
    <w:uiPriority w:val="99"/>
  </w:style>
  <w:style w:type="paragraph" w:customStyle="1" w:styleId="rtf5rtf22rtf7Normal">
    <w:name w:val="rtf5 rtf22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2rtf7Stiledidefault">
    <w:name w:val="rtf5 rtf22 rtf7 Stile di default"/>
    <w:uiPriority w:val="99"/>
  </w:style>
  <w:style w:type="paragraph" w:customStyle="1" w:styleId="rtf5rtf22rtf8Normal">
    <w:name w:val="rtf5 rtf22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2rtf8Stiledidefault">
    <w:name w:val="rtf5 rtf22 rtf8 Stile di default"/>
    <w:uiPriority w:val="99"/>
  </w:style>
  <w:style w:type="character" w:customStyle="1" w:styleId="rtf5rtf24legenda">
    <w:name w:val="rtf5 rtf24 legenda"/>
    <w:uiPriority w:val="99"/>
  </w:style>
  <w:style w:type="paragraph" w:customStyle="1" w:styleId="rtf5rtf25rtf1Normal">
    <w:name w:val="rtf5 rtf25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5rtf1Stiledidefault">
    <w:name w:val="rtf5 rtf25 rtf1 Stile di default"/>
    <w:uiPriority w:val="99"/>
  </w:style>
  <w:style w:type="paragraph" w:customStyle="1" w:styleId="rtf5rtf25rtf2Normal">
    <w:name w:val="rtf5 rtf25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5rtf2Stiledidefault">
    <w:name w:val="rtf5 rtf25 rtf2 Stile di default"/>
    <w:uiPriority w:val="99"/>
  </w:style>
  <w:style w:type="paragraph" w:customStyle="1" w:styleId="rtf5rtf25rtf4Normal">
    <w:name w:val="rtf5 rtf25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5rtf4Stiledidefault">
    <w:name w:val="rtf5 rtf25 rtf4 Stile di default"/>
    <w:uiPriority w:val="99"/>
  </w:style>
  <w:style w:type="paragraph" w:customStyle="1" w:styleId="rtf5rtf25rtf5Normal">
    <w:name w:val="rtf5 rtf25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25rtf5Stiledidefault">
    <w:name w:val="rtf25 rtf5 Stile di default"/>
    <w:uiPriority w:val="99"/>
  </w:style>
  <w:style w:type="paragraph" w:customStyle="1" w:styleId="rtf5rtf25rtf6Normal">
    <w:name w:val="rtf5 rtf25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5rtf6Stiledidefault">
    <w:name w:val="rtf5 rtf25 rtf6 Stile di default"/>
    <w:uiPriority w:val="99"/>
  </w:style>
  <w:style w:type="paragraph" w:customStyle="1" w:styleId="rtf5rtf25rtf7Normal">
    <w:name w:val="rtf5 rtf25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5rtf7Stiledidefault">
    <w:name w:val="rtf5 rtf25 rtf7 Stile di default"/>
    <w:uiPriority w:val="99"/>
  </w:style>
  <w:style w:type="paragraph" w:customStyle="1" w:styleId="rtf5rtf25rtf8Normal">
    <w:name w:val="rtf5 rtf25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5rtf8Stiledidefault">
    <w:name w:val="rtf5 rtf25 rtf8 Stile di default"/>
    <w:uiPriority w:val="99"/>
  </w:style>
  <w:style w:type="character" w:customStyle="1" w:styleId="rtf5rtf27legenda">
    <w:name w:val="rtf5 rtf27 legenda"/>
    <w:uiPriority w:val="99"/>
  </w:style>
  <w:style w:type="paragraph" w:customStyle="1" w:styleId="rtf5rtf28rtf1Normal">
    <w:name w:val="rtf5 rtf28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8rtf1Stiledidefault">
    <w:name w:val="rtf5 rtf28 rtf1 Stile di default"/>
    <w:uiPriority w:val="99"/>
  </w:style>
  <w:style w:type="paragraph" w:customStyle="1" w:styleId="rtf5rtf28rtf2Normal">
    <w:name w:val="rtf5 rtf28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8rtf2Stiledidefault">
    <w:name w:val="rtf5 rtf28 rtf2 Stile di default"/>
    <w:uiPriority w:val="99"/>
  </w:style>
  <w:style w:type="paragraph" w:customStyle="1" w:styleId="rtf5rtf28rtf4Normal">
    <w:name w:val="rtf5 rtf28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8rtf4Stiledidefault">
    <w:name w:val="rtf5 rtf28 rtf4 Stile di default"/>
    <w:uiPriority w:val="99"/>
  </w:style>
  <w:style w:type="paragraph" w:customStyle="1" w:styleId="rtf5rtf28rtf5Normal">
    <w:name w:val="rtf5 rtf28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28rtf5Stiledidefault">
    <w:name w:val="rtf28 rtf5 Stile di default"/>
    <w:uiPriority w:val="99"/>
  </w:style>
  <w:style w:type="paragraph" w:customStyle="1" w:styleId="rtf5rtf28rtf6Normal">
    <w:name w:val="rtf5 rtf28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8rtf6Stiledidefault">
    <w:name w:val="rtf5 rtf28 rtf6 Stile di default"/>
    <w:uiPriority w:val="99"/>
  </w:style>
  <w:style w:type="paragraph" w:customStyle="1" w:styleId="rtf5rtf28rtf7Normal">
    <w:name w:val="rtf5 rtf28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8rtf7Stiledidefault">
    <w:name w:val="rtf5 rtf28 rtf7 Stile di default"/>
    <w:uiPriority w:val="99"/>
  </w:style>
  <w:style w:type="paragraph" w:customStyle="1" w:styleId="rtf5rtf28rtf8Normal">
    <w:name w:val="rtf5 rtf28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28rtf8Stiledidefault">
    <w:name w:val="rtf5 rtf28 rtf8 Stile di default"/>
    <w:uiPriority w:val="99"/>
  </w:style>
  <w:style w:type="character" w:customStyle="1" w:styleId="rtf5rtf30legenda">
    <w:name w:val="rtf5 rtf30 legenda"/>
    <w:uiPriority w:val="99"/>
  </w:style>
  <w:style w:type="paragraph" w:customStyle="1" w:styleId="rtf5rtf31rtf1Normal">
    <w:name w:val="rtf5 rtf31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1rtf1Stiledidefault">
    <w:name w:val="rtf5 rtf31 rtf1 Stile di default"/>
    <w:uiPriority w:val="99"/>
  </w:style>
  <w:style w:type="paragraph" w:customStyle="1" w:styleId="rtf5rtf31rtf2Normal">
    <w:name w:val="rtf5 rtf31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1rtf2Stiledidefault">
    <w:name w:val="rtf5 rtf31 rtf2 Stile di default"/>
    <w:uiPriority w:val="99"/>
  </w:style>
  <w:style w:type="paragraph" w:customStyle="1" w:styleId="rtf5rtf31rtf4Normal">
    <w:name w:val="rtf5 rtf31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1rtf4Stiledidefault">
    <w:name w:val="rtf5 rtf31 rtf4 Stile di default"/>
    <w:uiPriority w:val="99"/>
  </w:style>
  <w:style w:type="paragraph" w:customStyle="1" w:styleId="rtf5rtf31rtf5Normal">
    <w:name w:val="rtf5 rtf31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31rtf5Stiledidefault">
    <w:name w:val="rtf31 rtf5 Stile di default"/>
    <w:uiPriority w:val="99"/>
  </w:style>
  <w:style w:type="paragraph" w:customStyle="1" w:styleId="rtf5rtf31rtf6Normal">
    <w:name w:val="rtf5 rtf31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1rtf6Stiledidefault">
    <w:name w:val="rtf5 rtf31 rtf6 Stile di default"/>
    <w:uiPriority w:val="99"/>
  </w:style>
  <w:style w:type="paragraph" w:customStyle="1" w:styleId="rtf5rtf31rtf7Normal">
    <w:name w:val="rtf5 rtf31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1rtf7Stiledidefault">
    <w:name w:val="rtf5 rtf31 rtf7 Stile di default"/>
    <w:uiPriority w:val="99"/>
  </w:style>
  <w:style w:type="paragraph" w:customStyle="1" w:styleId="rtf5rtf31rtf8Normal">
    <w:name w:val="rtf5 rtf31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1rtf8Stiledidefault">
    <w:name w:val="rtf5 rtf31 rtf8 Stile di default"/>
    <w:uiPriority w:val="99"/>
  </w:style>
  <w:style w:type="character" w:customStyle="1" w:styleId="rtf5rtf33legenda">
    <w:name w:val="rtf5 rtf33 legenda"/>
    <w:uiPriority w:val="99"/>
  </w:style>
  <w:style w:type="paragraph" w:customStyle="1" w:styleId="rtf5rtf34rtf1Normal">
    <w:name w:val="rtf5 rtf34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4rtf1Stiledidefault">
    <w:name w:val="rtf5 rtf34 rtf1 Stile di default"/>
    <w:uiPriority w:val="99"/>
  </w:style>
  <w:style w:type="paragraph" w:customStyle="1" w:styleId="rtf5rtf34rtf2Normal">
    <w:name w:val="rtf5 rtf34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4rtf2Stiledidefault">
    <w:name w:val="rtf5 rtf34 rtf2 Stile di default"/>
    <w:uiPriority w:val="99"/>
  </w:style>
  <w:style w:type="paragraph" w:customStyle="1" w:styleId="rtf5rtf34rtf2heading1">
    <w:name w:val="rtf5 rtf34 rtf2 heading 1"/>
    <w:next w:val="rtf5rtf34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34rtf2heading2">
    <w:name w:val="rtf5 rtf34 rtf2 heading 2"/>
    <w:next w:val="rtf5rtf34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34rtf2heading3">
    <w:name w:val="rtf34 rtf2 heading 3"/>
    <w:next w:val="rtf5rtf34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34rtf6Normal">
    <w:name w:val="rtf5 rtf34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4rtf6Stiledidefault">
    <w:name w:val="rtf5 rtf34 rtf6 Stile di default"/>
    <w:uiPriority w:val="99"/>
  </w:style>
  <w:style w:type="paragraph" w:customStyle="1" w:styleId="rtf5rtf34rtf6heading1">
    <w:name w:val="rtf5 rtf34 rtf6 heading 1"/>
    <w:next w:val="rtf5rtf34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34rtf6heading2">
    <w:name w:val="rtf5 rtf34 rtf6 heading 2"/>
    <w:next w:val="rtf5rtf34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34rtf6heading3">
    <w:name w:val="rtf5 rtf34 rtf6 heading 3"/>
    <w:next w:val="rtf5rtf34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34rtf7Normal">
    <w:name w:val="rtf5 rtf34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4rtf7Stiledidefault">
    <w:name w:val="rtf5 rtf34 rtf7 Stile di default"/>
    <w:uiPriority w:val="99"/>
  </w:style>
  <w:style w:type="paragraph" w:customStyle="1" w:styleId="rtf5rtf34rtf7heading1">
    <w:name w:val="rtf5 rtf34 rtf7 heading 1"/>
    <w:next w:val="rtf5rtf34rtf7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34rtf7heading2">
    <w:name w:val="rtf5 rtf34 rtf7 heading 2"/>
    <w:next w:val="rtf5rtf34rtf7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34rtf7heading3">
    <w:name w:val="rtf5 rtf34 rtf7 heading 3"/>
    <w:next w:val="rtf5rtf34rtf7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34rtf8Normal">
    <w:name w:val="rtf5 rtf34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4rtf8Stiledidefault">
    <w:name w:val="rtf5 rtf34 rtf8 Stile di default"/>
    <w:uiPriority w:val="99"/>
  </w:style>
  <w:style w:type="paragraph" w:customStyle="1" w:styleId="rtf34rtf8heading1">
    <w:name w:val="rtf34 rtf8 heading 1"/>
    <w:next w:val="rtf5rtf34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34rtf8heading2">
    <w:name w:val="rtf5 rtf34 rtf8 heading 2"/>
    <w:next w:val="rtf5rtf34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34rtf8heading3">
    <w:name w:val="rtf5 rtf34 rtf8 heading 3"/>
    <w:next w:val="rtf5rtf34rtf8Normal"/>
    <w:uiPriority w:val="99"/>
    <w:pPr>
      <w:widowControl w:val="0"/>
      <w:autoSpaceDE w:val="0"/>
      <w:autoSpaceDN w:val="0"/>
      <w:adjustRightInd w:val="0"/>
      <w:spacing w:after="0" w:line="240" w:lineRule="auto"/>
    </w:pPr>
    <w:rPr>
      <w:rFonts w:ascii="Cambria" w:hAnsi="Cambria" w:cs="Arial"/>
      <w:b/>
      <w:sz w:val="26"/>
      <w:szCs w:val="24"/>
    </w:rPr>
  </w:style>
  <w:style w:type="character" w:customStyle="1" w:styleId="rtf5rtf36legenda">
    <w:name w:val="rtf5 rtf36 legenda"/>
    <w:uiPriority w:val="99"/>
  </w:style>
  <w:style w:type="paragraph" w:customStyle="1" w:styleId="rtf5rtf37rtf1Normal">
    <w:name w:val="rtf5 rtf37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7rtf1Stiledidefault">
    <w:name w:val="rtf5 rtf37 rtf1 Stile di default"/>
    <w:uiPriority w:val="99"/>
  </w:style>
  <w:style w:type="paragraph" w:customStyle="1" w:styleId="rtf5rtf37rtf2Normal">
    <w:name w:val="rtf5 rtf37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7rtf2Stiledidefault">
    <w:name w:val="rtf5 rtf37 rtf2 Stile di default"/>
    <w:uiPriority w:val="99"/>
  </w:style>
  <w:style w:type="paragraph" w:customStyle="1" w:styleId="rtf5rtf37rtf4Normal">
    <w:name w:val="rtf5 rtf37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7rtf4Stiledidefault">
    <w:name w:val="rtf5 rtf37 rtf4 Stile di default"/>
    <w:uiPriority w:val="99"/>
  </w:style>
  <w:style w:type="paragraph" w:customStyle="1" w:styleId="rtf5rtf37rtf5Normal">
    <w:name w:val="rtf5 rtf37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7rtf5Stiledidefault">
    <w:name w:val="rtf5 rtf37 rtf5 Stile di default"/>
    <w:uiPriority w:val="99"/>
  </w:style>
  <w:style w:type="paragraph" w:customStyle="1" w:styleId="rtf5rtf37rtf6Normal">
    <w:name w:val="rtf5 rtf37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7rtf6Stiledidefault">
    <w:name w:val="rtf5 rtf37 rtf6 Stile di default"/>
    <w:uiPriority w:val="99"/>
  </w:style>
  <w:style w:type="paragraph" w:customStyle="1" w:styleId="rtf5rtf37rtf7Normal">
    <w:name w:val="rtf5 rtf37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37rtf7Stiledidefault">
    <w:name w:val="rtf37 rtf7 Stile di default"/>
    <w:uiPriority w:val="99"/>
  </w:style>
  <w:style w:type="paragraph" w:customStyle="1" w:styleId="rtf5rtf37rtf8Normal">
    <w:name w:val="rtf5 rtf37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37rtf8Stiledidefault">
    <w:name w:val="rtf5 rtf37 rtf8 Stile di default"/>
    <w:uiPriority w:val="99"/>
  </w:style>
  <w:style w:type="character" w:customStyle="1" w:styleId="rtf5rtf39legenda">
    <w:name w:val="rtf5 rtf39 legenda"/>
    <w:uiPriority w:val="99"/>
  </w:style>
  <w:style w:type="paragraph" w:customStyle="1" w:styleId="rtf5rtf40rtf1Normal">
    <w:name w:val="rtf5 rtf40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0rtf1Stiledidefault">
    <w:name w:val="rtf5 rtf40 rtf1 Stile di default"/>
    <w:uiPriority w:val="99"/>
  </w:style>
  <w:style w:type="paragraph" w:customStyle="1" w:styleId="rtf5rtf40rtf2Normal">
    <w:name w:val="rtf5 rtf40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0rtf2Stiledidefault">
    <w:name w:val="rtf5 rtf40 rtf2 Stile di default"/>
    <w:uiPriority w:val="99"/>
  </w:style>
  <w:style w:type="paragraph" w:customStyle="1" w:styleId="rtf5rtf40rtf2heading1">
    <w:name w:val="rtf5 rtf40 rtf2 heading 1"/>
    <w:next w:val="rtf5rtf40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0rtf2heading2">
    <w:name w:val="rtf5 rtf40 rtf2 heading 2"/>
    <w:next w:val="rtf5rtf40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0rtf2heading3">
    <w:name w:val="rtf5 rtf40 rtf2 heading 3"/>
    <w:next w:val="rtf5rtf40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0rtf3Normal">
    <w:name w:val="rtf5 rtf40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0rtf3Stiledidefault">
    <w:name w:val="rtf5 rtf40 rtf3 Stile di default"/>
    <w:uiPriority w:val="99"/>
  </w:style>
  <w:style w:type="paragraph" w:customStyle="1" w:styleId="rtf5rtf40rtf3heading1">
    <w:name w:val="rtf5 rtf40 rtf3 heading 1"/>
    <w:next w:val="rtf5rtf40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40rtf3heading2">
    <w:name w:val="rtf40 rtf3 heading 2"/>
    <w:next w:val="rtf5rtf40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0rtf3heading3">
    <w:name w:val="rtf5 rtf40 rtf3 heading 3"/>
    <w:next w:val="rtf5rtf40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0rtf5Normal">
    <w:name w:val="rtf5 rtf40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0rtf5Stiledidefault">
    <w:name w:val="rtf5 rtf40 rtf5 Stile di default"/>
    <w:uiPriority w:val="99"/>
  </w:style>
  <w:style w:type="paragraph" w:customStyle="1" w:styleId="rtf5rtf40rtf5heading1">
    <w:name w:val="rtf5 rtf40 rtf5 heading 1"/>
    <w:next w:val="rtf5rtf40rtf5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0rtf5heading2">
    <w:name w:val="rtf5 rtf40 rtf5 heading 2"/>
    <w:next w:val="rtf5rtf40rtf5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0rtf5heading3">
    <w:name w:val="rtf5 rtf40 rtf5 heading 3"/>
    <w:next w:val="rtf5rtf40rtf5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0rtf6Normal">
    <w:name w:val="rtf5 rtf40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0rtf6Stiledidefault">
    <w:name w:val="rtf5 rtf40 rtf6 Stile di default"/>
    <w:uiPriority w:val="99"/>
  </w:style>
  <w:style w:type="paragraph" w:customStyle="1" w:styleId="rtf5rtf40rtf6heading1">
    <w:name w:val="rtf5 rtf40 rtf6 heading 1"/>
    <w:next w:val="rtf5rtf40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0rtf6heading2">
    <w:name w:val="rtf5 rtf40 rtf6 heading 2"/>
    <w:next w:val="rtf5rtf40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0rtf6heading3">
    <w:name w:val="rtf5 rtf40 rtf6 heading 3"/>
    <w:next w:val="rtf5rtf40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40rtf7Normal">
    <w:name w:val="rtf40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0rtf7Stiledidefault">
    <w:name w:val="rtf5 rtf40 rtf7 Stile di default"/>
    <w:uiPriority w:val="99"/>
  </w:style>
  <w:style w:type="paragraph" w:customStyle="1" w:styleId="rtf5rtf40rtf7heading1">
    <w:name w:val="rtf5 rtf40 rtf7 heading 1"/>
    <w:next w:val="rtf40rtf7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0rtf7heading2">
    <w:name w:val="rtf5 rtf40 rtf7 heading 2"/>
    <w:next w:val="rtf40rtf7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0rtf7heading3">
    <w:name w:val="rtf5 rtf40 rtf7 heading 3"/>
    <w:next w:val="rtf40rtf7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0rtf8Normal">
    <w:name w:val="rtf5 rtf40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0rtf8Stiledidefault">
    <w:name w:val="rtf5 rtf40 rtf8 Stile di default"/>
    <w:uiPriority w:val="99"/>
  </w:style>
  <w:style w:type="paragraph" w:customStyle="1" w:styleId="rtf5rtf40rtf8heading1">
    <w:name w:val="rtf5 rtf40 rtf8 heading 1"/>
    <w:next w:val="rtf5rtf40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0rtf8heading2">
    <w:name w:val="rtf5 rtf40 rtf8 heading 2"/>
    <w:next w:val="rtf5rtf40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0rtf8heading3">
    <w:name w:val="rtf5 rtf40 rtf8 heading 3"/>
    <w:next w:val="rtf5rtf40rtf8Normal"/>
    <w:uiPriority w:val="99"/>
    <w:pPr>
      <w:widowControl w:val="0"/>
      <w:autoSpaceDE w:val="0"/>
      <w:autoSpaceDN w:val="0"/>
      <w:adjustRightInd w:val="0"/>
      <w:spacing w:after="0" w:line="240" w:lineRule="auto"/>
    </w:pPr>
    <w:rPr>
      <w:rFonts w:ascii="Cambria" w:hAnsi="Cambria" w:cs="Arial"/>
      <w:b/>
      <w:sz w:val="26"/>
      <w:szCs w:val="24"/>
    </w:rPr>
  </w:style>
  <w:style w:type="character" w:customStyle="1" w:styleId="rtf5rtf42legenda">
    <w:name w:val="rtf5 rtf42 legenda"/>
    <w:uiPriority w:val="99"/>
  </w:style>
  <w:style w:type="paragraph" w:customStyle="1" w:styleId="rtf5rtf43rtf1Normal">
    <w:name w:val="rtf5 rtf43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3rtf1Stiledidefault">
    <w:name w:val="rtf5 rtf43 rtf1 Stile di default"/>
    <w:uiPriority w:val="99"/>
  </w:style>
  <w:style w:type="paragraph" w:customStyle="1" w:styleId="rtf43rtf2Normal">
    <w:name w:val="rtf43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3rtf2Stiledidefault">
    <w:name w:val="rtf5 rtf43 rtf2 Stile di default"/>
    <w:uiPriority w:val="99"/>
  </w:style>
  <w:style w:type="paragraph" w:customStyle="1" w:styleId="rtf5rtf43rtf4Normal">
    <w:name w:val="rtf5 rtf43 rtf4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3rtf4Stiledidefault">
    <w:name w:val="rtf5 rtf43 rtf4 Stile di default"/>
    <w:uiPriority w:val="99"/>
  </w:style>
  <w:style w:type="paragraph" w:customStyle="1" w:styleId="rtf5rtf43rtf5Normal">
    <w:name w:val="rtf5 rtf43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3rtf5Stiledidefault">
    <w:name w:val="rtf5 rtf43 rtf5 Stile di default"/>
    <w:uiPriority w:val="99"/>
  </w:style>
  <w:style w:type="paragraph" w:customStyle="1" w:styleId="rtf5rtf43rtf6Normal">
    <w:name w:val="rtf5 rtf43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3rtf6Stiledidefault">
    <w:name w:val="rtf5 rtf43 rtf6 Stile di default"/>
    <w:uiPriority w:val="99"/>
  </w:style>
  <w:style w:type="paragraph" w:customStyle="1" w:styleId="rtf5rtf43rtf6heading1">
    <w:name w:val="rtf5 rtf43 rtf6 heading 1"/>
    <w:next w:val="rtf5rtf43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3rtf6heading2">
    <w:name w:val="rtf5 rtf43 rtf6 heading 2"/>
    <w:next w:val="rtf5rtf43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3rtf6heading3">
    <w:name w:val="rtf5 rtf43 rtf6 heading 3"/>
    <w:next w:val="rtf5rtf43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3rtf7Normal">
    <w:name w:val="rtf5 rtf43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3rtf7Stiledidefault">
    <w:name w:val="rtf5 rtf43 rtf7 Stile di default"/>
    <w:uiPriority w:val="99"/>
  </w:style>
  <w:style w:type="paragraph" w:customStyle="1" w:styleId="rtf5rtf43rtf8Normal">
    <w:name w:val="rtf5 rtf43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43rtf8Stiledidefault">
    <w:name w:val="rtf43 rtf8 Stile di default"/>
    <w:uiPriority w:val="99"/>
  </w:style>
  <w:style w:type="character" w:customStyle="1" w:styleId="rtf5rtf45legenda">
    <w:name w:val="rtf5 rtf45 legenda"/>
    <w:uiPriority w:val="99"/>
  </w:style>
  <w:style w:type="paragraph" w:customStyle="1" w:styleId="rtf5rtf46rtf1Normal">
    <w:name w:val="rtf5 rtf46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6rtf1Stiledidefault">
    <w:name w:val="rtf5 rtf46 rtf1 Stile di default"/>
    <w:uiPriority w:val="99"/>
  </w:style>
  <w:style w:type="paragraph" w:customStyle="1" w:styleId="rtf5rtf46rtf2Normal">
    <w:name w:val="rtf5 rtf46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6rtf2Stiledidefault">
    <w:name w:val="rtf5 rtf46 rtf2 Stile di default"/>
    <w:uiPriority w:val="99"/>
  </w:style>
  <w:style w:type="paragraph" w:customStyle="1" w:styleId="rtf5rtf46rtf2heading1">
    <w:name w:val="rtf5 rtf46 rtf2 heading 1"/>
    <w:next w:val="rtf5rtf46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6rtf2heading2">
    <w:name w:val="rtf5 rtf46 rtf2 heading 2"/>
    <w:next w:val="rtf5rtf46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6rtf2heading3">
    <w:name w:val="rtf5 rtf46 rtf2 heading 3"/>
    <w:next w:val="rtf5rtf46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6rtf3Normal">
    <w:name w:val="rtf5 rtf46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6rtf3Stiledidefault">
    <w:name w:val="rtf5 rtf46 rtf3 Stile di default"/>
    <w:uiPriority w:val="99"/>
  </w:style>
  <w:style w:type="paragraph" w:customStyle="1" w:styleId="rtf5rtf46rtf3heading1">
    <w:name w:val="rtf5 rtf46 rtf3 heading 1"/>
    <w:next w:val="rtf5rtf46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6rtf3heading2">
    <w:name w:val="rtf5 rtf46 rtf3 heading 2"/>
    <w:next w:val="rtf5rtf46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46rtf3heading3">
    <w:name w:val="rtf46 rtf3 heading 3"/>
    <w:next w:val="rtf5rtf46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6rtf5Normal">
    <w:name w:val="rtf5 rtf46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6rtf5Stiledidefault">
    <w:name w:val="rtf5 rtf46 rtf5 Stile di default"/>
    <w:uiPriority w:val="99"/>
  </w:style>
  <w:style w:type="paragraph" w:customStyle="1" w:styleId="rtf5rtf46rtf5heading1">
    <w:name w:val="rtf5 rtf46 rtf5 heading 1"/>
    <w:next w:val="rtf5rtf46rtf5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6rtf5heading2">
    <w:name w:val="rtf5 rtf46 rtf5 heading 2"/>
    <w:next w:val="rtf5rtf46rtf5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6rtf5heading3">
    <w:name w:val="rtf5 rtf46 rtf5 heading 3"/>
    <w:next w:val="rtf5rtf46rtf5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6rtf6Normal">
    <w:name w:val="rtf5 rtf46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6rtf6Stiledidefault">
    <w:name w:val="rtf5 rtf46 rtf6 Stile di default"/>
    <w:uiPriority w:val="99"/>
  </w:style>
  <w:style w:type="paragraph" w:customStyle="1" w:styleId="rtf5rtf46rtf6heading1">
    <w:name w:val="rtf5 rtf46 rtf6 heading 1"/>
    <w:next w:val="rtf5rtf46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6rtf6heading2">
    <w:name w:val="rtf5 rtf46 rtf6 heading 2"/>
    <w:next w:val="rtf5rtf46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6rtf6heading3">
    <w:name w:val="rtf5 rtf46 rtf6 heading 3"/>
    <w:next w:val="rtf5rtf46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6rtf7Normal">
    <w:name w:val="rtf5 rtf46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6rtf7Stiledidefault">
    <w:name w:val="rtf5 rtf46 rtf7 Stile di default"/>
    <w:uiPriority w:val="99"/>
  </w:style>
  <w:style w:type="paragraph" w:customStyle="1" w:styleId="rtf46rtf7heading1">
    <w:name w:val="rtf46 rtf7 heading 1"/>
    <w:next w:val="rtf5rtf46rtf7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6rtf7heading2">
    <w:name w:val="rtf5 rtf46 rtf7 heading 2"/>
    <w:next w:val="rtf5rtf46rtf7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6rtf7heading3">
    <w:name w:val="rtf5 rtf46 rtf7 heading 3"/>
    <w:next w:val="rtf5rtf46rtf7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46rtf8Normal">
    <w:name w:val="rtf5 rtf46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6rtf8Stiledidefault">
    <w:name w:val="rtf5 rtf46 rtf8 Stile di default"/>
    <w:uiPriority w:val="99"/>
  </w:style>
  <w:style w:type="paragraph" w:customStyle="1" w:styleId="rtf5rtf46rtf8heading1">
    <w:name w:val="rtf5 rtf46 rtf8 heading 1"/>
    <w:next w:val="rtf5rtf46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6rtf8heading2">
    <w:name w:val="rtf5 rtf46 rtf8 heading 2"/>
    <w:next w:val="rtf5rtf46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6rtf8heading3">
    <w:name w:val="rtf5 rtf46 rtf8 heading 3"/>
    <w:next w:val="rtf5rtf46rtf8Normal"/>
    <w:uiPriority w:val="99"/>
    <w:pPr>
      <w:widowControl w:val="0"/>
      <w:autoSpaceDE w:val="0"/>
      <w:autoSpaceDN w:val="0"/>
      <w:adjustRightInd w:val="0"/>
      <w:spacing w:after="0" w:line="240" w:lineRule="auto"/>
    </w:pPr>
    <w:rPr>
      <w:rFonts w:ascii="Cambria" w:hAnsi="Cambria" w:cs="Arial"/>
      <w:b/>
      <w:sz w:val="26"/>
      <w:szCs w:val="24"/>
    </w:rPr>
  </w:style>
  <w:style w:type="character" w:customStyle="1" w:styleId="rtf5rtf48legenda">
    <w:name w:val="rtf5 rtf48 legenda"/>
    <w:uiPriority w:val="99"/>
  </w:style>
  <w:style w:type="paragraph" w:customStyle="1" w:styleId="rtf5rtf49rtf1Normal">
    <w:name w:val="rtf5 rtf49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9rtf1Stiledidefault">
    <w:name w:val="rtf5 rtf49 rtf1 Stile di default"/>
    <w:uiPriority w:val="99"/>
  </w:style>
  <w:style w:type="paragraph" w:customStyle="1" w:styleId="rtf5rtf49rtf2Normal">
    <w:name w:val="rtf5 rtf49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49rtf2Stiledidefault">
    <w:name w:val="rtf5 rtf49 rtf2 Stile di default"/>
    <w:uiPriority w:val="99"/>
  </w:style>
  <w:style w:type="paragraph" w:customStyle="1" w:styleId="rtf49rtf2heading1">
    <w:name w:val="rtf49 rtf2 heading 1"/>
    <w:next w:val="rtf5rtf49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49rtf2heading2">
    <w:name w:val="rtf5 rtf49 rtf2 heading 2"/>
    <w:next w:val="rtf5rtf49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49rtf2heading3">
    <w:name w:val="rtf5 rtf49 rtf2 heading 3"/>
    <w:next w:val="rtf5rtf49rtf2Normal"/>
    <w:uiPriority w:val="99"/>
    <w:pPr>
      <w:widowControl w:val="0"/>
      <w:autoSpaceDE w:val="0"/>
      <w:autoSpaceDN w:val="0"/>
      <w:adjustRightInd w:val="0"/>
      <w:spacing w:after="0" w:line="240" w:lineRule="auto"/>
    </w:pPr>
    <w:rPr>
      <w:rFonts w:ascii="Cambria" w:hAnsi="Cambria" w:cs="Arial"/>
      <w:b/>
      <w:sz w:val="26"/>
      <w:szCs w:val="24"/>
    </w:rPr>
  </w:style>
  <w:style w:type="character" w:customStyle="1" w:styleId="rtf5rtf50Strong">
    <w:name w:val="rtf5 rtf50 Strong"/>
    <w:uiPriority w:val="99"/>
    <w:rPr>
      <w:b/>
    </w:rPr>
  </w:style>
  <w:style w:type="character" w:customStyle="1" w:styleId="rtf5rtf51legenda">
    <w:name w:val="rtf5 rtf51 legenda"/>
    <w:uiPriority w:val="99"/>
  </w:style>
  <w:style w:type="paragraph" w:customStyle="1" w:styleId="rtf5rtf52rtf1Normal">
    <w:name w:val="rtf5 rtf52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2rtf1Stiledidefault">
    <w:name w:val="rtf5 rtf52 rtf1 Stile di default"/>
    <w:uiPriority w:val="99"/>
  </w:style>
  <w:style w:type="paragraph" w:customStyle="1" w:styleId="rtf5rtf52rtf2Normal">
    <w:name w:val="rtf5 rtf52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2rtf2Stiledidefault">
    <w:name w:val="rtf5 rtf52 rtf2 Stile di default"/>
    <w:uiPriority w:val="99"/>
  </w:style>
  <w:style w:type="paragraph" w:customStyle="1" w:styleId="rtf5rtf52rtf2heading1">
    <w:name w:val="rtf5 rtf52 rtf2 heading 1"/>
    <w:next w:val="rtf5rtf52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2rtf2heading2">
    <w:name w:val="rtf5 rtf52 rtf2 heading 2"/>
    <w:next w:val="rtf5rtf52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2rtf2heading3">
    <w:name w:val="rtf5 rtf52 rtf2 heading 3"/>
    <w:next w:val="rtf5rtf52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52rtf3Normal">
    <w:name w:val="rtf5 rtf52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2rtf3Stiledidefault">
    <w:name w:val="rtf5 rtf52 rtf3 Stile di default"/>
    <w:uiPriority w:val="99"/>
  </w:style>
  <w:style w:type="paragraph" w:customStyle="1" w:styleId="rtf52rtf3heading1">
    <w:name w:val="rtf52 rtf3 heading 1"/>
    <w:next w:val="rtf5rtf52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2rtf3heading2">
    <w:name w:val="rtf5 rtf52 rtf3 heading 2"/>
    <w:next w:val="rtf5rtf52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2rtf3heading3">
    <w:name w:val="rtf5 rtf52 rtf3 heading 3"/>
    <w:next w:val="rtf5rtf52rtf3Normal"/>
    <w:uiPriority w:val="99"/>
    <w:pPr>
      <w:widowControl w:val="0"/>
      <w:autoSpaceDE w:val="0"/>
      <w:autoSpaceDN w:val="0"/>
      <w:adjustRightInd w:val="0"/>
      <w:spacing w:after="0" w:line="240" w:lineRule="auto"/>
    </w:pPr>
    <w:rPr>
      <w:rFonts w:ascii="Cambria" w:hAnsi="Cambria" w:cs="Arial"/>
      <w:b/>
      <w:sz w:val="26"/>
      <w:szCs w:val="24"/>
    </w:rPr>
  </w:style>
  <w:style w:type="character" w:customStyle="1" w:styleId="rtf5rtf53Strong">
    <w:name w:val="rtf5 rtf53 Strong"/>
    <w:uiPriority w:val="99"/>
    <w:rPr>
      <w:b/>
    </w:rPr>
  </w:style>
  <w:style w:type="character" w:customStyle="1" w:styleId="rtf5rtf54legenda">
    <w:name w:val="rtf5 rtf54 legenda"/>
    <w:uiPriority w:val="99"/>
  </w:style>
  <w:style w:type="paragraph" w:customStyle="1" w:styleId="rtf5rtf55rtf1Normal">
    <w:name w:val="rtf5 rtf55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5rtf1Stiledidefault">
    <w:name w:val="rtf5 rtf55 rtf1 Stile di default"/>
    <w:uiPriority w:val="99"/>
  </w:style>
  <w:style w:type="paragraph" w:customStyle="1" w:styleId="rtf5rtf55rtf2Normal">
    <w:name w:val="rtf5 rtf55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5rtf2Stiledidefault">
    <w:name w:val="rtf5 rtf55 rtf2 Stile di default"/>
    <w:uiPriority w:val="99"/>
  </w:style>
  <w:style w:type="paragraph" w:customStyle="1" w:styleId="rtf5rtf55rtf2heading1">
    <w:name w:val="rtf5 rtf55 rtf2 heading 1"/>
    <w:next w:val="rtf5rtf55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5rtf2heading2">
    <w:name w:val="rtf5 rtf55 rtf2 heading 2"/>
    <w:next w:val="rtf5rtf55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5rtf2heading3">
    <w:name w:val="rtf5 rtf55 rtf2 heading 3"/>
    <w:next w:val="rtf5rtf55rtf2Normal"/>
    <w:uiPriority w:val="99"/>
    <w:pPr>
      <w:widowControl w:val="0"/>
      <w:autoSpaceDE w:val="0"/>
      <w:autoSpaceDN w:val="0"/>
      <w:adjustRightInd w:val="0"/>
      <w:spacing w:after="0" w:line="240" w:lineRule="auto"/>
    </w:pPr>
    <w:rPr>
      <w:rFonts w:ascii="Cambria" w:hAnsi="Cambria" w:cs="Arial"/>
      <w:b/>
      <w:sz w:val="26"/>
      <w:szCs w:val="24"/>
    </w:rPr>
  </w:style>
  <w:style w:type="character" w:customStyle="1" w:styleId="rtf5rtf56Strong">
    <w:name w:val="rtf5 rtf56 Strong"/>
    <w:uiPriority w:val="99"/>
    <w:rPr>
      <w:b/>
    </w:rPr>
  </w:style>
  <w:style w:type="character" w:customStyle="1" w:styleId="rtf5rtf57legenda">
    <w:name w:val="rtf5 rtf57 legenda"/>
    <w:uiPriority w:val="99"/>
  </w:style>
  <w:style w:type="paragraph" w:customStyle="1" w:styleId="rtf5rtf58rtf1Normal">
    <w:name w:val="rtf5 rtf58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8rtf1Stiledidefault">
    <w:name w:val="rtf58 rtf1 Stile di default"/>
    <w:uiPriority w:val="99"/>
  </w:style>
  <w:style w:type="paragraph" w:customStyle="1" w:styleId="rtf5rtf58rtf2Normal">
    <w:name w:val="rtf5 rtf58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58rtf2Stiledidefault">
    <w:name w:val="rtf5 rtf58 rtf2 Stile di default"/>
    <w:uiPriority w:val="99"/>
  </w:style>
  <w:style w:type="paragraph" w:customStyle="1" w:styleId="rtf5rtf58rtf2heading1">
    <w:name w:val="rtf5 rtf58 rtf2 heading 1"/>
    <w:next w:val="rtf5rtf58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58rtf2heading2">
    <w:name w:val="rtf5 rtf58 rtf2 heading 2"/>
    <w:next w:val="rtf5rtf58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58rtf2heading3">
    <w:name w:val="rtf5 rtf58 rtf2 heading 3"/>
    <w:next w:val="rtf5rtf58rtf2Normal"/>
    <w:uiPriority w:val="99"/>
    <w:pPr>
      <w:widowControl w:val="0"/>
      <w:autoSpaceDE w:val="0"/>
      <w:autoSpaceDN w:val="0"/>
      <w:adjustRightInd w:val="0"/>
      <w:spacing w:after="0" w:line="240" w:lineRule="auto"/>
    </w:pPr>
    <w:rPr>
      <w:rFonts w:ascii="Cambria" w:hAnsi="Cambria" w:cs="Arial"/>
      <w:b/>
      <w:sz w:val="26"/>
      <w:szCs w:val="24"/>
    </w:rPr>
  </w:style>
  <w:style w:type="character" w:customStyle="1" w:styleId="rtf5rtf59Strong">
    <w:name w:val="rtf5 rtf59 Strong"/>
    <w:uiPriority w:val="99"/>
    <w:rPr>
      <w:b/>
    </w:rPr>
  </w:style>
  <w:style w:type="character" w:customStyle="1" w:styleId="rtf5rtf60legenda">
    <w:name w:val="rtf5 rtf60 legenda"/>
    <w:uiPriority w:val="99"/>
  </w:style>
  <w:style w:type="paragraph" w:customStyle="1" w:styleId="rtf5rtf61rtf1Normal">
    <w:name w:val="rtf5 rtf61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1rtf1Stiledidefault">
    <w:name w:val="rtf5 rtf61 rtf1 Stile di default"/>
    <w:uiPriority w:val="99"/>
  </w:style>
  <w:style w:type="paragraph" w:customStyle="1" w:styleId="rtf5rtf61rtf2Normal">
    <w:name w:val="rtf5 rtf61 rtf2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1rtf2Stiledidefault">
    <w:name w:val="rtf5 rtf61 rtf2 Stile di default"/>
    <w:uiPriority w:val="99"/>
  </w:style>
  <w:style w:type="paragraph" w:customStyle="1" w:styleId="rtf5rtf61rtf2heading1">
    <w:name w:val="rtf5 rtf61 rtf2 heading 1"/>
    <w:next w:val="rtf5rtf61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61rtf2heading2">
    <w:name w:val="rtf5 rtf61 rtf2 heading 2"/>
    <w:next w:val="rtf5rtf61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61rtf2heading3">
    <w:name w:val="rtf61 rtf2 heading 3"/>
    <w:next w:val="rtf5rtf61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61rtf3Normal">
    <w:name w:val="rtf5 rtf61 rtf3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1rtf3Stiledidefault">
    <w:name w:val="rtf5 rtf61 rtf3 Stile di default"/>
    <w:uiPriority w:val="99"/>
  </w:style>
  <w:style w:type="paragraph" w:customStyle="1" w:styleId="rtf5rtf61rtf3heading1">
    <w:name w:val="rtf5 rtf61 rtf3 heading 1"/>
    <w:next w:val="rtf5rtf61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61rtf3heading2">
    <w:name w:val="rtf5 rtf61 rtf3 heading 2"/>
    <w:next w:val="rtf5rtf61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61rtf3heading3">
    <w:name w:val="rtf5 rtf61 rtf3 heading 3"/>
    <w:next w:val="rtf5rtf61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61rtf5Normal">
    <w:name w:val="rtf5 rtf61 rtf5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1rtf5Stiledidefault">
    <w:name w:val="rtf5 rtf61 rtf5 Stile di default"/>
    <w:uiPriority w:val="99"/>
  </w:style>
  <w:style w:type="paragraph" w:customStyle="1" w:styleId="rtf5rtf61rtf5heading1">
    <w:name w:val="rtf5 rtf61 rtf5 heading 1"/>
    <w:next w:val="rtf5rtf61rtf5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61rtf5heading2">
    <w:name w:val="rtf5 rtf61 rtf5 heading 2"/>
    <w:next w:val="rtf5rtf61rtf5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61rtf5heading3">
    <w:name w:val="rtf5 rtf61 rtf5 heading 3"/>
    <w:next w:val="rtf5rtf61rtf5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61rtf6Normal">
    <w:name w:val="rtf5 rtf61 rtf6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1rtf6Stiledidefault">
    <w:name w:val="rtf5 rtf61 rtf6 Stile di default"/>
    <w:uiPriority w:val="99"/>
  </w:style>
  <w:style w:type="paragraph" w:customStyle="1" w:styleId="rtf61rtf6heading1">
    <w:name w:val="rtf61 rtf6 heading 1"/>
    <w:next w:val="rtf5rtf61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61rtf6heading2">
    <w:name w:val="rtf5 rtf61 rtf6 heading 2"/>
    <w:next w:val="rtf5rtf61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61rtf6heading3">
    <w:name w:val="rtf5 rtf61 rtf6 heading 3"/>
    <w:next w:val="rtf5rtf61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61rtf7Normal">
    <w:name w:val="rtf5 rtf61 rtf7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1rtf7Stiledidefault">
    <w:name w:val="rtf5 rtf61 rtf7 Stile di default"/>
    <w:uiPriority w:val="99"/>
  </w:style>
  <w:style w:type="paragraph" w:customStyle="1" w:styleId="rtf5rtf61rtf7heading1">
    <w:name w:val="rtf5 rtf61 rtf7 heading 1"/>
    <w:next w:val="rtf5rtf61rtf7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61rtf7heading2">
    <w:name w:val="rtf5 rtf61 rtf7 heading 2"/>
    <w:next w:val="rtf5rtf61rtf7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rtf61rtf7heading3">
    <w:name w:val="rtf5 rtf61 rtf7 heading 3"/>
    <w:next w:val="rtf5rtf61rtf7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rtf61rtf8Normal">
    <w:name w:val="rtf5 rtf61 rtf8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1rtf8Stiledidefault">
    <w:name w:val="rtf5 rtf61 rtf8 Stile di default"/>
    <w:uiPriority w:val="99"/>
  </w:style>
  <w:style w:type="paragraph" w:customStyle="1" w:styleId="rtf5rtf61rtf8heading1">
    <w:name w:val="rtf5 rtf61 rtf8 heading 1"/>
    <w:next w:val="rtf5rtf61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rtf61rtf8heading2">
    <w:name w:val="rtf5 rtf61 rtf8 heading 2"/>
    <w:next w:val="rtf5rtf61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61rtf8heading3">
    <w:name w:val="rtf61 rtf8 heading 3"/>
    <w:next w:val="rtf5rtf61rtf8Normal"/>
    <w:uiPriority w:val="99"/>
    <w:pPr>
      <w:widowControl w:val="0"/>
      <w:autoSpaceDE w:val="0"/>
      <w:autoSpaceDN w:val="0"/>
      <w:adjustRightInd w:val="0"/>
      <w:spacing w:after="0" w:line="240" w:lineRule="auto"/>
    </w:pPr>
    <w:rPr>
      <w:rFonts w:ascii="Cambria" w:hAnsi="Cambria" w:cs="Arial"/>
      <w:b/>
      <w:sz w:val="26"/>
      <w:szCs w:val="24"/>
    </w:rPr>
  </w:style>
  <w:style w:type="character" w:customStyle="1" w:styleId="rtf5rtf62Strong">
    <w:name w:val="rtf5 rtf62 Strong"/>
    <w:uiPriority w:val="99"/>
    <w:rPr>
      <w:b/>
    </w:rPr>
  </w:style>
  <w:style w:type="character" w:customStyle="1" w:styleId="rtf5rtf63legenda">
    <w:name w:val="rtf5 rtf63 legenda"/>
    <w:uiPriority w:val="99"/>
  </w:style>
  <w:style w:type="paragraph" w:customStyle="1" w:styleId="rtf5rtf64rtf1Normal">
    <w:name w:val="rtf5 rtf64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4rtf1Stiledidefault">
    <w:name w:val="rtf5 rtf64 rtf1 Stile di default"/>
    <w:uiPriority w:val="99"/>
  </w:style>
  <w:style w:type="character" w:customStyle="1" w:styleId="rtf5rtf65Strong">
    <w:name w:val="rtf5 rtf65 Strong"/>
    <w:uiPriority w:val="99"/>
    <w:rPr>
      <w:b/>
    </w:rPr>
  </w:style>
  <w:style w:type="character" w:customStyle="1" w:styleId="rtf5rtf66legenda">
    <w:name w:val="rtf5 rtf66 legenda"/>
    <w:uiPriority w:val="99"/>
  </w:style>
  <w:style w:type="paragraph" w:customStyle="1" w:styleId="rtf5rtf67rtf1Normal">
    <w:name w:val="rtf5 rtf67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67rtf1Stiledidefault">
    <w:name w:val="rtf5 rtf67 rtf1 Stile di default"/>
    <w:uiPriority w:val="99"/>
  </w:style>
  <w:style w:type="character" w:customStyle="1" w:styleId="rtf5rtf68Strong">
    <w:name w:val="rtf5 rtf68 Strong"/>
    <w:uiPriority w:val="99"/>
    <w:rPr>
      <w:b/>
    </w:rPr>
  </w:style>
  <w:style w:type="character" w:customStyle="1" w:styleId="rtf5rtf69legenda">
    <w:name w:val="rtf5 rtf69 legenda"/>
    <w:uiPriority w:val="99"/>
  </w:style>
  <w:style w:type="paragraph" w:customStyle="1" w:styleId="rtf5rtf70rtf1Normal">
    <w:name w:val="rtf5 rtf70 rtf1 Normal"/>
    <w:next w:val="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rtf70rtf1Stiledidefault">
    <w:name w:val="rtf5 rtf70 rtf1 Stile di default"/>
    <w:uiPriority w:val="99"/>
  </w:style>
  <w:style w:type="character" w:customStyle="1" w:styleId="rtf5rtf71Strong">
    <w:name w:val="rtf5 rtf71 Strong"/>
    <w:uiPriority w:val="99"/>
    <w:rPr>
      <w:b/>
    </w:rPr>
  </w:style>
  <w:style w:type="character" w:customStyle="1" w:styleId="rtf5rtf72legenda">
    <w:name w:val="rtf5 rtf72 legenda"/>
    <w:uiPriority w:val="99"/>
  </w:style>
  <w:style w:type="character" w:customStyle="1" w:styleId="rtf5pagenumber">
    <w:name w:val="rtf5 page number"/>
    <w:uiPriority w:val="99"/>
  </w:style>
  <w:style w:type="paragraph" w:customStyle="1" w:styleId="rtf5Corpodeltesto21">
    <w:name w:val="rtf5 Corpo del testo 21"/>
    <w:uiPriority w:val="99"/>
    <w:pPr>
      <w:widowControl w:val="0"/>
      <w:autoSpaceDE w:val="0"/>
      <w:autoSpaceDN w:val="0"/>
      <w:adjustRightInd w:val="0"/>
      <w:spacing w:after="0" w:line="240" w:lineRule="auto"/>
      <w:jc w:val="both"/>
    </w:pPr>
    <w:rPr>
      <w:rFonts w:ascii="Arial" w:hAnsi="Arial" w:cs="Arial"/>
      <w:i/>
      <w:sz w:val="24"/>
      <w:szCs w:val="24"/>
    </w:rPr>
  </w:style>
  <w:style w:type="paragraph" w:customStyle="1" w:styleId="CarattereCarattereCarattereCarattereCarattereCarattereCar">
    <w:name w:val="Carattere Carattere Carattere Carattere Carattere Carattere Car"/>
    <w:uiPriority w:val="99"/>
    <w:pPr>
      <w:widowControl w:val="0"/>
      <w:autoSpaceDE w:val="0"/>
      <w:autoSpaceDN w:val="0"/>
      <w:adjustRightInd w:val="0"/>
      <w:spacing w:after="160" w:line="240" w:lineRule="exact"/>
      <w:jc w:val="both"/>
    </w:pPr>
    <w:rPr>
      <w:rFonts w:ascii="Tahoma" w:hAnsi="Tahoma" w:cs="Arial"/>
      <w:sz w:val="20"/>
      <w:szCs w:val="24"/>
    </w:rPr>
  </w:style>
  <w:style w:type="paragraph" w:customStyle="1" w:styleId="rtf5NormalWeb">
    <w:name w:val="rtf5 Normal (Web)"/>
    <w:uiPriority w:val="99"/>
    <w:pPr>
      <w:widowControl w:val="0"/>
      <w:autoSpaceDE w:val="0"/>
      <w:autoSpaceDN w:val="0"/>
      <w:adjustRightInd w:val="0"/>
      <w:spacing w:before="100" w:after="100" w:line="240" w:lineRule="auto"/>
    </w:pPr>
    <w:rPr>
      <w:rFonts w:ascii="Arial" w:hAnsi="Arial" w:cs="Arial"/>
      <w:sz w:val="24"/>
      <w:szCs w:val="24"/>
    </w:rPr>
  </w:style>
  <w:style w:type="character" w:customStyle="1" w:styleId="rtf5Emphasis">
    <w:name w:val="rtf5 Emphasis"/>
    <w:uiPriority w:val="99"/>
    <w:rPr>
      <w:i/>
    </w:rPr>
  </w:style>
  <w:style w:type="paragraph" w:customStyle="1" w:styleId="rtf6Normal">
    <w:name w:val="rtf6 Normal"/>
    <w:uiPriority w:val="99"/>
    <w:pPr>
      <w:widowControl w:val="0"/>
      <w:autoSpaceDE w:val="0"/>
      <w:autoSpaceDN w:val="0"/>
      <w:adjustRightInd w:val="0"/>
      <w:spacing w:after="0" w:line="240" w:lineRule="auto"/>
    </w:pPr>
    <w:rPr>
      <w:rFonts w:ascii="Times New Roman" w:hAnsi="Times New Roman" w:cs="Arial"/>
      <w:sz w:val="24"/>
      <w:szCs w:val="24"/>
    </w:rPr>
  </w:style>
  <w:style w:type="character" w:customStyle="1" w:styleId="rtf6Stiledidefault">
    <w:name w:val="rtf6 Stile di default"/>
    <w:uiPriority w:val="99"/>
  </w:style>
  <w:style w:type="paragraph" w:customStyle="1" w:styleId="rtf6heading1">
    <w:name w:val="rtf6 heading 1"/>
    <w:next w:val="rtf6Normal"/>
    <w:uiPriority w:val="99"/>
    <w:pPr>
      <w:widowControl w:val="0"/>
      <w:autoSpaceDE w:val="0"/>
      <w:autoSpaceDN w:val="0"/>
      <w:adjustRightInd w:val="0"/>
      <w:spacing w:after="0" w:line="240" w:lineRule="auto"/>
    </w:pPr>
    <w:rPr>
      <w:rFonts w:ascii="Arial" w:hAnsi="Arial" w:cs="Arial"/>
      <w:b/>
      <w:sz w:val="32"/>
      <w:szCs w:val="24"/>
    </w:rPr>
  </w:style>
  <w:style w:type="paragraph" w:customStyle="1" w:styleId="rtf6heading2">
    <w:name w:val="rtf6 heading 2"/>
    <w:next w:val="rtf6Normal"/>
    <w:uiPriority w:val="99"/>
    <w:pPr>
      <w:widowControl w:val="0"/>
      <w:autoSpaceDE w:val="0"/>
      <w:autoSpaceDN w:val="0"/>
      <w:adjustRightInd w:val="0"/>
      <w:spacing w:after="0" w:line="240" w:lineRule="auto"/>
    </w:pPr>
    <w:rPr>
      <w:rFonts w:ascii="Arial" w:hAnsi="Arial" w:cs="Arial"/>
      <w:b/>
      <w:i/>
      <w:sz w:val="28"/>
      <w:szCs w:val="24"/>
    </w:rPr>
  </w:style>
  <w:style w:type="paragraph" w:customStyle="1" w:styleId="rtf6heading3">
    <w:name w:val="rtf6 heading 3"/>
    <w:next w:val="rtf6Normal"/>
    <w:uiPriority w:val="99"/>
    <w:pPr>
      <w:widowControl w:val="0"/>
      <w:autoSpaceDE w:val="0"/>
      <w:autoSpaceDN w:val="0"/>
      <w:adjustRightInd w:val="0"/>
      <w:spacing w:after="0" w:line="240" w:lineRule="auto"/>
    </w:pPr>
    <w:rPr>
      <w:rFonts w:ascii="Arial" w:hAnsi="Arial" w:cs="Arial"/>
      <w:b/>
      <w:sz w:val="26"/>
      <w:szCs w:val="24"/>
    </w:rPr>
  </w:style>
  <w:style w:type="paragraph" w:customStyle="1" w:styleId="rtf7Normal">
    <w:name w:val="rtf7 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Stiledidefault">
    <w:name w:val="rtf7 Stile di default"/>
    <w:uiPriority w:val="99"/>
  </w:style>
  <w:style w:type="paragraph" w:customStyle="1" w:styleId="rtf7heading1">
    <w:name w:val="rtf7 heading 1"/>
    <w:next w:val="rtf7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heading2">
    <w:name w:val="rtf7 heading 2"/>
    <w:next w:val="rtf7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heading3">
    <w:name w:val="rtf7 heading 3"/>
    <w:next w:val="rtf7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heading4">
    <w:name w:val="rtf7 heading 4"/>
    <w:next w:val="rtf7Normal"/>
    <w:uiPriority w:val="99"/>
    <w:pPr>
      <w:keepNext/>
      <w:widowControl w:val="0"/>
      <w:autoSpaceDE w:val="0"/>
      <w:autoSpaceDN w:val="0"/>
      <w:adjustRightInd w:val="0"/>
      <w:spacing w:before="240" w:after="60" w:line="240" w:lineRule="auto"/>
      <w:outlineLvl w:val="3"/>
    </w:pPr>
    <w:rPr>
      <w:rFonts w:ascii="Arial" w:hAnsi="Arial" w:cs="Arial"/>
      <w:b/>
      <w:sz w:val="28"/>
      <w:szCs w:val="24"/>
    </w:rPr>
  </w:style>
  <w:style w:type="paragraph" w:customStyle="1" w:styleId="rtf7heading7">
    <w:name w:val="rtf7 heading 7"/>
    <w:next w:val="rtf7Normal"/>
    <w:uiPriority w:val="99"/>
    <w:pPr>
      <w:widowControl w:val="0"/>
      <w:autoSpaceDE w:val="0"/>
      <w:autoSpaceDN w:val="0"/>
      <w:adjustRightInd w:val="0"/>
      <w:spacing w:before="240" w:after="60" w:line="240" w:lineRule="auto"/>
      <w:outlineLvl w:val="6"/>
    </w:pPr>
    <w:rPr>
      <w:rFonts w:ascii="Arial" w:hAnsi="Arial" w:cs="Arial"/>
      <w:sz w:val="24"/>
      <w:szCs w:val="24"/>
    </w:rPr>
  </w:style>
  <w:style w:type="paragraph" w:customStyle="1" w:styleId="rtf7heading8">
    <w:name w:val="rtf7 heading 8"/>
    <w:next w:val="rtf7Normal"/>
    <w:uiPriority w:val="99"/>
    <w:pPr>
      <w:widowControl w:val="0"/>
      <w:autoSpaceDE w:val="0"/>
      <w:autoSpaceDN w:val="0"/>
      <w:adjustRightInd w:val="0"/>
      <w:spacing w:before="240" w:after="60" w:line="240" w:lineRule="auto"/>
      <w:outlineLvl w:val="7"/>
    </w:pPr>
    <w:rPr>
      <w:rFonts w:ascii="Arial" w:hAnsi="Arial" w:cs="Arial"/>
      <w:i/>
      <w:sz w:val="24"/>
      <w:szCs w:val="24"/>
    </w:rPr>
  </w:style>
  <w:style w:type="character" w:customStyle="1" w:styleId="rtf7DefaultParagraphFont">
    <w:name w:val="rtf7 Default Paragraph Font"/>
    <w:uiPriority w:val="99"/>
  </w:style>
  <w:style w:type="paragraph" w:customStyle="1" w:styleId="rtf7Normale2">
    <w:name w:val="rtf7 [Normale]2"/>
    <w:next w:val="rtf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Normal1">
    <w:name w:val="[Normal]1"/>
    <w:next w:val="rtf7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1Normal">
    <w:name w:val="rtf7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Stiledidefault">
    <w:name w:val="rtf7 rtf1 Stile di default"/>
    <w:uiPriority w:val="99"/>
  </w:style>
  <w:style w:type="character" w:customStyle="1" w:styleId="rtf7rtf1DefaultParagraphFont">
    <w:name w:val="rtf7 rtf1 Default Paragraph Font"/>
    <w:uiPriority w:val="99"/>
  </w:style>
  <w:style w:type="paragraph" w:customStyle="1" w:styleId="rtf7rtf1Normal0">
    <w:name w:val="rtf7 rtf1 [Normal]"/>
    <w:next w:val="rtf7rtf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Strong">
    <w:name w:val="rtf7 rtf1 Strong"/>
    <w:uiPriority w:val="99"/>
    <w:rPr>
      <w:b/>
    </w:rPr>
  </w:style>
  <w:style w:type="paragraph" w:customStyle="1" w:styleId="rtf7rtf1Normale">
    <w:name w:val="rtf7 rtf1 [Normale]"/>
    <w:next w:val="rtf7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2Normal">
    <w:name w:val="rtf7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Stiledidefault">
    <w:name w:val="rtf7 rtf2 Stile di default"/>
    <w:uiPriority w:val="99"/>
  </w:style>
  <w:style w:type="character" w:customStyle="1" w:styleId="rtf7rtf2DefaultParagraphFont">
    <w:name w:val="rtf7 rtf2 Default Paragraph Font"/>
    <w:uiPriority w:val="99"/>
  </w:style>
  <w:style w:type="paragraph" w:customStyle="1" w:styleId="rtf7rtf2Normal0">
    <w:name w:val="rtf7 rtf2 [Normal]"/>
    <w:next w:val="rtf7rtf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Strong">
    <w:name w:val="rtf7 rtf2 Strong"/>
    <w:uiPriority w:val="99"/>
    <w:rPr>
      <w:b/>
    </w:rPr>
  </w:style>
  <w:style w:type="paragraph" w:customStyle="1" w:styleId="rtf2Normale1">
    <w:name w:val="rtf2 [Normale]1"/>
    <w:next w:val="rtf7rtf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3Normal">
    <w:name w:val="rtf7 rtf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Stiledidefault">
    <w:name w:val="rtf7 rtf3 Stile di default"/>
    <w:uiPriority w:val="99"/>
  </w:style>
  <w:style w:type="character" w:customStyle="1" w:styleId="rtf7rtf3DefaultParagraphFont">
    <w:name w:val="rtf7 rtf3 Default Paragraph Font"/>
    <w:uiPriority w:val="99"/>
  </w:style>
  <w:style w:type="paragraph" w:customStyle="1" w:styleId="rtf7rtf3Normal0">
    <w:name w:val="rtf7 rtf3 [Normal]"/>
    <w:next w:val="rtf7rtf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Strong">
    <w:name w:val="rtf7 rtf3 Strong"/>
    <w:uiPriority w:val="99"/>
    <w:rPr>
      <w:b/>
    </w:rPr>
  </w:style>
  <w:style w:type="paragraph" w:customStyle="1" w:styleId="rtf7rtf3Normale">
    <w:name w:val="rtf7 rtf3 [Normale]"/>
    <w:next w:val="rtf7rtf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3rtf1Normal">
    <w:name w:val="rtf7 rtf3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rtf1Stiledidefault">
    <w:name w:val="rtf7 rtf3 rtf1 Stile di default"/>
    <w:uiPriority w:val="99"/>
  </w:style>
  <w:style w:type="character" w:customStyle="1" w:styleId="rtf7rtf3rtf1DefaultParagraphFont">
    <w:name w:val="rtf7 rtf3 rtf1 Default Paragraph Font"/>
    <w:uiPriority w:val="99"/>
  </w:style>
  <w:style w:type="paragraph" w:customStyle="1" w:styleId="rtf7rtf3rtf1Normal0">
    <w:name w:val="rtf7 rtf3 rtf1 [Normal]"/>
    <w:next w:val="rtf7rtf3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3rtf1PlainText">
    <w:name w:val="rtf7 rtf3 rtf1 Plain Text"/>
    <w:next w:val="rtf7rtf3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3rtf1Strong">
    <w:name w:val="rtf7 rtf3 rtf1 Strong"/>
    <w:uiPriority w:val="99"/>
    <w:rPr>
      <w:b/>
    </w:rPr>
  </w:style>
  <w:style w:type="paragraph" w:customStyle="1" w:styleId="rtf3rtf1Normale1">
    <w:name w:val="rtf3 rtf1 [Normale]1"/>
    <w:next w:val="rtf7rtf3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4Normal">
    <w:name w:val="rtf7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Stiledidefault">
    <w:name w:val="rtf7 rtf4 Stile di default"/>
    <w:uiPriority w:val="99"/>
  </w:style>
  <w:style w:type="character" w:customStyle="1" w:styleId="rtf7rtf4DefaultParagraphFont">
    <w:name w:val="rtf7 rtf4 Default Paragraph Font"/>
    <w:uiPriority w:val="99"/>
  </w:style>
  <w:style w:type="paragraph" w:customStyle="1" w:styleId="rtf7rtf4Normal0">
    <w:name w:val="rtf7 rtf4 [Normal]"/>
    <w:next w:val="rtf7rtf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Strong">
    <w:name w:val="rtf7 rtf4 Strong"/>
    <w:uiPriority w:val="99"/>
    <w:rPr>
      <w:b/>
    </w:rPr>
  </w:style>
  <w:style w:type="paragraph" w:customStyle="1" w:styleId="rtf7rtf4Normale">
    <w:name w:val="rtf7 rtf4 [Normale]"/>
    <w:next w:val="rtf7rtf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5Normal">
    <w:name w:val="rtf7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Stiledidefault">
    <w:name w:val="rtf7 rtf5 Stile di default"/>
    <w:uiPriority w:val="99"/>
  </w:style>
  <w:style w:type="character" w:customStyle="1" w:styleId="rtf7rtf5DefaultParagraphFont">
    <w:name w:val="rtf7 rtf5 Default Paragraph Font"/>
    <w:uiPriority w:val="99"/>
  </w:style>
  <w:style w:type="paragraph" w:customStyle="1" w:styleId="rtf7rtf5Normal0">
    <w:name w:val="rtf7 rtf5 [Normal]"/>
    <w:next w:val="rtf7rtf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Strong">
    <w:name w:val="rtf7 rtf5 Strong"/>
    <w:uiPriority w:val="99"/>
    <w:rPr>
      <w:b/>
    </w:rPr>
  </w:style>
  <w:style w:type="paragraph" w:customStyle="1" w:styleId="rtf5Normale1">
    <w:name w:val="rtf5 [Normale]1"/>
    <w:next w:val="rtf7rtf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6Normal">
    <w:name w:val="rtf7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Stiledidefault">
    <w:name w:val="rtf7 rtf6 Stile di default"/>
    <w:uiPriority w:val="99"/>
  </w:style>
  <w:style w:type="character" w:customStyle="1" w:styleId="rtf7rtf6DefaultParagraphFont">
    <w:name w:val="rtf7 rtf6 Default Paragraph Font"/>
    <w:uiPriority w:val="99"/>
  </w:style>
  <w:style w:type="paragraph" w:customStyle="1" w:styleId="rtf7rtf6Normal0">
    <w:name w:val="rtf7 rtf6 [Normal]"/>
    <w:next w:val="rtf7rtf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Strong">
    <w:name w:val="rtf7 rtf6 Strong"/>
    <w:uiPriority w:val="99"/>
    <w:rPr>
      <w:b/>
    </w:rPr>
  </w:style>
  <w:style w:type="paragraph" w:customStyle="1" w:styleId="rtf7rtf6Normale">
    <w:name w:val="rtf7 rtf6 [Normale]"/>
    <w:next w:val="rtf7rtf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7Normal">
    <w:name w:val="rtf7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Stiledidefault">
    <w:name w:val="rtf7 rtf7 Stile di default"/>
    <w:uiPriority w:val="99"/>
  </w:style>
  <w:style w:type="character" w:customStyle="1" w:styleId="rtf7rtf7DefaultParagraphFont">
    <w:name w:val="rtf7 rtf7 Default Paragraph Font"/>
    <w:uiPriority w:val="99"/>
  </w:style>
  <w:style w:type="paragraph" w:customStyle="1" w:styleId="rtf7rtf7Normal0">
    <w:name w:val="rtf7 rtf7 [Normal]"/>
    <w:next w:val="rtf7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Strong">
    <w:name w:val="rtf7 rtf7 Strong"/>
    <w:uiPriority w:val="99"/>
    <w:rPr>
      <w:b/>
    </w:rPr>
  </w:style>
  <w:style w:type="paragraph" w:customStyle="1" w:styleId="rtf7Normale1">
    <w:name w:val="rtf7 [Normale]1"/>
    <w:next w:val="rtf7rtf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7rtf1Normal">
    <w:name w:val="rtf7 rtf7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rtf1Stiledidefault">
    <w:name w:val="rtf7 rtf7 rtf1 Stile di default"/>
    <w:uiPriority w:val="99"/>
  </w:style>
  <w:style w:type="character" w:customStyle="1" w:styleId="rtf7rtf7rtf1DefaultParagraphFont">
    <w:name w:val="rtf7 rtf7 rtf1 Default Paragraph Font"/>
    <w:uiPriority w:val="99"/>
  </w:style>
  <w:style w:type="paragraph" w:customStyle="1" w:styleId="rtf7rtf7rtf1Normal0">
    <w:name w:val="rtf7 rtf7 rtf1 [Normal]"/>
    <w:next w:val="rtf7rtf7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7rtf1PlainText">
    <w:name w:val="rtf7 rtf7 rtf1 Plain Text"/>
    <w:next w:val="rtf7rtf7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7rtf1Strong">
    <w:name w:val="rtf7 rtf7 rtf1 Strong"/>
    <w:uiPriority w:val="99"/>
    <w:rPr>
      <w:b/>
    </w:rPr>
  </w:style>
  <w:style w:type="paragraph" w:customStyle="1" w:styleId="rtf7rtf7rtf1Normale">
    <w:name w:val="rtf7 rtf7 rtf1 [Normale]"/>
    <w:next w:val="rtf7rtf7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7rtf1Title">
    <w:name w:val="rtf7 rtf7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rtf8Normal">
    <w:name w:val="rtf7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Stiledidefault">
    <w:name w:val="rtf7 rtf8 Stile di default"/>
    <w:uiPriority w:val="99"/>
  </w:style>
  <w:style w:type="character" w:customStyle="1" w:styleId="rtf7rtf8DefaultParagraphFont">
    <w:name w:val="rtf7 rtf8 Default Paragraph Font"/>
    <w:uiPriority w:val="99"/>
  </w:style>
  <w:style w:type="paragraph" w:customStyle="1" w:styleId="rtf7rtf8Normal0">
    <w:name w:val="rtf7 rtf8 [Normal]"/>
    <w:next w:val="rtf7rtf8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8Normale1">
    <w:name w:val="rtf8 [Normale]1"/>
    <w:next w:val="rtf7rtf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8rtf1Normal">
    <w:name w:val="rtf7 rtf8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rtf1Stiledidefault">
    <w:name w:val="rtf7 rtf8 rtf1 Stile di default"/>
    <w:uiPriority w:val="99"/>
  </w:style>
  <w:style w:type="character" w:customStyle="1" w:styleId="rtf7rtf8rtf1DefaultParagraphFont">
    <w:name w:val="rtf7 rtf8 rtf1 Default Paragraph Font"/>
    <w:uiPriority w:val="99"/>
  </w:style>
  <w:style w:type="paragraph" w:customStyle="1" w:styleId="rtf7rtf8rtf1Normal0">
    <w:name w:val="rtf7 rtf8 rtf1 [Normal]"/>
    <w:next w:val="rtf7rtf8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8rtf1PlainText">
    <w:name w:val="rtf7 rtf8 rtf1 Plain Text"/>
    <w:next w:val="rtf7rtf8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8rtf1Strong">
    <w:name w:val="rtf7 rtf8 rtf1 Strong"/>
    <w:uiPriority w:val="99"/>
    <w:rPr>
      <w:b/>
    </w:rPr>
  </w:style>
  <w:style w:type="paragraph" w:customStyle="1" w:styleId="rtf7rtf8rtf1Normale">
    <w:name w:val="rtf7 rtf8 rtf1 [Normale]"/>
    <w:next w:val="rtf7rtf8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8rtf1Title">
    <w:name w:val="rtf7 rtf8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rtf8rtf1CarattereCarattere1">
    <w:name w:val="rtf7 rtf8 rtf1 Carattere Carattere1"/>
    <w:uiPriority w:val="99"/>
    <w:pPr>
      <w:widowControl w:val="0"/>
      <w:autoSpaceDE w:val="0"/>
      <w:autoSpaceDN w:val="0"/>
      <w:adjustRightInd w:val="0"/>
      <w:spacing w:after="160" w:line="240" w:lineRule="exact"/>
      <w:jc w:val="both"/>
    </w:pPr>
    <w:rPr>
      <w:rFonts w:ascii="Tahoma" w:hAnsi="Tahoma" w:cs="Arial"/>
      <w:sz w:val="20"/>
      <w:szCs w:val="24"/>
    </w:rPr>
  </w:style>
  <w:style w:type="paragraph" w:customStyle="1" w:styleId="rtf7rtf9Normal">
    <w:name w:val="rtf7 rtf9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9Stiledidefault">
    <w:name w:val="rtf7 rtf9 Stile di default"/>
    <w:uiPriority w:val="99"/>
  </w:style>
  <w:style w:type="character" w:customStyle="1" w:styleId="rtf9DefaultParagraphFont1">
    <w:name w:val="rtf9 Default Paragraph Font1"/>
    <w:uiPriority w:val="99"/>
  </w:style>
  <w:style w:type="paragraph" w:customStyle="1" w:styleId="rtf7rtf9Normal0">
    <w:name w:val="rtf7 rtf9 [Normal]"/>
    <w:next w:val="rtf7rtf9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9Normale">
    <w:name w:val="rtf7 rtf9 [Normale]"/>
    <w:next w:val="rtf7rtf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9rtf1Normal">
    <w:name w:val="rtf7 rtf9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9rtf1Stiledidefault">
    <w:name w:val="rtf7 rtf9 rtf1 Stile di default"/>
    <w:uiPriority w:val="99"/>
  </w:style>
  <w:style w:type="character" w:customStyle="1" w:styleId="rtf7rtf9rtf1DefaultParagraphFont">
    <w:name w:val="rtf7 rtf9 rtf1 Default Paragraph Font"/>
    <w:uiPriority w:val="99"/>
  </w:style>
  <w:style w:type="paragraph" w:customStyle="1" w:styleId="rtf7rtf9rtf1Normal0">
    <w:name w:val="rtf7 rtf9 rtf1 [Normal]"/>
    <w:next w:val="rtf7rtf9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9rtf1PlainText">
    <w:name w:val="rtf7 rtf9 rtf1 Plain Text"/>
    <w:next w:val="rtf7rtf9rtf1Normal"/>
    <w:uiPriority w:val="99"/>
    <w:pPr>
      <w:widowControl w:val="0"/>
      <w:autoSpaceDE w:val="0"/>
      <w:autoSpaceDN w:val="0"/>
      <w:adjustRightInd w:val="0"/>
      <w:spacing w:after="0" w:line="240" w:lineRule="auto"/>
    </w:pPr>
    <w:rPr>
      <w:rFonts w:ascii="Courier New" w:hAnsi="Courier New" w:cs="Arial"/>
      <w:sz w:val="20"/>
      <w:szCs w:val="24"/>
    </w:rPr>
  </w:style>
  <w:style w:type="paragraph" w:customStyle="1" w:styleId="rtf7rtf9rtf1heading1">
    <w:name w:val="rtf7 rtf9 rtf1 heading 1"/>
    <w:next w:val="rtf7rtf9rtf1Normal"/>
    <w:uiPriority w:val="99"/>
    <w:pPr>
      <w:widowControl w:val="0"/>
      <w:autoSpaceDE w:val="0"/>
      <w:autoSpaceDN w:val="0"/>
      <w:adjustRightInd w:val="0"/>
      <w:spacing w:after="0" w:line="240" w:lineRule="auto"/>
      <w:ind w:left="1080"/>
    </w:pPr>
    <w:rPr>
      <w:rFonts w:ascii="Arial" w:hAnsi="Arial" w:cs="Arial"/>
      <w:b/>
      <w:sz w:val="24"/>
      <w:szCs w:val="24"/>
    </w:rPr>
  </w:style>
  <w:style w:type="character" w:customStyle="1" w:styleId="rtf7rtf9rtf1Strong">
    <w:name w:val="rtf7 rtf9 rtf1 Strong"/>
    <w:uiPriority w:val="99"/>
    <w:rPr>
      <w:b/>
    </w:rPr>
  </w:style>
  <w:style w:type="paragraph" w:customStyle="1" w:styleId="rtf9rtf1Normale1">
    <w:name w:val="rtf9 rtf1 [Normale]1"/>
    <w:next w:val="rtf7rtf9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9rtf1Title">
    <w:name w:val="rtf7 rtf9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rtf10Normal">
    <w:name w:val="rtf7 rtf10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0Stiledidefault">
    <w:name w:val="rtf7 rtf10 Stile di default"/>
    <w:uiPriority w:val="99"/>
  </w:style>
  <w:style w:type="character" w:customStyle="1" w:styleId="rtf7rtf10DefaultParagraphFont">
    <w:name w:val="rtf7 rtf10 Default Paragraph Font"/>
    <w:uiPriority w:val="99"/>
  </w:style>
  <w:style w:type="paragraph" w:customStyle="1" w:styleId="rtf7rtf10Normal0">
    <w:name w:val="rtf7 rtf10 [Normal]"/>
    <w:next w:val="rtf7rtf10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10Normale">
    <w:name w:val="rtf7 rtf10 [Normale]"/>
    <w:next w:val="rtf7rtf1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0rtf1Normal">
    <w:name w:val="rtf7 rtf10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0rtf1Stiledidefault">
    <w:name w:val="rtf7 rtf10 rtf1 Stile di default"/>
    <w:uiPriority w:val="99"/>
  </w:style>
  <w:style w:type="character" w:customStyle="1" w:styleId="rtf7rtf10rtf1DefaultParagraphFont">
    <w:name w:val="rtf7 rtf10 rtf1 Default Paragraph Font"/>
    <w:uiPriority w:val="99"/>
  </w:style>
  <w:style w:type="paragraph" w:customStyle="1" w:styleId="rtf7rtf10rtf1Normal0">
    <w:name w:val="rtf7 rtf10 rtf1 [Normal]"/>
    <w:next w:val="rtf7rtf10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10rtf1PlainText">
    <w:name w:val="rtf7 rtf10 rtf1 Plain Text"/>
    <w:next w:val="rtf7rtf10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10rtf1Strong">
    <w:name w:val="rtf7 rtf10 rtf1 Strong"/>
    <w:uiPriority w:val="99"/>
    <w:rPr>
      <w:b/>
    </w:rPr>
  </w:style>
  <w:style w:type="paragraph" w:customStyle="1" w:styleId="rtf10rtf1Normale1">
    <w:name w:val="rtf10 rtf1 [Normale]1"/>
    <w:next w:val="rtf7rtf10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0rtf1Title">
    <w:name w:val="rtf7 rtf10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rtf10rtf1BodyText">
    <w:name w:val="rtf7 rtf10 rtf1 Body Text"/>
    <w:uiPriority w:val="99"/>
    <w:pPr>
      <w:widowControl w:val="0"/>
      <w:autoSpaceDE w:val="0"/>
      <w:autoSpaceDN w:val="0"/>
      <w:adjustRightInd w:val="0"/>
      <w:spacing w:after="0" w:line="240" w:lineRule="auto"/>
      <w:jc w:val="both"/>
    </w:pPr>
    <w:rPr>
      <w:rFonts w:ascii="Arial" w:hAnsi="Arial" w:cs="Arial"/>
      <w:sz w:val="20"/>
      <w:szCs w:val="24"/>
    </w:rPr>
  </w:style>
  <w:style w:type="paragraph" w:customStyle="1" w:styleId="rtf7rtf10rtf1BodyTextIndent">
    <w:name w:val="rtf7 rtf10 rtf1 Body Text Indent"/>
    <w:uiPriority w:val="99"/>
    <w:pPr>
      <w:widowControl w:val="0"/>
      <w:autoSpaceDE w:val="0"/>
      <w:autoSpaceDN w:val="0"/>
      <w:adjustRightInd w:val="0"/>
      <w:spacing w:after="0" w:line="240" w:lineRule="auto"/>
      <w:ind w:firstLine="709"/>
      <w:jc w:val="both"/>
    </w:pPr>
    <w:rPr>
      <w:rFonts w:ascii="Arial" w:hAnsi="Arial" w:cs="Arial"/>
      <w:sz w:val="19"/>
      <w:szCs w:val="24"/>
    </w:rPr>
  </w:style>
  <w:style w:type="paragraph" w:customStyle="1" w:styleId="rtf7rtf10rtf1BodyText2">
    <w:name w:val="rtf7 rtf10 rtf1 Body Text 2"/>
    <w:uiPriority w:val="99"/>
    <w:pPr>
      <w:widowControl w:val="0"/>
      <w:autoSpaceDE w:val="0"/>
      <w:autoSpaceDN w:val="0"/>
      <w:adjustRightInd w:val="0"/>
      <w:spacing w:after="0" w:line="240" w:lineRule="auto"/>
      <w:jc w:val="both"/>
    </w:pPr>
    <w:rPr>
      <w:rFonts w:ascii="Arial" w:hAnsi="Arial" w:cs="Arial"/>
      <w:sz w:val="19"/>
      <w:szCs w:val="24"/>
    </w:rPr>
  </w:style>
  <w:style w:type="paragraph" w:customStyle="1" w:styleId="rtf7rtf10rtf1Paragrafoelenco">
    <w:name w:val="rtf7 rtf10 rtf1 Paragrafo elenco"/>
    <w:uiPriority w:val="99"/>
    <w:pPr>
      <w:widowControl w:val="0"/>
      <w:autoSpaceDE w:val="0"/>
      <w:autoSpaceDN w:val="0"/>
      <w:adjustRightInd w:val="0"/>
      <w:spacing w:after="0" w:line="240" w:lineRule="auto"/>
      <w:ind w:left="708"/>
    </w:pPr>
    <w:rPr>
      <w:rFonts w:ascii="Arial" w:hAnsi="Arial" w:cs="Arial"/>
      <w:sz w:val="20"/>
      <w:szCs w:val="24"/>
    </w:rPr>
  </w:style>
  <w:style w:type="paragraph" w:customStyle="1" w:styleId="rtf7rtf11Normal">
    <w:name w:val="rtf7 rtf1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1Stiledidefault">
    <w:name w:val="rtf7 rtf11 Stile di default"/>
    <w:uiPriority w:val="99"/>
  </w:style>
  <w:style w:type="character" w:customStyle="1" w:styleId="rtf7rtf11DefaultParagraphFont">
    <w:name w:val="rtf7 rtf11 Default Paragraph Font"/>
    <w:uiPriority w:val="99"/>
  </w:style>
  <w:style w:type="paragraph" w:customStyle="1" w:styleId="rtf7rtf11Normal0">
    <w:name w:val="rtf7 rtf11 [Normal]"/>
    <w:next w:val="rtf7rtf1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1Strong">
    <w:name w:val="rtf7 rtf11 Strong"/>
    <w:uiPriority w:val="99"/>
    <w:rPr>
      <w:b/>
    </w:rPr>
  </w:style>
  <w:style w:type="paragraph" w:customStyle="1" w:styleId="rtf7rtf11Normale">
    <w:name w:val="rtf7 rtf11 [Normale]"/>
    <w:next w:val="rtf7rtf1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2Normal1">
    <w:name w:val="rtf12 Normal1"/>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2Stiledidefault">
    <w:name w:val="rtf7 rtf12 Stile di default"/>
    <w:uiPriority w:val="99"/>
  </w:style>
  <w:style w:type="character" w:customStyle="1" w:styleId="rtf7rtf12DefaultParagraphFont">
    <w:name w:val="rtf7 rtf12 Default Paragraph Font"/>
    <w:uiPriority w:val="99"/>
  </w:style>
  <w:style w:type="paragraph" w:customStyle="1" w:styleId="rtf7rtf12Normal">
    <w:name w:val="rtf7 rtf12 [Normal]"/>
    <w:next w:val="rtf12Normal1"/>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2Strong">
    <w:name w:val="rtf7 rtf12 Strong"/>
    <w:uiPriority w:val="99"/>
    <w:rPr>
      <w:b/>
    </w:rPr>
  </w:style>
  <w:style w:type="paragraph" w:customStyle="1" w:styleId="rtf7rtf12Normale">
    <w:name w:val="rtf7 rtf12 [Normale]"/>
    <w:next w:val="rtf12Normal1"/>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3Normal">
    <w:name w:val="rtf7 rtf1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3Stiledidefault">
    <w:name w:val="rtf7 rtf13 Stile di default"/>
    <w:uiPriority w:val="99"/>
  </w:style>
  <w:style w:type="character" w:customStyle="1" w:styleId="rtf7rtf13DefaultParagraphFont">
    <w:name w:val="rtf7 rtf13 Default Paragraph Font"/>
    <w:uiPriority w:val="99"/>
  </w:style>
  <w:style w:type="paragraph" w:customStyle="1" w:styleId="rtf7rtf13Normal0">
    <w:name w:val="rtf7 rtf13 [Normal]"/>
    <w:next w:val="rtf7rtf1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3Strong">
    <w:name w:val="rtf7 rtf13 Strong"/>
    <w:uiPriority w:val="99"/>
    <w:rPr>
      <w:b/>
    </w:rPr>
  </w:style>
  <w:style w:type="paragraph" w:customStyle="1" w:styleId="rtf7rtf13Normale">
    <w:name w:val="rtf7 rtf13 [Normale]"/>
    <w:next w:val="rtf7rtf1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13rtf1Normal1">
    <w:name w:val="rtf13 rtf1 Normal1"/>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3rtf1Stiledidefault">
    <w:name w:val="rtf7 rtf13 rtf1 Stile di default"/>
    <w:uiPriority w:val="99"/>
  </w:style>
  <w:style w:type="character" w:customStyle="1" w:styleId="rtf7rtf13rtf1DefaultParagraphFont">
    <w:name w:val="rtf7 rtf13 rtf1 Default Paragraph Font"/>
    <w:uiPriority w:val="99"/>
  </w:style>
  <w:style w:type="paragraph" w:customStyle="1" w:styleId="rtf7rtf13rtf1Normal">
    <w:name w:val="rtf7 rtf13 rtf1 [Normal]"/>
    <w:next w:val="rtf13rtf1Normal1"/>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13rtf1BodyTextIndent">
    <w:name w:val="rtf7 rtf13 rtf1 Body Text Indent"/>
    <w:next w:val="rtf13rtf1Normal1"/>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7rtf13rtf1PlainText">
    <w:name w:val="rtf7 rtf13 rtf1 Plain Text"/>
    <w:next w:val="rtf13rtf1Normal1"/>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13rtf1Strong">
    <w:name w:val="rtf7 rtf13 rtf1 Strong"/>
    <w:uiPriority w:val="99"/>
    <w:rPr>
      <w:b/>
    </w:rPr>
  </w:style>
  <w:style w:type="paragraph" w:customStyle="1" w:styleId="rtf7rtf13rtf1Normale">
    <w:name w:val="rtf7 rtf13 rtf1 [Normale]"/>
    <w:next w:val="rtf13rtf1Normal1"/>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3rtf1Title">
    <w:name w:val="rtf7 rtf13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rtf13rtf1BodyText">
    <w:name w:val="rtf7 rtf13 rtf1 Body Text"/>
    <w:uiPriority w:val="99"/>
    <w:pPr>
      <w:widowControl w:val="0"/>
      <w:autoSpaceDE w:val="0"/>
      <w:autoSpaceDN w:val="0"/>
      <w:adjustRightInd w:val="0"/>
      <w:spacing w:after="0" w:line="240" w:lineRule="auto"/>
      <w:jc w:val="both"/>
    </w:pPr>
    <w:rPr>
      <w:rFonts w:ascii="Arial" w:hAnsi="Arial" w:cs="Arial"/>
      <w:sz w:val="24"/>
      <w:szCs w:val="24"/>
    </w:rPr>
  </w:style>
  <w:style w:type="paragraph" w:customStyle="1" w:styleId="rtf7rtf13rtf1BodyText2">
    <w:name w:val="rtf7 rtf13 rtf1 Body Text 2"/>
    <w:uiPriority w:val="99"/>
    <w:pPr>
      <w:widowControl w:val="0"/>
      <w:autoSpaceDE w:val="0"/>
      <w:autoSpaceDN w:val="0"/>
      <w:adjustRightInd w:val="0"/>
      <w:spacing w:after="120" w:line="480" w:lineRule="auto"/>
    </w:pPr>
    <w:rPr>
      <w:rFonts w:ascii="Arial" w:hAnsi="Arial" w:cs="Arial"/>
      <w:sz w:val="20"/>
      <w:szCs w:val="24"/>
    </w:rPr>
  </w:style>
  <w:style w:type="paragraph" w:customStyle="1" w:styleId="rtf13rtf2Normal1">
    <w:name w:val="rtf13 rtf2 Normal1"/>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3rtf2Stiledidefault">
    <w:name w:val="rtf7 rtf13 rtf2 Stile di default"/>
    <w:uiPriority w:val="99"/>
  </w:style>
  <w:style w:type="character" w:customStyle="1" w:styleId="rtf7rtf13rtf2DefaultParagraphFont">
    <w:name w:val="rtf7 rtf13 rtf2 Default Paragraph Font"/>
    <w:uiPriority w:val="99"/>
  </w:style>
  <w:style w:type="paragraph" w:customStyle="1" w:styleId="rtf7rtf13rtf2Normal">
    <w:name w:val="rtf7 rtf13 rtf2 [Normal]"/>
    <w:next w:val="rtf13rtf2Normal1"/>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13rtf2BodyTextIndent">
    <w:name w:val="rtf7 rtf13 rtf2 Body Text Indent"/>
    <w:next w:val="rtf13rtf2Normal1"/>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7rtf13rtf2PlainText">
    <w:name w:val="rtf7 rtf13 rtf2 Plain Text"/>
    <w:next w:val="rtf13rtf2Normal1"/>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13rtf2Strong">
    <w:name w:val="rtf7 rtf13 rtf2 Strong"/>
    <w:uiPriority w:val="99"/>
    <w:rPr>
      <w:b/>
    </w:rPr>
  </w:style>
  <w:style w:type="paragraph" w:customStyle="1" w:styleId="rtf7rtf13rtf2Normale">
    <w:name w:val="rtf7 rtf13 rtf2 [Normale]"/>
    <w:next w:val="rtf13rtf2Normal1"/>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3rtf2Title">
    <w:name w:val="rtf7 rtf13 rtf2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rtf13rtf2BodyText2">
    <w:name w:val="rtf7 rtf13 rtf2 Body Text 2"/>
    <w:uiPriority w:val="99"/>
    <w:pPr>
      <w:widowControl w:val="0"/>
      <w:autoSpaceDE w:val="0"/>
      <w:autoSpaceDN w:val="0"/>
      <w:adjustRightInd w:val="0"/>
      <w:spacing w:after="120" w:line="480" w:lineRule="auto"/>
    </w:pPr>
    <w:rPr>
      <w:rFonts w:ascii="Arial" w:hAnsi="Arial" w:cs="Arial"/>
      <w:sz w:val="20"/>
      <w:szCs w:val="24"/>
    </w:rPr>
  </w:style>
  <w:style w:type="paragraph" w:customStyle="1" w:styleId="rtf7rtf13rtf3Normal">
    <w:name w:val="rtf7 rtf13 rtf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3rtf3Stiledidefault1">
    <w:name w:val="rtf13 rtf3 Stile di default1"/>
    <w:uiPriority w:val="99"/>
  </w:style>
  <w:style w:type="character" w:customStyle="1" w:styleId="rtf7rtf13rtf3DefaultParagraphFont">
    <w:name w:val="rtf7 rtf13 rtf3 Default Paragraph Font"/>
    <w:uiPriority w:val="99"/>
  </w:style>
  <w:style w:type="paragraph" w:customStyle="1" w:styleId="rtf7rtf13rtf3Normal0">
    <w:name w:val="rtf7 rtf13 rtf3 [Normal]"/>
    <w:next w:val="rtf7rtf13rtf3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13rtf3BodyTextIndent">
    <w:name w:val="rtf7 rtf13 rtf3 Body Text Indent"/>
    <w:next w:val="rtf7rtf13rtf3Normal"/>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7rtf13rtf3PlainText">
    <w:name w:val="rtf7 rtf13 rtf3 Plain Text"/>
    <w:next w:val="rtf7rtf13rtf3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13rtf3Strong">
    <w:name w:val="rtf7 rtf13 rtf3 Strong"/>
    <w:uiPriority w:val="99"/>
    <w:rPr>
      <w:b/>
    </w:rPr>
  </w:style>
  <w:style w:type="paragraph" w:customStyle="1" w:styleId="rtf7rtf13rtf3Normale">
    <w:name w:val="rtf7 rtf13 rtf3 [Normale]"/>
    <w:next w:val="rtf7rtf13rtf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3rtf3heading1">
    <w:name w:val="rtf7 rtf13 rtf3 heading 1"/>
    <w:next w:val="rtf7rtf13rtf3Normal"/>
    <w:uiPriority w:val="99"/>
    <w:pPr>
      <w:keepNext/>
      <w:widowControl w:val="0"/>
      <w:autoSpaceDE w:val="0"/>
      <w:autoSpaceDN w:val="0"/>
      <w:adjustRightInd w:val="0"/>
      <w:spacing w:after="0" w:line="240" w:lineRule="auto"/>
      <w:jc w:val="both"/>
      <w:outlineLvl w:val="0"/>
    </w:pPr>
    <w:rPr>
      <w:rFonts w:ascii="Arial" w:hAnsi="Arial" w:cs="Arial"/>
      <w:b/>
      <w:sz w:val="24"/>
      <w:szCs w:val="24"/>
    </w:rPr>
  </w:style>
  <w:style w:type="paragraph" w:customStyle="1" w:styleId="rtf7rtf13rtf3Title">
    <w:name w:val="rtf7 rtf13 rtf3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rtf13rtf3BodyText">
    <w:name w:val="rtf7 rtf13 rtf3 Body Text"/>
    <w:uiPriority w:val="99"/>
    <w:pPr>
      <w:widowControl w:val="0"/>
      <w:autoSpaceDE w:val="0"/>
      <w:autoSpaceDN w:val="0"/>
      <w:adjustRightInd w:val="0"/>
      <w:spacing w:after="0" w:line="240" w:lineRule="auto"/>
      <w:jc w:val="both"/>
    </w:pPr>
    <w:rPr>
      <w:rFonts w:ascii="Arial" w:hAnsi="Arial" w:cs="Arial"/>
      <w:sz w:val="24"/>
      <w:szCs w:val="24"/>
    </w:rPr>
  </w:style>
  <w:style w:type="paragraph" w:customStyle="1" w:styleId="rtf13rtf4Normal1">
    <w:name w:val="rtf13 rtf4 Normal1"/>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3rtf4Stiledidefault">
    <w:name w:val="rtf7 rtf13 rtf4 Stile di default"/>
    <w:uiPriority w:val="99"/>
  </w:style>
  <w:style w:type="character" w:customStyle="1" w:styleId="rtf7rtf13rtf4DefaultParagraphFont">
    <w:name w:val="rtf7 rtf13 rtf4 Default Paragraph Font"/>
    <w:uiPriority w:val="99"/>
  </w:style>
  <w:style w:type="paragraph" w:customStyle="1" w:styleId="rtf7rtf13rtf4Normal">
    <w:name w:val="rtf7 rtf13 rtf4 [Normal]"/>
    <w:next w:val="rtf13rtf4Normal1"/>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13rtf4BodyTextIndent">
    <w:name w:val="rtf7 rtf13 rtf4 Body Text Indent"/>
    <w:next w:val="rtf13rtf4Normal1"/>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7rtf13rtf4PlainText">
    <w:name w:val="rtf7 rtf13 rtf4 Plain Text"/>
    <w:next w:val="rtf13rtf4Normal1"/>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13rtf4Strong">
    <w:name w:val="rtf7 rtf13 rtf4 Strong"/>
    <w:uiPriority w:val="99"/>
    <w:rPr>
      <w:b/>
    </w:rPr>
  </w:style>
  <w:style w:type="paragraph" w:customStyle="1" w:styleId="rtf7rtf13rtf4Normale">
    <w:name w:val="rtf7 rtf13 rtf4 [Normale]"/>
    <w:next w:val="rtf13rtf4Normal1"/>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3rtf4Title">
    <w:name w:val="rtf7 rtf13 rtf4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rtf13rtf5Normal">
    <w:name w:val="rtf7 rtf13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3rtf5Stiledidefault">
    <w:name w:val="rtf7 rtf13 rtf5 Stile di default"/>
    <w:uiPriority w:val="99"/>
  </w:style>
  <w:style w:type="character" w:customStyle="1" w:styleId="rtf7rtf13rtf5DefaultParagraphFont">
    <w:name w:val="rtf7 rtf13 rtf5 Default Paragraph Font"/>
    <w:uiPriority w:val="99"/>
  </w:style>
  <w:style w:type="paragraph" w:customStyle="1" w:styleId="rtf13rtf5Normal1">
    <w:name w:val="rtf13 rtf5 [Normal]1"/>
    <w:next w:val="rtf7rtf13rtf5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13rtf5BodyTextIndent">
    <w:name w:val="rtf7 rtf13 rtf5 Body Text Indent"/>
    <w:next w:val="rtf7rtf13rtf5Normal"/>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7rtf13rtf5PlainText">
    <w:name w:val="rtf7 rtf13 rtf5 Plain Text"/>
    <w:next w:val="rtf7rtf13rtf5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13rtf5Strong">
    <w:name w:val="rtf7 rtf13 rtf5 Strong"/>
    <w:uiPriority w:val="99"/>
    <w:rPr>
      <w:b/>
    </w:rPr>
  </w:style>
  <w:style w:type="paragraph" w:customStyle="1" w:styleId="rtf7rtf13rtf5Normale">
    <w:name w:val="rtf7 rtf13 rtf5 [Normale]"/>
    <w:next w:val="rtf7rtf13rtf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3rtf5Title">
    <w:name w:val="rtf7 rtf13 rtf5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rtf13rtf6Normal">
    <w:name w:val="rtf7 rtf13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3rtf6Stiledidefault">
    <w:name w:val="rtf7 rtf13 rtf6 Stile di default"/>
    <w:uiPriority w:val="99"/>
  </w:style>
  <w:style w:type="character" w:customStyle="1" w:styleId="rtf7rtf13rtf6DefaultParagraphFont">
    <w:name w:val="rtf7 rtf13 rtf6 Default Paragraph Font"/>
    <w:uiPriority w:val="99"/>
  </w:style>
  <w:style w:type="paragraph" w:customStyle="1" w:styleId="rtf7rtf13rtf6Normal0">
    <w:name w:val="rtf7 rtf13 rtf6 [Normal]"/>
    <w:next w:val="rtf7rtf13rtf6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13rtf6BodyText">
    <w:name w:val="rtf7 rtf13 rtf6 Body Text"/>
    <w:next w:val="rtf7rtf13rtf6Normal"/>
    <w:uiPriority w:val="99"/>
    <w:pPr>
      <w:widowControl w:val="0"/>
      <w:autoSpaceDE w:val="0"/>
      <w:autoSpaceDN w:val="0"/>
      <w:adjustRightInd w:val="0"/>
      <w:spacing w:after="0" w:line="240" w:lineRule="auto"/>
    </w:pPr>
    <w:rPr>
      <w:rFonts w:ascii="Arial" w:hAnsi="Arial" w:cs="Arial"/>
      <w:b/>
      <w:sz w:val="24"/>
      <w:szCs w:val="24"/>
    </w:rPr>
  </w:style>
  <w:style w:type="paragraph" w:customStyle="1" w:styleId="rtf13rtf6BodyTextIndent1">
    <w:name w:val="rtf13 rtf6 Body Text Indent1"/>
    <w:next w:val="rtf7rtf13rtf6Normal"/>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7rtf13rtf6PlainText">
    <w:name w:val="rtf7 rtf13 rtf6 Plain Text"/>
    <w:next w:val="rtf7rtf13rtf6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13rtf6Strong">
    <w:name w:val="rtf7 rtf13 rtf6 Strong"/>
    <w:uiPriority w:val="99"/>
    <w:rPr>
      <w:b/>
    </w:rPr>
  </w:style>
  <w:style w:type="paragraph" w:customStyle="1" w:styleId="rtf7rtf13rtf6Normale">
    <w:name w:val="rtf7 rtf13 rtf6 [Normale]"/>
    <w:next w:val="rtf7rtf13rtf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3rtf6Title">
    <w:name w:val="rtf7 rtf13 rtf6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rtf13rtf7Normal">
    <w:name w:val="rtf7 rtf13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3rtf7Stiledidefault">
    <w:name w:val="rtf7 rtf13 rtf7 Stile di default"/>
    <w:uiPriority w:val="99"/>
  </w:style>
  <w:style w:type="character" w:customStyle="1" w:styleId="rtf7rtf13rtf7DefaultParagraphFont">
    <w:name w:val="rtf7 rtf13 rtf7 Default Paragraph Font"/>
    <w:uiPriority w:val="99"/>
  </w:style>
  <w:style w:type="paragraph" w:customStyle="1" w:styleId="rtf7rtf13rtf7Normal0">
    <w:name w:val="rtf7 rtf13 rtf7 [Normal]"/>
    <w:next w:val="rtf7rtf13rtf7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13rtf7BodyTextIndent">
    <w:name w:val="rtf7 rtf13 rtf7 Body Text Indent"/>
    <w:next w:val="rtf7rtf13rtf7Normal"/>
    <w:uiPriority w:val="99"/>
    <w:pPr>
      <w:widowControl w:val="0"/>
      <w:autoSpaceDE w:val="0"/>
      <w:autoSpaceDN w:val="0"/>
      <w:adjustRightInd w:val="0"/>
      <w:spacing w:after="0" w:line="240" w:lineRule="auto"/>
      <w:ind w:left="1080" w:hanging="1080"/>
    </w:pPr>
    <w:rPr>
      <w:rFonts w:ascii="Arial" w:hAnsi="Arial" w:cs="Arial"/>
      <w:b/>
      <w:sz w:val="24"/>
      <w:szCs w:val="24"/>
    </w:rPr>
  </w:style>
  <w:style w:type="paragraph" w:customStyle="1" w:styleId="rtf7rtf13rtf7BodyText">
    <w:name w:val="rtf7 rtf13 rtf7 Body Text"/>
    <w:next w:val="rtf7rtf13rtf7Normal"/>
    <w:uiPriority w:val="99"/>
    <w:pPr>
      <w:widowControl w:val="0"/>
      <w:autoSpaceDE w:val="0"/>
      <w:autoSpaceDN w:val="0"/>
      <w:adjustRightInd w:val="0"/>
      <w:spacing w:after="0" w:line="240" w:lineRule="auto"/>
    </w:pPr>
    <w:rPr>
      <w:rFonts w:ascii="Arial" w:hAnsi="Arial" w:cs="Arial"/>
      <w:b/>
      <w:sz w:val="24"/>
      <w:szCs w:val="24"/>
    </w:rPr>
  </w:style>
  <w:style w:type="paragraph" w:customStyle="1" w:styleId="rtf13rtf7PlainText1">
    <w:name w:val="rtf13 rtf7 Plain Text1"/>
    <w:next w:val="rtf7rtf13rtf7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13rtf7Strong">
    <w:name w:val="rtf7 rtf13 rtf7 Strong"/>
    <w:uiPriority w:val="99"/>
    <w:rPr>
      <w:b/>
    </w:rPr>
  </w:style>
  <w:style w:type="paragraph" w:customStyle="1" w:styleId="rtf7rtf13rtf7Normale">
    <w:name w:val="rtf7 rtf13 rtf7 [Normale]"/>
    <w:next w:val="rtf7rtf13rtf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3rtf7Title">
    <w:name w:val="rtf7 rtf13 rtf7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rtf14Normal">
    <w:name w:val="rtf7 rtf1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4Stiledidefault">
    <w:name w:val="rtf7 rtf14 Stile di default"/>
    <w:uiPriority w:val="99"/>
  </w:style>
  <w:style w:type="character" w:customStyle="1" w:styleId="rtf7rtf14DefaultParagraphFont">
    <w:name w:val="rtf7 rtf14 Default Paragraph Font"/>
    <w:uiPriority w:val="99"/>
  </w:style>
  <w:style w:type="paragraph" w:customStyle="1" w:styleId="rtf7rtf14Normal0">
    <w:name w:val="rtf7 rtf14 [Normal]"/>
    <w:next w:val="rtf7rtf1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4Strong">
    <w:name w:val="rtf7 rtf14 Strong"/>
    <w:uiPriority w:val="99"/>
    <w:rPr>
      <w:b/>
    </w:rPr>
  </w:style>
  <w:style w:type="paragraph" w:customStyle="1" w:styleId="rtf7rtf14Normale">
    <w:name w:val="rtf7 rtf14 [Normale]"/>
    <w:next w:val="rtf7rtf1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5Normal">
    <w:name w:val="rtf7 rtf1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5Stiledidefault1">
    <w:name w:val="rtf15 Stile di default1"/>
    <w:uiPriority w:val="99"/>
  </w:style>
  <w:style w:type="character" w:customStyle="1" w:styleId="rtf7rtf15DefaultParagraphFont">
    <w:name w:val="rtf7 rtf15 Default Paragraph Font"/>
    <w:uiPriority w:val="99"/>
  </w:style>
  <w:style w:type="paragraph" w:customStyle="1" w:styleId="rtf7rtf15Normal0">
    <w:name w:val="rtf7 rtf15 [Normal]"/>
    <w:next w:val="rtf7rtf15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15Normale">
    <w:name w:val="rtf7 rtf15 [Normale]"/>
    <w:next w:val="rtf7rtf1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5rtf1Normal">
    <w:name w:val="rtf7 rtf15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5rtf1Stiledidefault">
    <w:name w:val="rtf7 rtf15 rtf1 Stile di default"/>
    <w:uiPriority w:val="99"/>
  </w:style>
  <w:style w:type="character" w:customStyle="1" w:styleId="rtf7rtf15rtf1DefaultParagraphFont">
    <w:name w:val="rtf7 rtf15 rtf1 Default Paragraph Font"/>
    <w:uiPriority w:val="99"/>
  </w:style>
  <w:style w:type="paragraph" w:customStyle="1" w:styleId="rtf7rtf15rtf1Normal0">
    <w:name w:val="rtf7 rtf15 rtf1 [Normal]"/>
    <w:next w:val="rtf7rtf15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15rtf1PlainText">
    <w:name w:val="rtf7 rtf15 rtf1 Plain Text"/>
    <w:next w:val="rtf7rtf15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15rtf1Strong">
    <w:name w:val="rtf7 rtf15 rtf1 Strong"/>
    <w:uiPriority w:val="99"/>
    <w:rPr>
      <w:b/>
    </w:rPr>
  </w:style>
  <w:style w:type="paragraph" w:customStyle="1" w:styleId="rtf15rtf1Normale1">
    <w:name w:val="rtf15 rtf1 [Normale]1"/>
    <w:next w:val="rtf7rtf15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5rtf1Title">
    <w:name w:val="rtf7 rtf15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rtf16Normal">
    <w:name w:val="rtf7 rtf1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6Stiledidefault">
    <w:name w:val="rtf7 rtf16 Stile di default"/>
    <w:uiPriority w:val="99"/>
  </w:style>
  <w:style w:type="character" w:customStyle="1" w:styleId="rtf7rtf16DefaultParagraphFont">
    <w:name w:val="rtf7 rtf16 Default Paragraph Font"/>
    <w:uiPriority w:val="99"/>
  </w:style>
  <w:style w:type="paragraph" w:customStyle="1" w:styleId="rtf7rtf16Normal0">
    <w:name w:val="rtf7 rtf16 [Normal]"/>
    <w:next w:val="rtf7rtf1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6Strong">
    <w:name w:val="rtf7 rtf16 Strong"/>
    <w:uiPriority w:val="99"/>
    <w:rPr>
      <w:b/>
    </w:rPr>
  </w:style>
  <w:style w:type="paragraph" w:customStyle="1" w:styleId="rtf7rtf16Normale">
    <w:name w:val="rtf7 rtf16 [Normale]"/>
    <w:next w:val="rtf7rtf1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7Normal">
    <w:name w:val="rtf7 rtf1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7Stiledidefault">
    <w:name w:val="rtf7 rtf17 Stile di default"/>
    <w:uiPriority w:val="99"/>
    <w:rPr>
      <w:color w:val="FFFFFF"/>
    </w:rPr>
  </w:style>
  <w:style w:type="character" w:customStyle="1" w:styleId="rtf7rtf17DefaultParagraphFont">
    <w:name w:val="rtf7 rtf17 Default Paragraph Font"/>
    <w:uiPriority w:val="99"/>
  </w:style>
  <w:style w:type="paragraph" w:customStyle="1" w:styleId="rtf17Normale1">
    <w:name w:val="rtf17 [Normale]1"/>
    <w:next w:val="rtf7rtf1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7Normal0">
    <w:name w:val="rtf7 rtf17 [Normal]"/>
    <w:next w:val="rtf7rtf17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17rtf1Normal">
    <w:name w:val="rtf7 rtf17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7rtf1Stiledidefault">
    <w:name w:val="rtf7 rtf17 rtf1 Stile di default"/>
    <w:uiPriority w:val="99"/>
  </w:style>
  <w:style w:type="paragraph" w:customStyle="1" w:styleId="rtf7rtf17rtf1heading1">
    <w:name w:val="rtf7 rtf17 rtf1 heading 1"/>
    <w:next w:val="rtf7rtf17rtf1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17rtf1heading2">
    <w:name w:val="rtf7 rtf17 rtf1 heading 2"/>
    <w:next w:val="rtf7rtf17rtf1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17rtf1heading3">
    <w:name w:val="rtf7 rtf17 rtf1 heading 3"/>
    <w:next w:val="rtf7rtf17rtf1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17rtf2Normal">
    <w:name w:val="rtf7 rtf17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7rtf2Stiledidefault">
    <w:name w:val="rtf7 rtf17 rtf2 Stile di default"/>
    <w:uiPriority w:val="99"/>
  </w:style>
  <w:style w:type="paragraph" w:customStyle="1" w:styleId="rtf7rtf17rtf3Normal">
    <w:name w:val="rtf7 rtf17 rtf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7rtf3Stiledidefault">
    <w:name w:val="rtf7 rtf17 rtf3 Stile di default"/>
    <w:uiPriority w:val="99"/>
  </w:style>
  <w:style w:type="paragraph" w:customStyle="1" w:styleId="rtf7rtf17rtf4Normal">
    <w:name w:val="rtf7 rtf17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7rtf4Stiledidefault">
    <w:name w:val="rtf7 rtf17 rtf4 Stile di default"/>
    <w:uiPriority w:val="99"/>
  </w:style>
  <w:style w:type="paragraph" w:customStyle="1" w:styleId="rtf7rtf17rtf5Normal">
    <w:name w:val="rtf7 rtf17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7rtf5Stiledidefault1">
    <w:name w:val="rtf17 rtf5 Stile di default1"/>
    <w:uiPriority w:val="99"/>
  </w:style>
  <w:style w:type="paragraph" w:customStyle="1" w:styleId="rtf7rtf17rtf6Normal">
    <w:name w:val="rtf7 rtf17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7rtf6Stiledidefault">
    <w:name w:val="rtf7 rtf17 rtf6 Stile di default"/>
    <w:uiPriority w:val="99"/>
  </w:style>
  <w:style w:type="paragraph" w:customStyle="1" w:styleId="rtf7rtf17rtf7Normal">
    <w:name w:val="rtf7 rtf17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7rtf7Stiledidefault">
    <w:name w:val="rtf7 rtf17 rtf7 Stile di default"/>
    <w:uiPriority w:val="99"/>
  </w:style>
  <w:style w:type="paragraph" w:customStyle="1" w:styleId="rtf7rtf17rtf8Normal">
    <w:name w:val="rtf7 rtf17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7rtf8Stiledidefault">
    <w:name w:val="rtf7 rtf17 rtf8 Stile di default"/>
    <w:uiPriority w:val="99"/>
  </w:style>
  <w:style w:type="paragraph" w:customStyle="1" w:styleId="rtf7rtf18Normal">
    <w:name w:val="rtf7 rtf1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8Stiledidefault">
    <w:name w:val="rtf7 rtf18 Stile di default"/>
    <w:uiPriority w:val="99"/>
  </w:style>
  <w:style w:type="character" w:customStyle="1" w:styleId="rtf7rtf18DefaultParagraphFont">
    <w:name w:val="rtf7 rtf18 Default Paragraph Font"/>
    <w:uiPriority w:val="99"/>
  </w:style>
  <w:style w:type="paragraph" w:customStyle="1" w:styleId="rtf7rtf18Normal0">
    <w:name w:val="rtf7 rtf18 [Normal]"/>
    <w:next w:val="rtf7rtf1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8Strong">
    <w:name w:val="rtf7 rtf18 Strong"/>
    <w:uiPriority w:val="99"/>
    <w:rPr>
      <w:b/>
    </w:rPr>
  </w:style>
  <w:style w:type="paragraph" w:customStyle="1" w:styleId="rtf7rtf18Normale">
    <w:name w:val="rtf7 rtf18 [Normale]"/>
    <w:next w:val="rtf7rtf1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19Normal">
    <w:name w:val="rtf7 rtf19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9Stiledidefault1">
    <w:name w:val="rtf19 Stile di default1"/>
    <w:uiPriority w:val="99"/>
  </w:style>
  <w:style w:type="character" w:customStyle="1" w:styleId="rtf7rtf19DefaultParagraphFont">
    <w:name w:val="rtf7 rtf19 Default Paragraph Font"/>
    <w:uiPriority w:val="99"/>
  </w:style>
  <w:style w:type="paragraph" w:customStyle="1" w:styleId="rtf7rtf19Normal0">
    <w:name w:val="rtf7 rtf19 [Normal]"/>
    <w:next w:val="rtf7rtf1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9Strong">
    <w:name w:val="rtf7 rtf19 Strong"/>
    <w:uiPriority w:val="99"/>
    <w:rPr>
      <w:b/>
    </w:rPr>
  </w:style>
  <w:style w:type="character" w:customStyle="1" w:styleId="rtf7rtf19legenda">
    <w:name w:val="rtf7 rtf19 legenda"/>
    <w:uiPriority w:val="99"/>
  </w:style>
  <w:style w:type="paragraph" w:customStyle="1" w:styleId="rtf7rtf19Normale">
    <w:name w:val="rtf7 rtf19 [Normale]"/>
    <w:next w:val="rtf7rtf1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20Normal">
    <w:name w:val="rtf7 rtf20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0Stiledidefault">
    <w:name w:val="rtf7 rtf20 Stile di default"/>
    <w:uiPriority w:val="99"/>
    <w:rPr>
      <w:color w:val="FFFFFF"/>
    </w:rPr>
  </w:style>
  <w:style w:type="character" w:customStyle="1" w:styleId="rtf7rtf20DefaultParagraphFont">
    <w:name w:val="rtf7 rtf20 Default Paragraph Font"/>
    <w:uiPriority w:val="99"/>
  </w:style>
  <w:style w:type="paragraph" w:customStyle="1" w:styleId="rtf7rtf20Normale">
    <w:name w:val="rtf7 rtf20 [Normale]"/>
    <w:next w:val="rtf7rtf2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20Normal0">
    <w:name w:val="rtf7 rtf20 [Normal]"/>
    <w:next w:val="rtf7rtf20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20rtf1Normal1">
    <w:name w:val="rtf20 rtf1 Normal1"/>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0rtf1Stiledidefault">
    <w:name w:val="rtf7 rtf20 rtf1 Stile di default"/>
    <w:uiPriority w:val="99"/>
  </w:style>
  <w:style w:type="paragraph" w:customStyle="1" w:styleId="rtf7rtf20rtf1heading1">
    <w:name w:val="rtf7 rtf20 rtf1 heading 1"/>
    <w:next w:val="rtf20rtf1Normal1"/>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20rtf1heading2">
    <w:name w:val="rtf7 rtf20 rtf1 heading 2"/>
    <w:next w:val="rtf20rtf1Normal1"/>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20rtf1heading3">
    <w:name w:val="rtf7 rtf20 rtf1 heading 3"/>
    <w:next w:val="rtf20rtf1Normal1"/>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20rtf2Normal">
    <w:name w:val="rtf7 rtf20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0rtf2Stiledidefault">
    <w:name w:val="rtf7 rtf20 rtf2 Stile di default"/>
    <w:uiPriority w:val="99"/>
  </w:style>
  <w:style w:type="paragraph" w:customStyle="1" w:styleId="rtf7rtf20rtf4Normal">
    <w:name w:val="rtf7 rtf20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0rtf4Stiledidefault">
    <w:name w:val="rtf7 rtf20 rtf4 Stile di default"/>
    <w:uiPriority w:val="99"/>
  </w:style>
  <w:style w:type="paragraph" w:customStyle="1" w:styleId="rtf7rtf21Normal">
    <w:name w:val="rtf7 rtf2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1Stiledidefault">
    <w:name w:val="rtf7 rtf21 Stile di default"/>
    <w:uiPriority w:val="99"/>
  </w:style>
  <w:style w:type="character" w:customStyle="1" w:styleId="rtf7rtf21DefaultParagraphFont">
    <w:name w:val="rtf7 rtf21 Default Paragraph Font"/>
    <w:uiPriority w:val="99"/>
  </w:style>
  <w:style w:type="paragraph" w:customStyle="1" w:styleId="rtf7rtf21Normal0">
    <w:name w:val="rtf7 rtf21 [Normal]"/>
    <w:next w:val="rtf7rtf2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1Strong">
    <w:name w:val="rtf7 rtf21 Strong"/>
    <w:uiPriority w:val="99"/>
    <w:rPr>
      <w:b/>
    </w:rPr>
  </w:style>
  <w:style w:type="paragraph" w:customStyle="1" w:styleId="rtf21Normale1">
    <w:name w:val="rtf21 [Normale]1"/>
    <w:next w:val="rtf7rtf2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22Normal">
    <w:name w:val="rtf7 rtf2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2Stiledidefault">
    <w:name w:val="rtf7 rtf22 Stile di default"/>
    <w:uiPriority w:val="99"/>
  </w:style>
  <w:style w:type="character" w:customStyle="1" w:styleId="rtf7rtf22DefaultParagraphFont">
    <w:name w:val="rtf7 rtf22 Default Paragraph Font"/>
    <w:uiPriority w:val="99"/>
  </w:style>
  <w:style w:type="paragraph" w:customStyle="1" w:styleId="rtf7rtf22Normal0">
    <w:name w:val="rtf7 rtf22 [Normal]"/>
    <w:next w:val="rtf7rtf2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2Strong">
    <w:name w:val="rtf7 rtf22 Strong"/>
    <w:uiPriority w:val="99"/>
    <w:rPr>
      <w:b/>
    </w:rPr>
  </w:style>
  <w:style w:type="character" w:customStyle="1" w:styleId="rtf7rtf22legenda">
    <w:name w:val="rtf7 rtf22 legenda"/>
    <w:uiPriority w:val="99"/>
  </w:style>
  <w:style w:type="paragraph" w:customStyle="1" w:styleId="rtf7rtf22Normale">
    <w:name w:val="rtf7 rtf22 [Normale]"/>
    <w:next w:val="rtf7rtf2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23Normal">
    <w:name w:val="rtf7 rtf2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3Stiledidefault">
    <w:name w:val="rtf7 rtf23 Stile di default"/>
    <w:uiPriority w:val="99"/>
    <w:rPr>
      <w:color w:val="FFFFFF"/>
    </w:rPr>
  </w:style>
  <w:style w:type="character" w:customStyle="1" w:styleId="rtf7rtf23DefaultParagraphFont">
    <w:name w:val="rtf7 rtf23 Default Paragraph Font"/>
    <w:uiPriority w:val="99"/>
  </w:style>
  <w:style w:type="paragraph" w:customStyle="1" w:styleId="rtf7rtf23Normale">
    <w:name w:val="rtf7 rtf23 [Normale]"/>
    <w:next w:val="rtf7rtf2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23Normal1">
    <w:name w:val="rtf23 [Normal]1"/>
    <w:next w:val="rtf7rtf23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23rtf1Normal">
    <w:name w:val="rtf7 rtf23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3rtf1Stiledidefault">
    <w:name w:val="rtf7 rtf23 rtf1 Stile di default"/>
    <w:uiPriority w:val="99"/>
  </w:style>
  <w:style w:type="paragraph" w:customStyle="1" w:styleId="rtf7rtf23rtf2Normal">
    <w:name w:val="rtf7 rtf23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3rtf2Stiledidefault">
    <w:name w:val="rtf7 rtf23 rtf2 Stile di default"/>
    <w:uiPriority w:val="99"/>
  </w:style>
  <w:style w:type="paragraph" w:customStyle="1" w:styleId="rtf7rtf23rtf3Normal">
    <w:name w:val="rtf7 rtf23 rtf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3rtf3Stiledidefault">
    <w:name w:val="rtf7 rtf23 rtf3 Stile di default"/>
    <w:uiPriority w:val="99"/>
  </w:style>
  <w:style w:type="paragraph" w:customStyle="1" w:styleId="rtf7rtf23rtf3heading1">
    <w:name w:val="rtf7 rtf23 rtf3 heading 1"/>
    <w:next w:val="rtf7rtf23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23rtf3heading2">
    <w:name w:val="rtf7 rtf23 rtf3 heading 2"/>
    <w:next w:val="rtf7rtf23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23rtf3heading3">
    <w:name w:val="rtf7 rtf23 rtf3 heading 3"/>
    <w:next w:val="rtf7rtf23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23rtf4Normal">
    <w:name w:val="rtf7 rtf23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3rtf4Stiledidefault">
    <w:name w:val="rtf7 rtf23 rtf4 Stile di default"/>
    <w:uiPriority w:val="99"/>
  </w:style>
  <w:style w:type="paragraph" w:customStyle="1" w:styleId="rtf7rtf23rtf5Normal">
    <w:name w:val="rtf7 rtf23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3rtf5Stiledidefault">
    <w:name w:val="rtf7 rtf23 rtf5 Stile di default"/>
    <w:uiPriority w:val="99"/>
  </w:style>
  <w:style w:type="paragraph" w:customStyle="1" w:styleId="rtf23rtf5heading11">
    <w:name w:val="rtf23 rtf5 heading 11"/>
    <w:next w:val="rtf7rtf23rtf5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23rtf5heading2">
    <w:name w:val="rtf7 rtf23 rtf5 heading 2"/>
    <w:next w:val="rtf7rtf23rtf5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23rtf5heading3">
    <w:name w:val="rtf7 rtf23 rtf5 heading 3"/>
    <w:next w:val="rtf7rtf23rtf5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23rtf6Normal">
    <w:name w:val="rtf7 rtf23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3rtf6Stiledidefault">
    <w:name w:val="rtf7 rtf23 rtf6 Stile di default"/>
    <w:uiPriority w:val="99"/>
  </w:style>
  <w:style w:type="paragraph" w:customStyle="1" w:styleId="rtf7rtf23rtf6heading1">
    <w:name w:val="rtf7 rtf23 rtf6 heading 1"/>
    <w:next w:val="rtf7rtf23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23rtf6heading2">
    <w:name w:val="rtf7 rtf23 rtf6 heading 2"/>
    <w:next w:val="rtf7rtf23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23rtf6heading3">
    <w:name w:val="rtf7 rtf23 rtf6 heading 3"/>
    <w:next w:val="rtf7rtf23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23rtf7Normal">
    <w:name w:val="rtf7 rtf23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3rtf7Stiledidefault">
    <w:name w:val="rtf7 rtf23 rtf7 Stile di default"/>
    <w:uiPriority w:val="99"/>
  </w:style>
  <w:style w:type="paragraph" w:customStyle="1" w:styleId="rtf7rtf23rtf8Normal">
    <w:name w:val="rtf7 rtf23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3rtf8Stiledidefault">
    <w:name w:val="rtf7 rtf23 rtf8 Stile di default"/>
    <w:uiPriority w:val="99"/>
  </w:style>
  <w:style w:type="paragraph" w:customStyle="1" w:styleId="rtf7rtf24Normal">
    <w:name w:val="rtf7 rtf2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4Stiledidefault">
    <w:name w:val="rtf7 rtf24 Stile di default"/>
    <w:uiPriority w:val="99"/>
  </w:style>
  <w:style w:type="character" w:customStyle="1" w:styleId="rtf24DefaultParagraphFont1">
    <w:name w:val="rtf24 Default Paragraph Font1"/>
    <w:uiPriority w:val="99"/>
  </w:style>
  <w:style w:type="paragraph" w:customStyle="1" w:styleId="rtf7rtf24Normal0">
    <w:name w:val="rtf7 rtf24 [Normal]"/>
    <w:next w:val="rtf7rtf2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4Strong">
    <w:name w:val="rtf7 rtf24 Strong"/>
    <w:uiPriority w:val="99"/>
    <w:rPr>
      <w:b/>
    </w:rPr>
  </w:style>
  <w:style w:type="paragraph" w:customStyle="1" w:styleId="rtf7rtf24Normale">
    <w:name w:val="rtf7 rtf24 [Normale]"/>
    <w:next w:val="rtf7rtf2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25Normal">
    <w:name w:val="rtf7 rtf2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5Stiledidefault">
    <w:name w:val="rtf7 rtf25 Stile di default"/>
    <w:uiPriority w:val="99"/>
  </w:style>
  <w:style w:type="character" w:customStyle="1" w:styleId="rtf7rtf25DefaultParagraphFont">
    <w:name w:val="rtf7 rtf25 Default Paragraph Font"/>
    <w:uiPriority w:val="99"/>
  </w:style>
  <w:style w:type="paragraph" w:customStyle="1" w:styleId="rtf7rtf25Normal0">
    <w:name w:val="rtf7 rtf25 [Normal]"/>
    <w:next w:val="rtf7rtf2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5Strong">
    <w:name w:val="rtf7 rtf25 Strong"/>
    <w:uiPriority w:val="99"/>
    <w:rPr>
      <w:b/>
    </w:rPr>
  </w:style>
  <w:style w:type="character" w:customStyle="1" w:styleId="rtf7rtf25legenda">
    <w:name w:val="rtf7 rtf25 legenda"/>
    <w:uiPriority w:val="99"/>
  </w:style>
  <w:style w:type="paragraph" w:customStyle="1" w:styleId="rtf7rtf25Normale">
    <w:name w:val="rtf7 rtf25 [Normale]"/>
    <w:next w:val="rtf7rtf2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26Normal">
    <w:name w:val="rtf7 rtf2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26Stiledidefault1">
    <w:name w:val="rtf26 Stile di default1"/>
    <w:uiPriority w:val="99"/>
    <w:rPr>
      <w:color w:val="FFFFFF"/>
    </w:rPr>
  </w:style>
  <w:style w:type="character" w:customStyle="1" w:styleId="rtf7rtf26DefaultParagraphFont">
    <w:name w:val="rtf7 rtf26 Default Paragraph Font"/>
    <w:uiPriority w:val="99"/>
  </w:style>
  <w:style w:type="paragraph" w:customStyle="1" w:styleId="rtf7rtf26Normale">
    <w:name w:val="rtf7 rtf26 [Normale]"/>
    <w:next w:val="rtf7rtf2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26Normal0">
    <w:name w:val="rtf7 rtf26 [Normal]"/>
    <w:next w:val="rtf7rtf26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26rtf1Normal">
    <w:name w:val="rtf7 rtf26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6rtf1Stiledidefault">
    <w:name w:val="rtf7 rtf26 rtf1 Stile di default"/>
    <w:uiPriority w:val="99"/>
  </w:style>
  <w:style w:type="paragraph" w:customStyle="1" w:styleId="rtf7rtf26rtf2Normal">
    <w:name w:val="rtf7 rtf26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6rtf2Stiledidefault">
    <w:name w:val="rtf7 rtf26 rtf2 Stile di default"/>
    <w:uiPriority w:val="99"/>
  </w:style>
  <w:style w:type="paragraph" w:customStyle="1" w:styleId="rtf7rtf26rtf4Normal">
    <w:name w:val="rtf7 rtf26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6rtf4Stiledidefault">
    <w:name w:val="rtf7 rtf26 rtf4 Stile di default"/>
    <w:uiPriority w:val="99"/>
  </w:style>
  <w:style w:type="paragraph" w:customStyle="1" w:styleId="rtf7rtf26rtf5Normal">
    <w:name w:val="rtf7 rtf26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6rtf5Stiledidefault">
    <w:name w:val="rtf7 rtf26 rtf5 Stile di default"/>
    <w:uiPriority w:val="99"/>
  </w:style>
  <w:style w:type="paragraph" w:customStyle="1" w:styleId="rtf7rtf26rtf6Normal">
    <w:name w:val="rtf7 rtf26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26rtf6Stiledidefault1">
    <w:name w:val="rtf26 rtf6 Stile di default1"/>
    <w:uiPriority w:val="99"/>
  </w:style>
  <w:style w:type="paragraph" w:customStyle="1" w:styleId="rtf7rtf26rtf7Normal">
    <w:name w:val="rtf7 rtf26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6rtf7Stiledidefault">
    <w:name w:val="rtf7 rtf26 rtf7 Stile di default"/>
    <w:uiPriority w:val="99"/>
  </w:style>
  <w:style w:type="paragraph" w:customStyle="1" w:styleId="rtf7rtf26rtf8Normal">
    <w:name w:val="rtf7 rtf26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6rtf8Stiledidefault">
    <w:name w:val="rtf7 rtf26 rtf8 Stile di default"/>
    <w:uiPriority w:val="99"/>
  </w:style>
  <w:style w:type="paragraph" w:customStyle="1" w:styleId="rtf7rtf26rtf8heading1">
    <w:name w:val="rtf7 rtf26 rtf8 heading 1"/>
    <w:next w:val="rtf7rtf26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26rtf8heading2">
    <w:name w:val="rtf7 rtf26 rtf8 heading 2"/>
    <w:next w:val="rtf7rtf26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26rtf8heading3">
    <w:name w:val="rtf7 rtf26 rtf8 heading 3"/>
    <w:next w:val="rtf7rtf26rtf8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27Normal">
    <w:name w:val="rtf7 rtf2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7Stiledidefault">
    <w:name w:val="rtf7 rtf27 Stile di default"/>
    <w:uiPriority w:val="99"/>
  </w:style>
  <w:style w:type="character" w:customStyle="1" w:styleId="rtf7rtf27DefaultParagraphFont">
    <w:name w:val="rtf7 rtf27 Default Paragraph Font"/>
    <w:uiPriority w:val="99"/>
  </w:style>
  <w:style w:type="paragraph" w:customStyle="1" w:styleId="rtf7rtf27Normal0">
    <w:name w:val="rtf7 rtf27 [Normal]"/>
    <w:next w:val="rtf7rtf2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7Strong">
    <w:name w:val="rtf7 rtf27 Strong"/>
    <w:uiPriority w:val="99"/>
    <w:rPr>
      <w:b/>
    </w:rPr>
  </w:style>
  <w:style w:type="paragraph" w:customStyle="1" w:styleId="rtf27Normale1">
    <w:name w:val="rtf27 [Normale]1"/>
    <w:next w:val="rtf7rtf2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28Normal">
    <w:name w:val="rtf7 rtf2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8Stiledidefault">
    <w:name w:val="rtf7 rtf28 Stile di default"/>
    <w:uiPriority w:val="99"/>
  </w:style>
  <w:style w:type="character" w:customStyle="1" w:styleId="rtf7rtf28DefaultParagraphFont">
    <w:name w:val="rtf7 rtf28 Default Paragraph Font"/>
    <w:uiPriority w:val="99"/>
  </w:style>
  <w:style w:type="paragraph" w:customStyle="1" w:styleId="rtf7rtf28Normal0">
    <w:name w:val="rtf7 rtf28 [Normal]"/>
    <w:next w:val="rtf7rtf2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8Strong">
    <w:name w:val="rtf7 rtf28 Strong"/>
    <w:uiPriority w:val="99"/>
    <w:rPr>
      <w:b/>
    </w:rPr>
  </w:style>
  <w:style w:type="character" w:customStyle="1" w:styleId="rtf7rtf28legenda">
    <w:name w:val="rtf7 rtf28 legenda"/>
    <w:uiPriority w:val="99"/>
  </w:style>
  <w:style w:type="paragraph" w:customStyle="1" w:styleId="rtf7rtf28Normale">
    <w:name w:val="rtf7 rtf28 [Normale]"/>
    <w:next w:val="rtf7rtf2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29Normal">
    <w:name w:val="rtf7 rtf29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9Stiledidefault">
    <w:name w:val="rtf7 rtf29 Stile di default"/>
    <w:uiPriority w:val="99"/>
    <w:rPr>
      <w:color w:val="FFFFFF"/>
    </w:rPr>
  </w:style>
  <w:style w:type="character" w:customStyle="1" w:styleId="rtf7rtf29DefaultParagraphFont">
    <w:name w:val="rtf7 rtf29 Default Paragraph Font"/>
    <w:uiPriority w:val="99"/>
  </w:style>
  <w:style w:type="paragraph" w:customStyle="1" w:styleId="rtf7rtf29Normale">
    <w:name w:val="rtf7 rtf29 [Normale]"/>
    <w:next w:val="rtf7rtf2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29Normal1">
    <w:name w:val="rtf29 [Normal]1"/>
    <w:next w:val="rtf7rtf29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29rtf1Normal">
    <w:name w:val="rtf7 rtf29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9rtf1Stiledidefault">
    <w:name w:val="rtf7 rtf29 rtf1 Stile di default"/>
    <w:uiPriority w:val="99"/>
  </w:style>
  <w:style w:type="paragraph" w:customStyle="1" w:styleId="rtf7rtf29rtf2Normal">
    <w:name w:val="rtf7 rtf29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9rtf2Stiledidefault">
    <w:name w:val="rtf7 rtf29 rtf2 Stile di default"/>
    <w:uiPriority w:val="99"/>
  </w:style>
  <w:style w:type="paragraph" w:customStyle="1" w:styleId="rtf7rtf29rtf4Normal">
    <w:name w:val="rtf7 rtf29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9rtf4Stiledidefault">
    <w:name w:val="rtf7 rtf29 rtf4 Stile di default"/>
    <w:uiPriority w:val="99"/>
  </w:style>
  <w:style w:type="paragraph" w:customStyle="1" w:styleId="rtf7rtf29rtf5Normal">
    <w:name w:val="rtf7 rtf29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9rtf5Stiledidefault">
    <w:name w:val="rtf7 rtf29 rtf5 Stile di default"/>
    <w:uiPriority w:val="99"/>
  </w:style>
  <w:style w:type="paragraph" w:customStyle="1" w:styleId="rtf7rtf29rtf6Normal">
    <w:name w:val="rtf7 rtf29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9rtf6Stiledidefault">
    <w:name w:val="rtf7 rtf29 rtf6 Stile di default"/>
    <w:uiPriority w:val="99"/>
  </w:style>
  <w:style w:type="paragraph" w:customStyle="1" w:styleId="rtf7rtf29rtf7Normal">
    <w:name w:val="rtf7 rtf29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9rtf7Stiledidefault">
    <w:name w:val="rtf7 rtf29 rtf7 Stile di default"/>
    <w:uiPriority w:val="99"/>
  </w:style>
  <w:style w:type="paragraph" w:customStyle="1" w:styleId="rtf7rtf29rtf8Normal">
    <w:name w:val="rtf7 rtf29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9rtf8Stiledidefault">
    <w:name w:val="rtf7 rtf29 rtf8 Stile di default"/>
    <w:uiPriority w:val="99"/>
  </w:style>
  <w:style w:type="paragraph" w:customStyle="1" w:styleId="rtf30Normal1">
    <w:name w:val="rtf30 Normal1"/>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0Stiledidefault">
    <w:name w:val="rtf7 rtf30 Stile di default"/>
    <w:uiPriority w:val="99"/>
  </w:style>
  <w:style w:type="character" w:customStyle="1" w:styleId="rtf7rtf30DefaultParagraphFont">
    <w:name w:val="rtf7 rtf30 Default Paragraph Font"/>
    <w:uiPriority w:val="99"/>
  </w:style>
  <w:style w:type="paragraph" w:customStyle="1" w:styleId="rtf7rtf30Normal">
    <w:name w:val="rtf7 rtf30 [Normal]"/>
    <w:next w:val="rtf30Normal1"/>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0Strong">
    <w:name w:val="rtf7 rtf30 Strong"/>
    <w:uiPriority w:val="99"/>
    <w:rPr>
      <w:b/>
    </w:rPr>
  </w:style>
  <w:style w:type="paragraph" w:customStyle="1" w:styleId="rtf7rtf30Normale">
    <w:name w:val="rtf7 rtf30 [Normale]"/>
    <w:next w:val="rtf30Normal1"/>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31Normal">
    <w:name w:val="rtf7 rtf3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1Stiledidefault">
    <w:name w:val="rtf7 rtf31 Stile di default"/>
    <w:uiPriority w:val="99"/>
  </w:style>
  <w:style w:type="character" w:customStyle="1" w:styleId="rtf7rtf31DefaultParagraphFont">
    <w:name w:val="rtf7 rtf31 Default Paragraph Font"/>
    <w:uiPriority w:val="99"/>
  </w:style>
  <w:style w:type="paragraph" w:customStyle="1" w:styleId="rtf7rtf31Normal0">
    <w:name w:val="rtf7 rtf31 [Normal]"/>
    <w:next w:val="rtf7rtf3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1Strong">
    <w:name w:val="rtf7 rtf31 Strong"/>
    <w:uiPriority w:val="99"/>
    <w:rPr>
      <w:b/>
    </w:rPr>
  </w:style>
  <w:style w:type="character" w:customStyle="1" w:styleId="rtf7rtf31legenda">
    <w:name w:val="rtf7 rtf31 legenda"/>
    <w:uiPriority w:val="99"/>
  </w:style>
  <w:style w:type="paragraph" w:customStyle="1" w:styleId="rtf31Normale1">
    <w:name w:val="rtf31 [Normale]1"/>
    <w:next w:val="rtf7rtf3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32Normal">
    <w:name w:val="rtf7 rtf3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2Stiledidefault">
    <w:name w:val="rtf7 rtf32 Stile di default"/>
    <w:uiPriority w:val="99"/>
    <w:rPr>
      <w:color w:val="FFFFFF"/>
    </w:rPr>
  </w:style>
  <w:style w:type="character" w:customStyle="1" w:styleId="rtf7rtf32DefaultParagraphFont">
    <w:name w:val="rtf7 rtf32 Default Paragraph Font"/>
    <w:uiPriority w:val="99"/>
  </w:style>
  <w:style w:type="paragraph" w:customStyle="1" w:styleId="rtf7rtf32Normale">
    <w:name w:val="rtf7 rtf32 [Normale]"/>
    <w:next w:val="rtf7rtf3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32Normal0">
    <w:name w:val="rtf7 rtf32 [Normal]"/>
    <w:next w:val="rtf7rtf32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32rtf1Normal">
    <w:name w:val="rtf7 rtf32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2rtf1Stiledidefault">
    <w:name w:val="rtf7 rtf32 rtf1 Stile di default"/>
    <w:uiPriority w:val="99"/>
  </w:style>
  <w:style w:type="paragraph" w:customStyle="1" w:styleId="rtf7rtf32rtf1heading1">
    <w:name w:val="rtf7 rtf32 rtf1 heading 1"/>
    <w:next w:val="rtf7rtf32rtf1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32rtf1heading2">
    <w:name w:val="rtf7 rtf32 rtf1 heading 2"/>
    <w:next w:val="rtf7rtf32rtf1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32rtf1heading3">
    <w:name w:val="rtf7 rtf32 rtf1 heading 3"/>
    <w:next w:val="rtf7rtf32rtf1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32rtf2Normal">
    <w:name w:val="rtf7 rtf32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32rtf2Stiledidefault1">
    <w:name w:val="rtf32 rtf2 Stile di default1"/>
    <w:uiPriority w:val="99"/>
  </w:style>
  <w:style w:type="paragraph" w:customStyle="1" w:styleId="rtf7rtf32rtf4Normal">
    <w:name w:val="rtf7 rtf32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2rtf4Stiledidefault">
    <w:name w:val="rtf7 rtf32 rtf4 Stile di default"/>
    <w:uiPriority w:val="99"/>
  </w:style>
  <w:style w:type="paragraph" w:customStyle="1" w:styleId="rtf7rtf32rtf5Normal">
    <w:name w:val="rtf7 rtf32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2rtf5Stiledidefault">
    <w:name w:val="rtf7 rtf32 rtf5 Stile di default"/>
    <w:uiPriority w:val="99"/>
  </w:style>
  <w:style w:type="paragraph" w:customStyle="1" w:styleId="rtf7rtf32rtf6Normal">
    <w:name w:val="rtf7 rtf32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2rtf6Stiledidefault">
    <w:name w:val="rtf7 rtf32 rtf6 Stile di default"/>
    <w:uiPriority w:val="99"/>
  </w:style>
  <w:style w:type="paragraph" w:customStyle="1" w:styleId="rtf7rtf32rtf7Normal">
    <w:name w:val="rtf7 rtf32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2rtf7Stiledidefault">
    <w:name w:val="rtf7 rtf32 rtf7 Stile di default"/>
    <w:uiPriority w:val="99"/>
  </w:style>
  <w:style w:type="paragraph" w:customStyle="1" w:styleId="rtf7rtf32rtf8Normal">
    <w:name w:val="rtf7 rtf32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2rtf8Stiledidefault">
    <w:name w:val="rtf7 rtf32 rtf8 Stile di default"/>
    <w:uiPriority w:val="99"/>
  </w:style>
  <w:style w:type="paragraph" w:customStyle="1" w:styleId="rtf7rtf33Normal">
    <w:name w:val="rtf7 rtf3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3Stiledidefault">
    <w:name w:val="rtf7 rtf33 Stile di default"/>
    <w:uiPriority w:val="99"/>
  </w:style>
  <w:style w:type="character" w:customStyle="1" w:styleId="rtf7rtf33DefaultParagraphFont">
    <w:name w:val="rtf7 rtf33 Default Paragraph Font"/>
    <w:uiPriority w:val="99"/>
  </w:style>
  <w:style w:type="paragraph" w:customStyle="1" w:styleId="rtf7rtf33Normal0">
    <w:name w:val="rtf7 rtf33 [Normal]"/>
    <w:next w:val="rtf7rtf3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3Strong">
    <w:name w:val="rtf7 rtf33 Strong"/>
    <w:uiPriority w:val="99"/>
    <w:rPr>
      <w:b/>
    </w:rPr>
  </w:style>
  <w:style w:type="paragraph" w:customStyle="1" w:styleId="rtf33Normale1">
    <w:name w:val="rtf33 [Normale]1"/>
    <w:next w:val="rtf7rtf3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34Normal">
    <w:name w:val="rtf7 rtf3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4Stiledidefault">
    <w:name w:val="rtf7 rtf34 Stile di default"/>
    <w:uiPriority w:val="99"/>
  </w:style>
  <w:style w:type="character" w:customStyle="1" w:styleId="rtf7rtf34DefaultParagraphFont">
    <w:name w:val="rtf7 rtf34 Default Paragraph Font"/>
    <w:uiPriority w:val="99"/>
  </w:style>
  <w:style w:type="paragraph" w:customStyle="1" w:styleId="rtf7rtf34Normal0">
    <w:name w:val="rtf7 rtf34 [Normal]"/>
    <w:next w:val="rtf7rtf3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4Strong">
    <w:name w:val="rtf7 rtf34 Strong"/>
    <w:uiPriority w:val="99"/>
    <w:rPr>
      <w:b/>
    </w:rPr>
  </w:style>
  <w:style w:type="character" w:customStyle="1" w:styleId="rtf7rtf34legenda">
    <w:name w:val="rtf7 rtf34 legenda"/>
    <w:uiPriority w:val="99"/>
  </w:style>
  <w:style w:type="paragraph" w:customStyle="1" w:styleId="rtf7rtf34Normale">
    <w:name w:val="rtf7 rtf34 [Normale]"/>
    <w:next w:val="rtf7rtf3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35Normal">
    <w:name w:val="rtf7 rtf3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5Stiledidefault">
    <w:name w:val="rtf7 rtf35 Stile di default"/>
    <w:uiPriority w:val="99"/>
    <w:rPr>
      <w:color w:val="FFFFFF"/>
    </w:rPr>
  </w:style>
  <w:style w:type="character" w:customStyle="1" w:styleId="rtf7rtf35DefaultParagraphFont">
    <w:name w:val="rtf7 rtf35 Default Paragraph Font"/>
    <w:uiPriority w:val="99"/>
  </w:style>
  <w:style w:type="paragraph" w:customStyle="1" w:styleId="rtf7rtf35Normale">
    <w:name w:val="rtf7 rtf35 [Normale]"/>
    <w:next w:val="rtf7rtf3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35Normal1">
    <w:name w:val="rtf35 [Normal]1"/>
    <w:next w:val="rtf7rtf35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35rtf1Normal">
    <w:name w:val="rtf7 rtf35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5rtf1Stiledidefault">
    <w:name w:val="rtf7 rtf35 rtf1 Stile di default"/>
    <w:uiPriority w:val="99"/>
  </w:style>
  <w:style w:type="paragraph" w:customStyle="1" w:styleId="rtf7rtf35rtf2Normal">
    <w:name w:val="rtf7 rtf35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5rtf2Stiledidefault">
    <w:name w:val="rtf7 rtf35 rtf2 Stile di default"/>
    <w:uiPriority w:val="99"/>
  </w:style>
  <w:style w:type="paragraph" w:customStyle="1" w:styleId="rtf7rtf35rtf4Normal">
    <w:name w:val="rtf7 rtf35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5rtf4Stiledidefault">
    <w:name w:val="rtf7 rtf35 rtf4 Stile di default"/>
    <w:uiPriority w:val="99"/>
  </w:style>
  <w:style w:type="paragraph" w:customStyle="1" w:styleId="rtf7rtf35rtf5Normal">
    <w:name w:val="rtf7 rtf35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5rtf5Stiledidefault">
    <w:name w:val="rtf7 rtf35 rtf5 Stile di default"/>
    <w:uiPriority w:val="99"/>
  </w:style>
  <w:style w:type="paragraph" w:customStyle="1" w:styleId="rtf7rtf35rtf6Normal">
    <w:name w:val="rtf7 rtf35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5rtf6Stiledidefault">
    <w:name w:val="rtf7 rtf35 rtf6 Stile di default"/>
    <w:uiPriority w:val="99"/>
  </w:style>
  <w:style w:type="paragraph" w:customStyle="1" w:styleId="rtf7rtf35rtf7Normal">
    <w:name w:val="rtf7 rtf35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5rtf7Stiledidefault">
    <w:name w:val="rtf7 rtf35 rtf7 Stile di default"/>
    <w:uiPriority w:val="99"/>
  </w:style>
  <w:style w:type="paragraph" w:customStyle="1" w:styleId="rtf7rtf35rtf8Normal">
    <w:name w:val="rtf7 rtf35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5rtf8Stiledidefault">
    <w:name w:val="rtf7 rtf35 rtf8 Stile di default"/>
    <w:uiPriority w:val="99"/>
  </w:style>
  <w:style w:type="paragraph" w:customStyle="1" w:styleId="rtf36Normal1">
    <w:name w:val="rtf36 Normal1"/>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6Stiledidefault">
    <w:name w:val="rtf7 rtf36 Stile di default"/>
    <w:uiPriority w:val="99"/>
  </w:style>
  <w:style w:type="character" w:customStyle="1" w:styleId="rtf7rtf36DefaultParagraphFont">
    <w:name w:val="rtf7 rtf36 Default Paragraph Font"/>
    <w:uiPriority w:val="99"/>
  </w:style>
  <w:style w:type="paragraph" w:customStyle="1" w:styleId="rtf7rtf36Normal">
    <w:name w:val="rtf7 rtf36 [Normal]"/>
    <w:next w:val="rtf36Normal1"/>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6Strong">
    <w:name w:val="rtf7 rtf36 Strong"/>
    <w:uiPriority w:val="99"/>
    <w:rPr>
      <w:b/>
    </w:rPr>
  </w:style>
  <w:style w:type="paragraph" w:customStyle="1" w:styleId="rtf7rtf36Normale">
    <w:name w:val="rtf7 rtf36 [Normale]"/>
    <w:next w:val="rtf36Normal1"/>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37Normal">
    <w:name w:val="rtf7 rtf3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7Stiledidefault">
    <w:name w:val="rtf7 rtf37 Stile di default"/>
    <w:uiPriority w:val="99"/>
  </w:style>
  <w:style w:type="character" w:customStyle="1" w:styleId="rtf7rtf37DefaultParagraphFont">
    <w:name w:val="rtf7 rtf37 Default Paragraph Font"/>
    <w:uiPriority w:val="99"/>
  </w:style>
  <w:style w:type="paragraph" w:customStyle="1" w:styleId="rtf7rtf37Normal0">
    <w:name w:val="rtf7 rtf37 [Normal]"/>
    <w:next w:val="rtf7rtf3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7Strong">
    <w:name w:val="rtf7 rtf37 Strong"/>
    <w:uiPriority w:val="99"/>
    <w:rPr>
      <w:b/>
    </w:rPr>
  </w:style>
  <w:style w:type="character" w:customStyle="1" w:styleId="rtf7rtf37legenda">
    <w:name w:val="rtf7 rtf37 legenda"/>
    <w:uiPriority w:val="99"/>
  </w:style>
  <w:style w:type="paragraph" w:customStyle="1" w:styleId="rtf37Normale1">
    <w:name w:val="rtf37 [Normale]1"/>
    <w:next w:val="rtf7rtf3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38Normal">
    <w:name w:val="rtf7 rtf3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8Stiledidefault">
    <w:name w:val="rtf7 rtf38 Stile di default"/>
    <w:uiPriority w:val="99"/>
    <w:rPr>
      <w:color w:val="FFFFFF"/>
    </w:rPr>
  </w:style>
  <w:style w:type="character" w:customStyle="1" w:styleId="rtf7rtf38DefaultParagraphFont">
    <w:name w:val="rtf7 rtf38 Default Paragraph Font"/>
    <w:uiPriority w:val="99"/>
  </w:style>
  <w:style w:type="paragraph" w:customStyle="1" w:styleId="rtf7rtf38Normale">
    <w:name w:val="rtf7 rtf38 [Normale]"/>
    <w:next w:val="rtf7rtf3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38Normal0">
    <w:name w:val="rtf7 rtf38 [Normal]"/>
    <w:next w:val="rtf7rtf38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38rtf1Normal">
    <w:name w:val="rtf7 rtf38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8rtf1Stiledidefault">
    <w:name w:val="rtf7 rtf38 rtf1 Stile di default"/>
    <w:uiPriority w:val="99"/>
  </w:style>
  <w:style w:type="paragraph" w:customStyle="1" w:styleId="rtf7rtf38rtf2Normal">
    <w:name w:val="rtf7 rtf38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8rtf2Stiledidefault">
    <w:name w:val="rtf7 rtf38 rtf2 Stile di default"/>
    <w:uiPriority w:val="99"/>
  </w:style>
  <w:style w:type="paragraph" w:customStyle="1" w:styleId="rtf7rtf38rtf4Normal">
    <w:name w:val="rtf7 rtf38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8rtf4Stiledidefault">
    <w:name w:val="rtf7 rtf38 rtf4 Stile di default"/>
    <w:uiPriority w:val="99"/>
  </w:style>
  <w:style w:type="paragraph" w:customStyle="1" w:styleId="rtf7rtf38rtf5Normal">
    <w:name w:val="rtf7 rtf38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38rtf5Stiledidefault1">
    <w:name w:val="rtf38 rtf5 Stile di default1"/>
    <w:uiPriority w:val="99"/>
  </w:style>
  <w:style w:type="paragraph" w:customStyle="1" w:styleId="rtf7rtf38rtf6Normal">
    <w:name w:val="rtf7 rtf38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8rtf6Stiledidefault">
    <w:name w:val="rtf7 rtf38 rtf6 Stile di default"/>
    <w:uiPriority w:val="99"/>
  </w:style>
  <w:style w:type="paragraph" w:customStyle="1" w:styleId="rtf7rtf38rtf7Normal">
    <w:name w:val="rtf7 rtf38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8rtf7Stiledidefault">
    <w:name w:val="rtf7 rtf38 rtf7 Stile di default"/>
    <w:uiPriority w:val="99"/>
  </w:style>
  <w:style w:type="paragraph" w:customStyle="1" w:styleId="rtf7rtf38rtf8Normal">
    <w:name w:val="rtf7 rtf38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8rtf8Stiledidefault">
    <w:name w:val="rtf7 rtf38 rtf8 Stile di default"/>
    <w:uiPriority w:val="99"/>
  </w:style>
  <w:style w:type="paragraph" w:customStyle="1" w:styleId="rtf7rtf39Normal">
    <w:name w:val="rtf7 rtf39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9Stiledidefault">
    <w:name w:val="rtf7 rtf39 Stile di default"/>
    <w:uiPriority w:val="99"/>
  </w:style>
  <w:style w:type="character" w:customStyle="1" w:styleId="rtf7rtf39DefaultParagraphFont">
    <w:name w:val="rtf7 rtf39 Default Paragraph Font"/>
    <w:uiPriority w:val="99"/>
  </w:style>
  <w:style w:type="paragraph" w:customStyle="1" w:styleId="rtf7rtf39Normal0">
    <w:name w:val="rtf7 rtf39 [Normal]"/>
    <w:next w:val="rtf7rtf3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39Strong">
    <w:name w:val="rtf7 rtf39 Strong"/>
    <w:uiPriority w:val="99"/>
    <w:rPr>
      <w:b/>
    </w:rPr>
  </w:style>
  <w:style w:type="paragraph" w:customStyle="1" w:styleId="rtf7rtf39Normale">
    <w:name w:val="rtf7 rtf39 [Normale]"/>
    <w:next w:val="rtf7rtf3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40Normal">
    <w:name w:val="rtf7 rtf40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40Stiledidefault1">
    <w:name w:val="rtf40 Stile di default1"/>
    <w:uiPriority w:val="99"/>
  </w:style>
  <w:style w:type="character" w:customStyle="1" w:styleId="rtf7rtf40DefaultParagraphFont">
    <w:name w:val="rtf7 rtf40 Default Paragraph Font"/>
    <w:uiPriority w:val="99"/>
  </w:style>
  <w:style w:type="paragraph" w:customStyle="1" w:styleId="rtf7rtf40Normal0">
    <w:name w:val="rtf7 rtf40 [Normal]"/>
    <w:next w:val="rtf7rtf4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0Strong">
    <w:name w:val="rtf7 rtf40 Strong"/>
    <w:uiPriority w:val="99"/>
    <w:rPr>
      <w:b/>
    </w:rPr>
  </w:style>
  <w:style w:type="character" w:customStyle="1" w:styleId="rtf7rtf40legenda">
    <w:name w:val="rtf7 rtf40 legenda"/>
    <w:uiPriority w:val="99"/>
  </w:style>
  <w:style w:type="paragraph" w:customStyle="1" w:styleId="rtf7rtf40Normale">
    <w:name w:val="rtf7 rtf40 [Normale]"/>
    <w:next w:val="rtf7rtf4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41Normal">
    <w:name w:val="rtf7 rtf4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1Stiledidefault">
    <w:name w:val="rtf7 rtf41 Stile di default"/>
    <w:uiPriority w:val="99"/>
    <w:rPr>
      <w:color w:val="FFFFFF"/>
    </w:rPr>
  </w:style>
  <w:style w:type="character" w:customStyle="1" w:styleId="rtf7rtf41DefaultParagraphFont">
    <w:name w:val="rtf7 rtf41 Default Paragraph Font"/>
    <w:uiPriority w:val="99"/>
  </w:style>
  <w:style w:type="paragraph" w:customStyle="1" w:styleId="rtf7rtf41Normale">
    <w:name w:val="rtf7 rtf41 [Normale]"/>
    <w:next w:val="rtf7rtf4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41Normal0">
    <w:name w:val="rtf7 rtf41 [Normal]"/>
    <w:next w:val="rtf7rtf4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41rtf1Normal1">
    <w:name w:val="rtf41 rtf1 Normal1"/>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1rtf1Stiledidefault">
    <w:name w:val="rtf7 rtf41 rtf1 Stile di default"/>
    <w:uiPriority w:val="99"/>
  </w:style>
  <w:style w:type="paragraph" w:customStyle="1" w:styleId="rtf7rtf41rtf2Normal">
    <w:name w:val="rtf7 rtf41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1rtf2Stiledidefault">
    <w:name w:val="rtf7 rtf41 rtf2 Stile di default"/>
    <w:uiPriority w:val="99"/>
  </w:style>
  <w:style w:type="paragraph" w:customStyle="1" w:styleId="rtf7rtf41rtf4Normal">
    <w:name w:val="rtf7 rtf41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1rtf4Stiledidefault">
    <w:name w:val="rtf7 rtf41 rtf4 Stile di default"/>
    <w:uiPriority w:val="99"/>
  </w:style>
  <w:style w:type="paragraph" w:customStyle="1" w:styleId="rtf7rtf41rtf5Normal">
    <w:name w:val="rtf7 rtf41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1rtf5Stiledidefault">
    <w:name w:val="rtf7 rtf41 rtf5 Stile di default"/>
    <w:uiPriority w:val="99"/>
  </w:style>
  <w:style w:type="paragraph" w:customStyle="1" w:styleId="rtf7rtf41rtf6Normal">
    <w:name w:val="rtf7 rtf41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1rtf6Stiledidefault">
    <w:name w:val="rtf7 rtf41 rtf6 Stile di default"/>
    <w:uiPriority w:val="99"/>
  </w:style>
  <w:style w:type="paragraph" w:customStyle="1" w:styleId="rtf7rtf41rtf7Normal">
    <w:name w:val="rtf7 rtf41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1rtf7Stiledidefault">
    <w:name w:val="rtf7 rtf41 rtf7 Stile di default"/>
    <w:uiPriority w:val="99"/>
  </w:style>
  <w:style w:type="paragraph" w:customStyle="1" w:styleId="rtf7rtf41rtf8Normal">
    <w:name w:val="rtf7 rtf41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1rtf8Stiledidefault">
    <w:name w:val="rtf7 rtf41 rtf8 Stile di default"/>
    <w:uiPriority w:val="99"/>
  </w:style>
  <w:style w:type="paragraph" w:customStyle="1" w:styleId="rtf7rtf42Normal">
    <w:name w:val="rtf7 rtf4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2Stiledidefault">
    <w:name w:val="rtf7 rtf42 Stile di default"/>
    <w:uiPriority w:val="99"/>
  </w:style>
  <w:style w:type="character" w:customStyle="1" w:styleId="rtf42DefaultParagraphFont1">
    <w:name w:val="rtf42 Default Paragraph Font1"/>
    <w:uiPriority w:val="99"/>
  </w:style>
  <w:style w:type="paragraph" w:customStyle="1" w:styleId="rtf7rtf42Normal0">
    <w:name w:val="rtf7 rtf42 [Normal]"/>
    <w:next w:val="rtf7rtf4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2Strong">
    <w:name w:val="rtf7 rtf42 Strong"/>
    <w:uiPriority w:val="99"/>
    <w:rPr>
      <w:b/>
    </w:rPr>
  </w:style>
  <w:style w:type="paragraph" w:customStyle="1" w:styleId="rtf7rtf42Normale">
    <w:name w:val="rtf7 rtf42 [Normale]"/>
    <w:next w:val="rtf7rtf4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43Normal">
    <w:name w:val="rtf7 rtf4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3Stiledidefault">
    <w:name w:val="rtf7 rtf43 Stile di default"/>
    <w:uiPriority w:val="99"/>
  </w:style>
  <w:style w:type="character" w:customStyle="1" w:styleId="rtf7rtf43DefaultParagraphFont">
    <w:name w:val="rtf7 rtf43 Default Paragraph Font"/>
    <w:uiPriority w:val="99"/>
  </w:style>
  <w:style w:type="paragraph" w:customStyle="1" w:styleId="rtf7rtf43Normal0">
    <w:name w:val="rtf7 rtf43 [Normal]"/>
    <w:next w:val="rtf7rtf4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3Strong">
    <w:name w:val="rtf7 rtf43 Strong"/>
    <w:uiPriority w:val="99"/>
    <w:rPr>
      <w:b/>
    </w:rPr>
  </w:style>
  <w:style w:type="character" w:customStyle="1" w:styleId="rtf7rtf43legenda">
    <w:name w:val="rtf7 rtf43 legenda"/>
    <w:uiPriority w:val="99"/>
  </w:style>
  <w:style w:type="paragraph" w:customStyle="1" w:styleId="rtf7rtf43Normale">
    <w:name w:val="rtf7 rtf43 [Normale]"/>
    <w:next w:val="rtf7rtf4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44Normal">
    <w:name w:val="rtf7 rtf4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44Stiledidefault1">
    <w:name w:val="rtf44 Stile di default1"/>
    <w:uiPriority w:val="99"/>
    <w:rPr>
      <w:color w:val="FFFFFF"/>
    </w:rPr>
  </w:style>
  <w:style w:type="character" w:customStyle="1" w:styleId="rtf7rtf44DefaultParagraphFont">
    <w:name w:val="rtf7 rtf44 Default Paragraph Font"/>
    <w:uiPriority w:val="99"/>
  </w:style>
  <w:style w:type="paragraph" w:customStyle="1" w:styleId="rtf7rtf44Normale">
    <w:name w:val="rtf7 rtf44 [Normale]"/>
    <w:next w:val="rtf7rtf4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44Normal0">
    <w:name w:val="rtf7 rtf44 [Normal]"/>
    <w:next w:val="rtf7rtf44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44rtf1Normal">
    <w:name w:val="rtf7 rtf44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4rtf1Stiledidefault">
    <w:name w:val="rtf7 rtf44 rtf1 Stile di default"/>
    <w:uiPriority w:val="99"/>
  </w:style>
  <w:style w:type="paragraph" w:customStyle="1" w:styleId="rtf7rtf44rtf2Normal">
    <w:name w:val="rtf7 rtf44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4rtf2Stiledidefault">
    <w:name w:val="rtf7 rtf44 rtf2 Stile di default"/>
    <w:uiPriority w:val="99"/>
  </w:style>
  <w:style w:type="paragraph" w:customStyle="1" w:styleId="rtf7rtf44rtf4Normal">
    <w:name w:val="rtf7 rtf44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4rtf4Stiledidefault">
    <w:name w:val="rtf7 rtf44 rtf4 Stile di default"/>
    <w:uiPriority w:val="99"/>
  </w:style>
  <w:style w:type="paragraph" w:customStyle="1" w:styleId="rtf7rtf44rtf5Normal">
    <w:name w:val="rtf7 rtf44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4rtf5Stiledidefault">
    <w:name w:val="rtf7 rtf44 rtf5 Stile di default"/>
    <w:uiPriority w:val="99"/>
  </w:style>
  <w:style w:type="paragraph" w:customStyle="1" w:styleId="rtf7rtf44rtf6Normal">
    <w:name w:val="rtf7 rtf44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44rtf6Stiledidefault1">
    <w:name w:val="rtf44 rtf6 Stile di default1"/>
    <w:uiPriority w:val="99"/>
  </w:style>
  <w:style w:type="paragraph" w:customStyle="1" w:styleId="rtf7rtf44rtf7Normal">
    <w:name w:val="rtf7 rtf44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4rtf7Stiledidefault">
    <w:name w:val="rtf7 rtf44 rtf7 Stile di default"/>
    <w:uiPriority w:val="99"/>
  </w:style>
  <w:style w:type="paragraph" w:customStyle="1" w:styleId="rtf7rtf44rtf8Normal">
    <w:name w:val="rtf7 rtf44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4rtf8Stiledidefault">
    <w:name w:val="rtf7 rtf44 rtf8 Stile di default"/>
    <w:uiPriority w:val="99"/>
  </w:style>
  <w:style w:type="paragraph" w:customStyle="1" w:styleId="rtf7rtf45Normal">
    <w:name w:val="rtf7 rtf4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5Stiledidefault">
    <w:name w:val="rtf7 rtf45 Stile di default"/>
    <w:uiPriority w:val="99"/>
  </w:style>
  <w:style w:type="character" w:customStyle="1" w:styleId="rtf7rtf45DefaultParagraphFont">
    <w:name w:val="rtf7 rtf45 Default Paragraph Font"/>
    <w:uiPriority w:val="99"/>
  </w:style>
  <w:style w:type="paragraph" w:customStyle="1" w:styleId="rtf7rtf45Normal0">
    <w:name w:val="rtf7 rtf45 [Normal]"/>
    <w:next w:val="rtf7rtf4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5Strong">
    <w:name w:val="rtf7 rtf45 Strong"/>
    <w:uiPriority w:val="99"/>
    <w:rPr>
      <w:b/>
    </w:rPr>
  </w:style>
  <w:style w:type="paragraph" w:customStyle="1" w:styleId="rtf7rtf45Normale">
    <w:name w:val="rtf7 rtf45 [Normale]"/>
    <w:next w:val="rtf7rtf4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46Normal">
    <w:name w:val="rtf7 rtf4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6Stiledidefault">
    <w:name w:val="rtf7 rtf46 Stile di default"/>
    <w:uiPriority w:val="99"/>
  </w:style>
  <w:style w:type="character" w:customStyle="1" w:styleId="rtf7rtf46DefaultParagraphFont">
    <w:name w:val="rtf7 rtf46 Default Paragraph Font"/>
    <w:uiPriority w:val="99"/>
  </w:style>
  <w:style w:type="paragraph" w:customStyle="1" w:styleId="rtf46Normal1">
    <w:name w:val="rtf46 [Normal]1"/>
    <w:next w:val="rtf7rtf4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6Strong">
    <w:name w:val="rtf7 rtf46 Strong"/>
    <w:uiPriority w:val="99"/>
    <w:rPr>
      <w:b/>
    </w:rPr>
  </w:style>
  <w:style w:type="character" w:customStyle="1" w:styleId="rtf7rtf46legenda">
    <w:name w:val="rtf7 rtf46 legenda"/>
    <w:uiPriority w:val="99"/>
  </w:style>
  <w:style w:type="paragraph" w:customStyle="1" w:styleId="rtf7rtf46Normale">
    <w:name w:val="rtf7 rtf46 [Normale]"/>
    <w:next w:val="rtf7rtf4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47Normal">
    <w:name w:val="rtf7 rtf4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7Stiledidefault">
    <w:name w:val="rtf7 rtf47 Stile di default"/>
    <w:uiPriority w:val="99"/>
    <w:rPr>
      <w:color w:val="FFFFFF"/>
    </w:rPr>
  </w:style>
  <w:style w:type="character" w:customStyle="1" w:styleId="rtf7rtf47DefaultParagraphFont">
    <w:name w:val="rtf7 rtf47 Default Paragraph Font"/>
    <w:uiPriority w:val="99"/>
  </w:style>
  <w:style w:type="paragraph" w:customStyle="1" w:styleId="rtf7rtf47Normale">
    <w:name w:val="rtf7 rtf47 [Normale]"/>
    <w:next w:val="rtf7rtf4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47Normal0">
    <w:name w:val="rtf7 rtf47 [Normal]"/>
    <w:next w:val="rtf7rtf47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47rtf1Normal">
    <w:name w:val="rtf7 rtf47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7rtf1Stiledidefault">
    <w:name w:val="rtf7 rtf47 rtf1 Stile di default"/>
    <w:uiPriority w:val="99"/>
  </w:style>
  <w:style w:type="paragraph" w:customStyle="1" w:styleId="rtf47rtf2Normal1">
    <w:name w:val="rtf47 rtf2 Normal1"/>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7rtf2Stiledidefault">
    <w:name w:val="rtf7 rtf47 rtf2 Stile di default"/>
    <w:uiPriority w:val="99"/>
  </w:style>
  <w:style w:type="paragraph" w:customStyle="1" w:styleId="rtf7rtf47rtf2heading1">
    <w:name w:val="rtf7 rtf47 rtf2 heading 1"/>
    <w:next w:val="rtf47rtf2Normal1"/>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47rtf2heading2">
    <w:name w:val="rtf7 rtf47 rtf2 heading 2"/>
    <w:next w:val="rtf47rtf2Normal1"/>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47rtf2heading3">
    <w:name w:val="rtf7 rtf47 rtf2 heading 3"/>
    <w:next w:val="rtf47rtf2Normal1"/>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47rtf6Normal">
    <w:name w:val="rtf7 rtf47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7rtf6Stiledidefault">
    <w:name w:val="rtf7 rtf47 rtf6 Stile di default"/>
    <w:uiPriority w:val="99"/>
  </w:style>
  <w:style w:type="paragraph" w:customStyle="1" w:styleId="rtf7rtf47rtf6heading1">
    <w:name w:val="rtf7 rtf47 rtf6 heading 1"/>
    <w:next w:val="rtf7rtf47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47rtf6heading2">
    <w:name w:val="rtf7 rtf47 rtf6 heading 2"/>
    <w:next w:val="rtf7rtf47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47rtf6heading3">
    <w:name w:val="rtf7 rtf47 rtf6 heading 3"/>
    <w:next w:val="rtf7rtf47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47rtf7Normal">
    <w:name w:val="rtf7 rtf47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7rtf7Stiledidefault">
    <w:name w:val="rtf7 rtf47 rtf7 Stile di default"/>
    <w:uiPriority w:val="99"/>
  </w:style>
  <w:style w:type="paragraph" w:customStyle="1" w:styleId="rtf7rtf47rtf7heading1">
    <w:name w:val="rtf7 rtf47 rtf7 heading 1"/>
    <w:next w:val="rtf7rtf47rtf7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47rtf7heading21">
    <w:name w:val="rtf47 rtf7 heading 21"/>
    <w:next w:val="rtf7rtf47rtf7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47rtf7heading3">
    <w:name w:val="rtf7 rtf47 rtf7 heading 3"/>
    <w:next w:val="rtf7rtf47rtf7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47rtf8Normal">
    <w:name w:val="rtf7 rtf47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7rtf8Stiledidefault">
    <w:name w:val="rtf7 rtf47 rtf8 Stile di default"/>
    <w:uiPriority w:val="99"/>
  </w:style>
  <w:style w:type="paragraph" w:customStyle="1" w:styleId="rtf7rtf47rtf8heading1">
    <w:name w:val="rtf7 rtf47 rtf8 heading 1"/>
    <w:next w:val="rtf7rtf47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47rtf8heading2">
    <w:name w:val="rtf7 rtf47 rtf8 heading 2"/>
    <w:next w:val="rtf7rtf47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47rtf8heading3">
    <w:name w:val="rtf7 rtf47 rtf8 heading 3"/>
    <w:next w:val="rtf7rtf47rtf8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48Normal">
    <w:name w:val="rtf7 rtf4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8Stiledidefault">
    <w:name w:val="rtf7 rtf48 Stile di default"/>
    <w:uiPriority w:val="99"/>
  </w:style>
  <w:style w:type="character" w:customStyle="1" w:styleId="rtf7rtf48DefaultParagraphFont">
    <w:name w:val="rtf7 rtf48 Default Paragraph Font"/>
    <w:uiPriority w:val="99"/>
  </w:style>
  <w:style w:type="paragraph" w:customStyle="1" w:styleId="rtf7rtf48Normal0">
    <w:name w:val="rtf7 rtf48 [Normal]"/>
    <w:next w:val="rtf7rtf4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8Strong">
    <w:name w:val="rtf7 rtf48 Strong"/>
    <w:uiPriority w:val="99"/>
    <w:rPr>
      <w:b/>
    </w:rPr>
  </w:style>
  <w:style w:type="paragraph" w:customStyle="1" w:styleId="rtf48Normale1">
    <w:name w:val="rtf48 [Normale]1"/>
    <w:next w:val="rtf7rtf4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49Normal">
    <w:name w:val="rtf7 rtf49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9Stiledidefault">
    <w:name w:val="rtf7 rtf49 Stile di default"/>
    <w:uiPriority w:val="99"/>
  </w:style>
  <w:style w:type="character" w:customStyle="1" w:styleId="rtf7rtf49DefaultParagraphFont">
    <w:name w:val="rtf7 rtf49 Default Paragraph Font"/>
    <w:uiPriority w:val="99"/>
  </w:style>
  <w:style w:type="paragraph" w:customStyle="1" w:styleId="rtf7rtf49Normal0">
    <w:name w:val="rtf7 rtf49 [Normal]"/>
    <w:next w:val="rtf7rtf4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9Strong">
    <w:name w:val="rtf7 rtf49 Strong"/>
    <w:uiPriority w:val="99"/>
    <w:rPr>
      <w:b/>
    </w:rPr>
  </w:style>
  <w:style w:type="character" w:customStyle="1" w:styleId="rtf7rtf49legenda">
    <w:name w:val="rtf7 rtf49 legenda"/>
    <w:uiPriority w:val="99"/>
  </w:style>
  <w:style w:type="paragraph" w:customStyle="1" w:styleId="rtf7rtf49Normale">
    <w:name w:val="rtf7 rtf49 [Normale]"/>
    <w:next w:val="rtf7rtf4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50Normal">
    <w:name w:val="rtf7 rtf50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0Stiledidefault">
    <w:name w:val="rtf7 rtf50 Stile di default"/>
    <w:uiPriority w:val="99"/>
    <w:rPr>
      <w:color w:val="FFFFFF"/>
    </w:rPr>
  </w:style>
  <w:style w:type="character" w:customStyle="1" w:styleId="rtf7rtf50DefaultParagraphFont">
    <w:name w:val="rtf7 rtf50 Default Paragraph Font"/>
    <w:uiPriority w:val="99"/>
  </w:style>
  <w:style w:type="paragraph" w:customStyle="1" w:styleId="rtf7rtf50Normale">
    <w:name w:val="rtf7 rtf50 [Normale]"/>
    <w:next w:val="rtf7rtf5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0Normal1">
    <w:name w:val="rtf50 [Normal]1"/>
    <w:next w:val="rtf7rtf50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50rtf1Normal">
    <w:name w:val="rtf7 rtf50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0rtf1Stiledidefault">
    <w:name w:val="rtf7 rtf50 rtf1 Stile di default"/>
    <w:uiPriority w:val="99"/>
  </w:style>
  <w:style w:type="paragraph" w:customStyle="1" w:styleId="rtf7rtf50rtf2Normal">
    <w:name w:val="rtf7 rtf50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0rtf2Stiledidefault">
    <w:name w:val="rtf7 rtf50 rtf2 Stile di default"/>
    <w:uiPriority w:val="99"/>
  </w:style>
  <w:style w:type="paragraph" w:customStyle="1" w:styleId="rtf7rtf50rtf4Normal">
    <w:name w:val="rtf7 rtf50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0rtf4Stiledidefault">
    <w:name w:val="rtf7 rtf50 rtf4 Stile di default"/>
    <w:uiPriority w:val="99"/>
  </w:style>
  <w:style w:type="paragraph" w:customStyle="1" w:styleId="rtf7rtf50rtf5Normal">
    <w:name w:val="rtf7 rtf50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0rtf5Stiledidefault">
    <w:name w:val="rtf7 rtf50 rtf5 Stile di default"/>
    <w:uiPriority w:val="99"/>
  </w:style>
  <w:style w:type="paragraph" w:customStyle="1" w:styleId="rtf7rtf50rtf6Normal">
    <w:name w:val="rtf7 rtf50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0rtf6Stiledidefault">
    <w:name w:val="rtf7 rtf50 rtf6 Stile di default"/>
    <w:uiPriority w:val="99"/>
  </w:style>
  <w:style w:type="paragraph" w:customStyle="1" w:styleId="rtf7rtf50rtf7Normal">
    <w:name w:val="rtf7 rtf50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0rtf7Stiledidefault">
    <w:name w:val="rtf7 rtf50 rtf7 Stile di default"/>
    <w:uiPriority w:val="99"/>
  </w:style>
  <w:style w:type="paragraph" w:customStyle="1" w:styleId="rtf7rtf50rtf8Normal">
    <w:name w:val="rtf7 rtf50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0rtf8Stiledidefault">
    <w:name w:val="rtf7 rtf50 rtf8 Stile di default"/>
    <w:uiPriority w:val="99"/>
  </w:style>
  <w:style w:type="paragraph" w:customStyle="1" w:styleId="rtf51Normal1">
    <w:name w:val="rtf51 Normal1"/>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1Stiledidefault">
    <w:name w:val="rtf7 rtf51 Stile di default"/>
    <w:uiPriority w:val="99"/>
  </w:style>
  <w:style w:type="character" w:customStyle="1" w:styleId="rtf7rtf51DefaultParagraphFont">
    <w:name w:val="rtf7 rtf51 Default Paragraph Font"/>
    <w:uiPriority w:val="99"/>
  </w:style>
  <w:style w:type="paragraph" w:customStyle="1" w:styleId="rtf7rtf51Normal">
    <w:name w:val="rtf7 rtf51 [Normal]"/>
    <w:next w:val="rtf51Normal1"/>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1Strong">
    <w:name w:val="rtf7 rtf51 Strong"/>
    <w:uiPriority w:val="99"/>
    <w:rPr>
      <w:b/>
    </w:rPr>
  </w:style>
  <w:style w:type="paragraph" w:customStyle="1" w:styleId="rtf7rtf51Normale">
    <w:name w:val="rtf7 rtf51 [Normale]"/>
    <w:next w:val="rtf51Normal1"/>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52Normal">
    <w:name w:val="rtf7 rtf5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2Stiledidefault">
    <w:name w:val="rtf7 rtf52 Stile di default"/>
    <w:uiPriority w:val="99"/>
  </w:style>
  <w:style w:type="character" w:customStyle="1" w:styleId="rtf7rtf52DefaultParagraphFont">
    <w:name w:val="rtf7 rtf52 Default Paragraph Font"/>
    <w:uiPriority w:val="99"/>
  </w:style>
  <w:style w:type="paragraph" w:customStyle="1" w:styleId="rtf7rtf52Normal0">
    <w:name w:val="rtf7 rtf52 [Normal]"/>
    <w:next w:val="rtf7rtf5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2Strong">
    <w:name w:val="rtf7 rtf52 Strong"/>
    <w:uiPriority w:val="99"/>
    <w:rPr>
      <w:b/>
    </w:rPr>
  </w:style>
  <w:style w:type="character" w:customStyle="1" w:styleId="rtf7rtf52legenda">
    <w:name w:val="rtf7 rtf52 legenda"/>
    <w:uiPriority w:val="99"/>
  </w:style>
  <w:style w:type="paragraph" w:customStyle="1" w:styleId="rtf52Normale1">
    <w:name w:val="rtf52 [Normale]1"/>
    <w:next w:val="rtf7rtf5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53Normal">
    <w:name w:val="rtf7 rtf5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3Stiledidefault">
    <w:name w:val="rtf7 rtf53 Stile di default"/>
    <w:uiPriority w:val="99"/>
    <w:rPr>
      <w:color w:val="FFFFFF"/>
    </w:rPr>
  </w:style>
  <w:style w:type="character" w:customStyle="1" w:styleId="rtf7rtf53DefaultParagraphFont">
    <w:name w:val="rtf7 rtf53 Default Paragraph Font"/>
    <w:uiPriority w:val="99"/>
  </w:style>
  <w:style w:type="paragraph" w:customStyle="1" w:styleId="rtf7rtf53Normale">
    <w:name w:val="rtf7 rtf53 [Normale]"/>
    <w:next w:val="rtf7rtf5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53Normal0">
    <w:name w:val="rtf7 rtf53 [Normal]"/>
    <w:next w:val="rtf7rtf53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53rtf1Normal">
    <w:name w:val="rtf7 rtf53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3rtf1Stiledidefault">
    <w:name w:val="rtf7 rtf53 rtf1 Stile di default"/>
    <w:uiPriority w:val="99"/>
  </w:style>
  <w:style w:type="paragraph" w:customStyle="1" w:styleId="rtf7rtf53rtf2Normal">
    <w:name w:val="rtf7 rtf53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3rtf2Stiledidefault">
    <w:name w:val="rtf7 rtf53 rtf2 Stile di default"/>
    <w:uiPriority w:val="99"/>
  </w:style>
  <w:style w:type="paragraph" w:customStyle="1" w:styleId="rtf7rtf53rtf2heading1">
    <w:name w:val="rtf7 rtf53 rtf2 heading 1"/>
    <w:next w:val="rtf7rtf53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53rtf2heading2">
    <w:name w:val="rtf7 rtf53 rtf2 heading 2"/>
    <w:next w:val="rtf7rtf53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53rtf2heading31">
    <w:name w:val="rtf53 rtf2 heading 31"/>
    <w:next w:val="rtf7rtf53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53rtf3Normal">
    <w:name w:val="rtf7 rtf53 rtf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3rtf3Stiledidefault">
    <w:name w:val="rtf7 rtf53 rtf3 Stile di default"/>
    <w:uiPriority w:val="99"/>
  </w:style>
  <w:style w:type="paragraph" w:customStyle="1" w:styleId="rtf7rtf53rtf3heading1">
    <w:name w:val="rtf7 rtf53 rtf3 heading 1"/>
    <w:next w:val="rtf7rtf53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53rtf3heading2">
    <w:name w:val="rtf7 rtf53 rtf3 heading 2"/>
    <w:next w:val="rtf7rtf53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53rtf3heading3">
    <w:name w:val="rtf7 rtf53 rtf3 heading 3"/>
    <w:next w:val="rtf7rtf53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53rtf5Normal">
    <w:name w:val="rtf7 rtf53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3rtf5Stiledidefault">
    <w:name w:val="rtf7 rtf53 rtf5 Stile di default"/>
    <w:uiPriority w:val="99"/>
  </w:style>
  <w:style w:type="paragraph" w:customStyle="1" w:styleId="rtf7rtf53rtf5heading1">
    <w:name w:val="rtf7 rtf53 rtf5 heading 1"/>
    <w:next w:val="rtf7rtf53rtf5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53rtf5heading2">
    <w:name w:val="rtf7 rtf53 rtf5 heading 2"/>
    <w:next w:val="rtf7rtf53rtf5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53rtf5heading3">
    <w:name w:val="rtf7 rtf53 rtf5 heading 3"/>
    <w:next w:val="rtf7rtf53rtf5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53rtf6Normal">
    <w:name w:val="rtf7 rtf53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3rtf6Stiledidefault">
    <w:name w:val="rtf7 rtf53 rtf6 Stile di default"/>
    <w:uiPriority w:val="99"/>
  </w:style>
  <w:style w:type="paragraph" w:customStyle="1" w:styleId="rtf53rtf6heading11">
    <w:name w:val="rtf53 rtf6 heading 11"/>
    <w:next w:val="rtf7rtf53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53rtf6heading2">
    <w:name w:val="rtf7 rtf53 rtf6 heading 2"/>
    <w:next w:val="rtf7rtf53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53rtf6heading3">
    <w:name w:val="rtf7 rtf53 rtf6 heading 3"/>
    <w:next w:val="rtf7rtf53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53rtf7Normal">
    <w:name w:val="rtf7 rtf53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3rtf7Stiledidefault">
    <w:name w:val="rtf7 rtf53 rtf7 Stile di default"/>
    <w:uiPriority w:val="99"/>
  </w:style>
  <w:style w:type="paragraph" w:customStyle="1" w:styleId="rtf7rtf53rtf7heading1">
    <w:name w:val="rtf7 rtf53 rtf7 heading 1"/>
    <w:next w:val="rtf7rtf53rtf7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53rtf7heading2">
    <w:name w:val="rtf7 rtf53 rtf7 heading 2"/>
    <w:next w:val="rtf7rtf53rtf7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53rtf7heading3">
    <w:name w:val="rtf7 rtf53 rtf7 heading 3"/>
    <w:next w:val="rtf7rtf53rtf7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53rtf8Normal">
    <w:name w:val="rtf7 rtf53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3rtf8Stiledidefault">
    <w:name w:val="rtf7 rtf53 rtf8 Stile di default"/>
    <w:uiPriority w:val="99"/>
  </w:style>
  <w:style w:type="paragraph" w:customStyle="1" w:styleId="rtf7rtf53rtf8heading1">
    <w:name w:val="rtf7 rtf53 rtf8 heading 1"/>
    <w:next w:val="rtf7rtf53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53rtf8heading2">
    <w:name w:val="rtf7 rtf53 rtf8 heading 2"/>
    <w:next w:val="rtf7rtf53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53rtf8heading3">
    <w:name w:val="rtf7 rtf53 rtf8 heading 3"/>
    <w:next w:val="rtf7rtf53rtf8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54Normal">
    <w:name w:val="rtf7 rtf5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4Stiledidefault">
    <w:name w:val="rtf7 rtf54 Stile di default"/>
    <w:uiPriority w:val="99"/>
  </w:style>
  <w:style w:type="character" w:customStyle="1" w:styleId="rtf7rtf54DefaultParagraphFont">
    <w:name w:val="rtf7 rtf54 Default Paragraph Font"/>
    <w:uiPriority w:val="99"/>
  </w:style>
  <w:style w:type="paragraph" w:customStyle="1" w:styleId="rtf7rtf54Normal0">
    <w:name w:val="rtf7 rtf54 [Normal]"/>
    <w:next w:val="rtf7rtf5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4Strong">
    <w:name w:val="rtf7 rtf54 Strong"/>
    <w:uiPriority w:val="99"/>
    <w:rPr>
      <w:b/>
    </w:rPr>
  </w:style>
  <w:style w:type="paragraph" w:customStyle="1" w:styleId="rtf7rtf54Normale">
    <w:name w:val="rtf7 rtf54 [Normale]"/>
    <w:next w:val="rtf7rtf5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55Normal">
    <w:name w:val="rtf7 rtf5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5Stiledidefault">
    <w:name w:val="rtf7 rtf55 Stile di default"/>
    <w:uiPriority w:val="99"/>
  </w:style>
  <w:style w:type="character" w:customStyle="1" w:styleId="rtf7rtf55DefaultParagraphFont">
    <w:name w:val="rtf7 rtf55 Default Paragraph Font"/>
    <w:uiPriority w:val="99"/>
  </w:style>
  <w:style w:type="paragraph" w:customStyle="1" w:styleId="rtf7rtf55Normal0">
    <w:name w:val="rtf7 rtf55 [Normal]"/>
    <w:next w:val="rtf7rtf5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5Strong">
    <w:name w:val="rtf7 rtf55 Strong"/>
    <w:uiPriority w:val="99"/>
    <w:rPr>
      <w:b/>
    </w:rPr>
  </w:style>
  <w:style w:type="character" w:customStyle="1" w:styleId="rtf7rtf55legenda">
    <w:name w:val="rtf7 rtf55 legenda"/>
    <w:uiPriority w:val="99"/>
  </w:style>
  <w:style w:type="paragraph" w:customStyle="1" w:styleId="rtf55Normale1">
    <w:name w:val="rtf55 [Normale]1"/>
    <w:next w:val="rtf7rtf5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56Normal">
    <w:name w:val="rtf7 rtf5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6Stiledidefault">
    <w:name w:val="rtf7 rtf56 Stile di default"/>
    <w:uiPriority w:val="99"/>
    <w:rPr>
      <w:color w:val="FFFFFF"/>
    </w:rPr>
  </w:style>
  <w:style w:type="character" w:customStyle="1" w:styleId="rtf7rtf56DefaultParagraphFont">
    <w:name w:val="rtf7 rtf56 Default Paragraph Font"/>
    <w:uiPriority w:val="99"/>
  </w:style>
  <w:style w:type="paragraph" w:customStyle="1" w:styleId="rtf7rtf56Normale">
    <w:name w:val="rtf7 rtf56 [Normale]"/>
    <w:next w:val="rtf7rtf5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56Normal0">
    <w:name w:val="rtf7 rtf56 [Normal]"/>
    <w:next w:val="rtf7rtf56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56rtf1Normal">
    <w:name w:val="rtf7 rtf56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6rtf1Stiledidefault">
    <w:name w:val="rtf7 rtf56 rtf1 Stile di default"/>
    <w:uiPriority w:val="99"/>
  </w:style>
  <w:style w:type="paragraph" w:customStyle="1" w:styleId="rtf7rtf56rtf2Normal">
    <w:name w:val="rtf7 rtf56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6rtf2Stiledidefault">
    <w:name w:val="rtf7 rtf56 rtf2 Stile di default"/>
    <w:uiPriority w:val="99"/>
  </w:style>
  <w:style w:type="paragraph" w:customStyle="1" w:styleId="rtf7rtf56rtf4Normal">
    <w:name w:val="rtf7 rtf56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6rtf4Stiledidefault">
    <w:name w:val="rtf7 rtf56 rtf4 Stile di default"/>
    <w:uiPriority w:val="99"/>
  </w:style>
  <w:style w:type="paragraph" w:customStyle="1" w:styleId="rtf7rtf56rtf5Normal">
    <w:name w:val="rtf7 rtf56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56rtf5Stiledidefault1">
    <w:name w:val="rtf56 rtf5 Stile di default1"/>
    <w:uiPriority w:val="99"/>
  </w:style>
  <w:style w:type="paragraph" w:customStyle="1" w:styleId="rtf7rtf56rtf6Normal">
    <w:name w:val="rtf7 rtf56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6rtf6Stiledidefault">
    <w:name w:val="rtf7 rtf56 rtf6 Stile di default"/>
    <w:uiPriority w:val="99"/>
  </w:style>
  <w:style w:type="paragraph" w:customStyle="1" w:styleId="rtf7rtf56rtf6heading1">
    <w:name w:val="rtf7 rtf56 rtf6 heading 1"/>
    <w:next w:val="rtf7rtf56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56rtf6heading2">
    <w:name w:val="rtf7 rtf56 rtf6 heading 2"/>
    <w:next w:val="rtf7rtf56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56rtf6heading3">
    <w:name w:val="rtf7 rtf56 rtf6 heading 3"/>
    <w:next w:val="rtf7rtf56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56rtf7Normal">
    <w:name w:val="rtf7 rtf56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6rtf7Stiledidefault">
    <w:name w:val="rtf7 rtf56 rtf7 Stile di default"/>
    <w:uiPriority w:val="99"/>
  </w:style>
  <w:style w:type="paragraph" w:customStyle="1" w:styleId="rtf7rtf56rtf8Normal">
    <w:name w:val="rtf7 rtf56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6rtf8Stiledidefault">
    <w:name w:val="rtf7 rtf56 rtf8 Stile di default"/>
    <w:uiPriority w:val="99"/>
  </w:style>
  <w:style w:type="paragraph" w:customStyle="1" w:styleId="rtf7rtf57Normal">
    <w:name w:val="rtf7 rtf5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7Stiledidefault">
    <w:name w:val="rtf7 rtf57 Stile di default"/>
    <w:uiPriority w:val="99"/>
  </w:style>
  <w:style w:type="character" w:customStyle="1" w:styleId="rtf7rtf57DefaultParagraphFont">
    <w:name w:val="rtf7 rtf57 Default Paragraph Font"/>
    <w:uiPriority w:val="99"/>
  </w:style>
  <w:style w:type="paragraph" w:customStyle="1" w:styleId="rtf7rtf57Normal0">
    <w:name w:val="rtf7 rtf57 [Normal]"/>
    <w:next w:val="rtf7rtf5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7Strong">
    <w:name w:val="rtf7 rtf57 Strong"/>
    <w:uiPriority w:val="99"/>
    <w:rPr>
      <w:b/>
    </w:rPr>
  </w:style>
  <w:style w:type="paragraph" w:customStyle="1" w:styleId="rtf57Normale1">
    <w:name w:val="rtf57 [Normale]1"/>
    <w:next w:val="rtf7rtf5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58Normal">
    <w:name w:val="rtf7 rtf5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8Stiledidefault">
    <w:name w:val="rtf7 rtf58 Stile di default"/>
    <w:uiPriority w:val="99"/>
  </w:style>
  <w:style w:type="character" w:customStyle="1" w:styleId="rtf7rtf58DefaultParagraphFont">
    <w:name w:val="rtf7 rtf58 Default Paragraph Font"/>
    <w:uiPriority w:val="99"/>
  </w:style>
  <w:style w:type="paragraph" w:customStyle="1" w:styleId="rtf7rtf58Normal0">
    <w:name w:val="rtf7 rtf58 [Normal]"/>
    <w:next w:val="rtf7rtf5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8Strong">
    <w:name w:val="rtf7 rtf58 Strong"/>
    <w:uiPriority w:val="99"/>
    <w:rPr>
      <w:b/>
    </w:rPr>
  </w:style>
  <w:style w:type="character" w:customStyle="1" w:styleId="rtf7rtf58legenda">
    <w:name w:val="rtf7 rtf58 legenda"/>
    <w:uiPriority w:val="99"/>
  </w:style>
  <w:style w:type="paragraph" w:customStyle="1" w:styleId="rtf7rtf58Normale">
    <w:name w:val="rtf7 rtf58 [Normale]"/>
    <w:next w:val="rtf7rtf5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59Normal">
    <w:name w:val="rtf7 rtf59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9Stiledidefault">
    <w:name w:val="rtf7 rtf59 Stile di default"/>
    <w:uiPriority w:val="99"/>
    <w:rPr>
      <w:color w:val="FFFFFF"/>
    </w:rPr>
  </w:style>
  <w:style w:type="character" w:customStyle="1" w:styleId="rtf7rtf59DefaultParagraphFont">
    <w:name w:val="rtf7 rtf59 Default Paragraph Font"/>
    <w:uiPriority w:val="99"/>
  </w:style>
  <w:style w:type="paragraph" w:customStyle="1" w:styleId="rtf7rtf59Normale">
    <w:name w:val="rtf7 rtf59 [Normale]"/>
    <w:next w:val="rtf7rtf5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59Normal1">
    <w:name w:val="rtf59 [Normal]1"/>
    <w:next w:val="rtf7rtf59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59rtf1Normal">
    <w:name w:val="rtf7 rtf59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9rtf1Stiledidefault">
    <w:name w:val="rtf7 rtf59 rtf1 Stile di default"/>
    <w:uiPriority w:val="99"/>
  </w:style>
  <w:style w:type="paragraph" w:customStyle="1" w:styleId="rtf7rtf59rtf2Normal">
    <w:name w:val="rtf7 rtf59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9rtf2Stiledidefault">
    <w:name w:val="rtf7 rtf59 rtf2 Stile di default"/>
    <w:uiPriority w:val="99"/>
  </w:style>
  <w:style w:type="paragraph" w:customStyle="1" w:styleId="rtf7rtf59rtf2heading1">
    <w:name w:val="rtf7 rtf59 rtf2 heading 1"/>
    <w:next w:val="rtf7rtf59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59rtf2heading2">
    <w:name w:val="rtf7 rtf59 rtf2 heading 2"/>
    <w:next w:val="rtf7rtf59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59rtf2heading3">
    <w:name w:val="rtf7 rtf59 rtf2 heading 3"/>
    <w:next w:val="rtf7rtf59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59rtf3Normal">
    <w:name w:val="rtf7 rtf59 rtf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9rtf3Stiledidefault">
    <w:name w:val="rtf7 rtf59 rtf3 Stile di default"/>
    <w:uiPriority w:val="99"/>
  </w:style>
  <w:style w:type="paragraph" w:customStyle="1" w:styleId="rtf7rtf59rtf3heading1">
    <w:name w:val="rtf7 rtf59 rtf3 heading 1"/>
    <w:next w:val="rtf7rtf59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59rtf3heading2">
    <w:name w:val="rtf7 rtf59 rtf3 heading 2"/>
    <w:next w:val="rtf7rtf59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59rtf3heading3">
    <w:name w:val="rtf7 rtf59 rtf3 heading 3"/>
    <w:next w:val="rtf7rtf59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59rtf5Normal1">
    <w:name w:val="rtf59 rtf5 Normal1"/>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9rtf5Stiledidefault">
    <w:name w:val="rtf7 rtf59 rtf5 Stile di default"/>
    <w:uiPriority w:val="99"/>
  </w:style>
  <w:style w:type="paragraph" w:customStyle="1" w:styleId="rtf7rtf59rtf5heading1">
    <w:name w:val="rtf7 rtf59 rtf5 heading 1"/>
    <w:next w:val="rtf59rtf5Normal1"/>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59rtf5heading2">
    <w:name w:val="rtf7 rtf59 rtf5 heading 2"/>
    <w:next w:val="rtf59rtf5Normal1"/>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59rtf5heading3">
    <w:name w:val="rtf7 rtf59 rtf5 heading 3"/>
    <w:next w:val="rtf59rtf5Normal1"/>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59rtf6Normal">
    <w:name w:val="rtf7 rtf59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9rtf6Stiledidefault">
    <w:name w:val="rtf7 rtf59 rtf6 Stile di default"/>
    <w:uiPriority w:val="99"/>
  </w:style>
  <w:style w:type="paragraph" w:customStyle="1" w:styleId="rtf7rtf59rtf6heading1">
    <w:name w:val="rtf7 rtf59 rtf6 heading 1"/>
    <w:next w:val="rtf7rtf59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59rtf6heading2">
    <w:name w:val="rtf7 rtf59 rtf6 heading 2"/>
    <w:next w:val="rtf7rtf59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59rtf6heading3">
    <w:name w:val="rtf7 rtf59 rtf6 heading 3"/>
    <w:next w:val="rtf7rtf59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59rtf7Normal">
    <w:name w:val="rtf7 rtf59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9rtf7Stiledidefault">
    <w:name w:val="rtf7 rtf59 rtf7 Stile di default"/>
    <w:uiPriority w:val="99"/>
  </w:style>
  <w:style w:type="paragraph" w:customStyle="1" w:styleId="rtf7rtf59rtf7heading1">
    <w:name w:val="rtf7 rtf59 rtf7 heading 1"/>
    <w:next w:val="rtf7rtf59rtf7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59rtf7heading21">
    <w:name w:val="rtf59 rtf7 heading 21"/>
    <w:next w:val="rtf7rtf59rtf7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59rtf7heading3">
    <w:name w:val="rtf7 rtf59 rtf7 heading 3"/>
    <w:next w:val="rtf7rtf59rtf7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59rtf8Normal">
    <w:name w:val="rtf7 rtf59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59rtf8Stiledidefault">
    <w:name w:val="rtf7 rtf59 rtf8 Stile di default"/>
    <w:uiPriority w:val="99"/>
  </w:style>
  <w:style w:type="paragraph" w:customStyle="1" w:styleId="rtf7rtf59rtf8heading1">
    <w:name w:val="rtf7 rtf59 rtf8 heading 1"/>
    <w:next w:val="rtf7rtf59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59rtf8heading2">
    <w:name w:val="rtf7 rtf59 rtf8 heading 2"/>
    <w:next w:val="rtf7rtf59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59rtf8heading3">
    <w:name w:val="rtf7 rtf59 rtf8 heading 3"/>
    <w:next w:val="rtf7rtf59rtf8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60Normal">
    <w:name w:val="rtf7 rtf60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0Stiledidefault">
    <w:name w:val="rtf7 rtf60 Stile di default"/>
    <w:uiPriority w:val="99"/>
  </w:style>
  <w:style w:type="character" w:customStyle="1" w:styleId="rtf7rtf60DefaultParagraphFont">
    <w:name w:val="rtf7 rtf60 Default Paragraph Font"/>
    <w:uiPriority w:val="99"/>
  </w:style>
  <w:style w:type="paragraph" w:customStyle="1" w:styleId="rtf7rtf60Normal0">
    <w:name w:val="rtf7 rtf60 [Normal]"/>
    <w:next w:val="rtf7rtf6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0Strong">
    <w:name w:val="rtf7 rtf60 Strong"/>
    <w:uiPriority w:val="99"/>
    <w:rPr>
      <w:b/>
    </w:rPr>
  </w:style>
  <w:style w:type="paragraph" w:customStyle="1" w:styleId="rtf60Normale1">
    <w:name w:val="rtf60 [Normale]1"/>
    <w:next w:val="rtf7rtf6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61Normal">
    <w:name w:val="rtf7 rtf6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1Stiledidefault">
    <w:name w:val="rtf7 rtf61 Stile di default"/>
    <w:uiPriority w:val="99"/>
  </w:style>
  <w:style w:type="character" w:customStyle="1" w:styleId="rtf7rtf61DefaultParagraphFont">
    <w:name w:val="rtf7 rtf61 Default Paragraph Font"/>
    <w:uiPriority w:val="99"/>
  </w:style>
  <w:style w:type="paragraph" w:customStyle="1" w:styleId="rtf7rtf61Normal0">
    <w:name w:val="rtf7 rtf61 [Normal]"/>
    <w:next w:val="rtf7rtf6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1Strong">
    <w:name w:val="rtf7 rtf61 Strong"/>
    <w:uiPriority w:val="99"/>
    <w:rPr>
      <w:b/>
    </w:rPr>
  </w:style>
  <w:style w:type="character" w:customStyle="1" w:styleId="rtf7rtf61legenda">
    <w:name w:val="rtf7 rtf61 legenda"/>
    <w:uiPriority w:val="99"/>
  </w:style>
  <w:style w:type="paragraph" w:customStyle="1" w:styleId="rtf7rtf61Normale">
    <w:name w:val="rtf7 rtf61 [Normale]"/>
    <w:next w:val="rtf7rtf6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62Normal">
    <w:name w:val="rtf7 rtf6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2Stiledidefault">
    <w:name w:val="rtf7 rtf62 Stile di default"/>
    <w:uiPriority w:val="99"/>
    <w:rPr>
      <w:color w:val="FFFFFF"/>
    </w:rPr>
  </w:style>
  <w:style w:type="character" w:customStyle="1" w:styleId="rtf7rtf62DefaultParagraphFont">
    <w:name w:val="rtf7 rtf62 Default Paragraph Font"/>
    <w:uiPriority w:val="99"/>
  </w:style>
  <w:style w:type="paragraph" w:customStyle="1" w:styleId="rtf7rtf62Normale">
    <w:name w:val="rtf7 rtf62 [Normale]"/>
    <w:next w:val="rtf7rtf6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62Normal1">
    <w:name w:val="rtf62 [Normal]1"/>
    <w:next w:val="rtf7rtf62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62rtf1Normal">
    <w:name w:val="rtf7 rtf62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2rtf1Stiledidefault">
    <w:name w:val="rtf7 rtf62 rtf1 Stile di default"/>
    <w:uiPriority w:val="99"/>
  </w:style>
  <w:style w:type="paragraph" w:customStyle="1" w:styleId="rtf7rtf62rtf2Normal">
    <w:name w:val="rtf7 rtf62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2rtf2Stiledidefault">
    <w:name w:val="rtf7 rtf62 rtf2 Stile di default"/>
    <w:uiPriority w:val="99"/>
  </w:style>
  <w:style w:type="paragraph" w:customStyle="1" w:styleId="rtf7rtf62rtf2heading1">
    <w:name w:val="rtf7 rtf62 rtf2 heading 1"/>
    <w:next w:val="rtf7rtf62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62rtf2heading2">
    <w:name w:val="rtf7 rtf62 rtf2 heading 2"/>
    <w:next w:val="rtf7rtf62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62rtf2heading3">
    <w:name w:val="rtf7 rtf62 rtf2 heading 3"/>
    <w:next w:val="rtf7rtf62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63Normal">
    <w:name w:val="rtf7 rtf6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3Stiledidefault">
    <w:name w:val="rtf7 rtf63 Stile di default"/>
    <w:uiPriority w:val="99"/>
  </w:style>
  <w:style w:type="character" w:customStyle="1" w:styleId="rtf7rtf63DefaultParagraphFont">
    <w:name w:val="rtf7 rtf63 Default Paragraph Font"/>
    <w:uiPriority w:val="99"/>
  </w:style>
  <w:style w:type="paragraph" w:customStyle="1" w:styleId="rtf7rtf63Normal0">
    <w:name w:val="rtf7 rtf63 [Normal]"/>
    <w:next w:val="rtf7rtf6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3Strong">
    <w:name w:val="rtf7 rtf63 Strong"/>
    <w:uiPriority w:val="99"/>
    <w:rPr>
      <w:b/>
    </w:rPr>
  </w:style>
  <w:style w:type="paragraph" w:customStyle="1" w:styleId="rtf63Normale1">
    <w:name w:val="rtf63 [Normale]1"/>
    <w:next w:val="rtf7rtf6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64Normal">
    <w:name w:val="rtf7 rtf6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4Stiledidefault">
    <w:name w:val="rtf7 rtf64 Stile di default"/>
    <w:uiPriority w:val="99"/>
  </w:style>
  <w:style w:type="character" w:customStyle="1" w:styleId="rtf7rtf64DefaultParagraphFont">
    <w:name w:val="rtf7 rtf64 Default Paragraph Font"/>
    <w:uiPriority w:val="99"/>
  </w:style>
  <w:style w:type="paragraph" w:customStyle="1" w:styleId="rtf7rtf64Normal0">
    <w:name w:val="rtf7 rtf64 [Normal]"/>
    <w:next w:val="rtf7rtf6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4Strong">
    <w:name w:val="rtf7 rtf64 Strong"/>
    <w:uiPriority w:val="99"/>
    <w:rPr>
      <w:b/>
    </w:rPr>
  </w:style>
  <w:style w:type="character" w:customStyle="1" w:styleId="rtf7rtf64legenda">
    <w:name w:val="rtf7 rtf64 legenda"/>
    <w:uiPriority w:val="99"/>
  </w:style>
  <w:style w:type="paragraph" w:customStyle="1" w:styleId="rtf7rtf64Normale">
    <w:name w:val="rtf7 rtf64 [Normale]"/>
    <w:next w:val="rtf7rtf6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65Normal">
    <w:name w:val="rtf7 rtf6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5Stiledidefault">
    <w:name w:val="rtf7 rtf65 Stile di default"/>
    <w:uiPriority w:val="99"/>
    <w:rPr>
      <w:color w:val="FFFFFF"/>
    </w:rPr>
  </w:style>
  <w:style w:type="character" w:customStyle="1" w:styleId="rtf7rtf65DefaultParagraphFont">
    <w:name w:val="rtf7 rtf65 Default Paragraph Font"/>
    <w:uiPriority w:val="99"/>
  </w:style>
  <w:style w:type="paragraph" w:customStyle="1" w:styleId="rtf7rtf65Normale">
    <w:name w:val="rtf7 rtf65 [Normale]"/>
    <w:next w:val="rtf7rtf6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65Normal1">
    <w:name w:val="rtf65 [Normal]1"/>
    <w:next w:val="rtf7rtf65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65rtf1Normal">
    <w:name w:val="rtf7 rtf65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5rtf1Stiledidefault">
    <w:name w:val="rtf7 rtf65 rtf1 Stile di default"/>
    <w:uiPriority w:val="99"/>
  </w:style>
  <w:style w:type="paragraph" w:customStyle="1" w:styleId="rtf7rtf65rtf2Normal">
    <w:name w:val="rtf7 rtf65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5rtf2Stiledidefault">
    <w:name w:val="rtf7 rtf65 rtf2 Stile di default"/>
    <w:uiPriority w:val="99"/>
  </w:style>
  <w:style w:type="paragraph" w:customStyle="1" w:styleId="rtf7rtf65rtf2heading1">
    <w:name w:val="rtf7 rtf65 rtf2 heading 1"/>
    <w:next w:val="rtf7rtf65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65rtf2heading2">
    <w:name w:val="rtf7 rtf65 rtf2 heading 2"/>
    <w:next w:val="rtf7rtf65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65rtf2heading3">
    <w:name w:val="rtf7 rtf65 rtf2 heading 3"/>
    <w:next w:val="rtf7rtf65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65rtf3Normal">
    <w:name w:val="rtf7 rtf65 rtf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5rtf3Stiledidefault">
    <w:name w:val="rtf7 rtf65 rtf3 Stile di default"/>
    <w:uiPriority w:val="99"/>
  </w:style>
  <w:style w:type="paragraph" w:customStyle="1" w:styleId="rtf7rtf65rtf3heading1">
    <w:name w:val="rtf7 rtf65 rtf3 heading 1"/>
    <w:next w:val="rtf7rtf65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65rtf3heading2">
    <w:name w:val="rtf7 rtf65 rtf3 heading 2"/>
    <w:next w:val="rtf7rtf65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65rtf3heading3">
    <w:name w:val="rtf7 rtf65 rtf3 heading 3"/>
    <w:next w:val="rtf7rtf65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66Normal1">
    <w:name w:val="rtf66 Normal1"/>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6Stiledidefault">
    <w:name w:val="rtf7 rtf66 Stile di default"/>
    <w:uiPriority w:val="99"/>
  </w:style>
  <w:style w:type="character" w:customStyle="1" w:styleId="rtf7rtf66DefaultParagraphFont">
    <w:name w:val="rtf7 rtf66 Default Paragraph Font"/>
    <w:uiPriority w:val="99"/>
  </w:style>
  <w:style w:type="paragraph" w:customStyle="1" w:styleId="rtf7rtf66Normal">
    <w:name w:val="rtf7 rtf66 [Normal]"/>
    <w:next w:val="rtf66Normal1"/>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6Strong">
    <w:name w:val="rtf7 rtf66 Strong"/>
    <w:uiPriority w:val="99"/>
    <w:rPr>
      <w:b/>
    </w:rPr>
  </w:style>
  <w:style w:type="paragraph" w:customStyle="1" w:styleId="rtf7rtf66Normale">
    <w:name w:val="rtf7 rtf66 [Normale]"/>
    <w:next w:val="rtf66Normal1"/>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67Normal">
    <w:name w:val="rtf7 rtf6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7Stiledidefault">
    <w:name w:val="rtf7 rtf67 Stile di default"/>
    <w:uiPriority w:val="99"/>
  </w:style>
  <w:style w:type="character" w:customStyle="1" w:styleId="rtf7rtf67DefaultParagraphFont">
    <w:name w:val="rtf7 rtf67 Default Paragraph Font"/>
    <w:uiPriority w:val="99"/>
  </w:style>
  <w:style w:type="paragraph" w:customStyle="1" w:styleId="rtf7rtf67Normal0">
    <w:name w:val="rtf7 rtf67 [Normal]"/>
    <w:next w:val="rtf7rtf6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7Strong">
    <w:name w:val="rtf7 rtf67 Strong"/>
    <w:uiPriority w:val="99"/>
    <w:rPr>
      <w:b/>
    </w:rPr>
  </w:style>
  <w:style w:type="character" w:customStyle="1" w:styleId="rtf7rtf67legenda">
    <w:name w:val="rtf7 rtf67 legenda"/>
    <w:uiPriority w:val="99"/>
  </w:style>
  <w:style w:type="paragraph" w:customStyle="1" w:styleId="rtf67Normale1">
    <w:name w:val="rtf67 [Normale]1"/>
    <w:next w:val="rtf7rtf6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68Normal">
    <w:name w:val="rtf7 rtf6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8Stiledidefault">
    <w:name w:val="rtf7 rtf68 Stile di default"/>
    <w:uiPriority w:val="99"/>
    <w:rPr>
      <w:color w:val="FFFFFF"/>
    </w:rPr>
  </w:style>
  <w:style w:type="character" w:customStyle="1" w:styleId="rtf7rtf68DefaultParagraphFont">
    <w:name w:val="rtf7 rtf68 Default Paragraph Font"/>
    <w:uiPriority w:val="99"/>
  </w:style>
  <w:style w:type="paragraph" w:customStyle="1" w:styleId="rtf7rtf68Normale">
    <w:name w:val="rtf7 rtf68 [Normale]"/>
    <w:next w:val="rtf7rtf6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68Normal0">
    <w:name w:val="rtf7 rtf68 [Normal]"/>
    <w:next w:val="rtf7rtf68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68rtf1Normal">
    <w:name w:val="rtf7 rtf68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8rtf1Stiledidefault">
    <w:name w:val="rtf7 rtf68 rtf1 Stile di default"/>
    <w:uiPriority w:val="99"/>
  </w:style>
  <w:style w:type="paragraph" w:customStyle="1" w:styleId="rtf7rtf68rtf2Normal">
    <w:name w:val="rtf7 rtf68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8rtf2Stiledidefault">
    <w:name w:val="rtf7 rtf68 rtf2 Stile di default"/>
    <w:uiPriority w:val="99"/>
  </w:style>
  <w:style w:type="paragraph" w:customStyle="1" w:styleId="rtf7rtf68rtf2heading1">
    <w:name w:val="rtf7 rtf68 rtf2 heading 1"/>
    <w:next w:val="rtf7rtf68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68rtf2heading2">
    <w:name w:val="rtf7 rtf68 rtf2 heading 2"/>
    <w:next w:val="rtf7rtf68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68rtf2heading31">
    <w:name w:val="rtf68 rtf2 heading 31"/>
    <w:next w:val="rtf7rtf68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69Normal">
    <w:name w:val="rtf7 rtf69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9Stiledidefault">
    <w:name w:val="rtf7 rtf69 Stile di default"/>
    <w:uiPriority w:val="99"/>
  </w:style>
  <w:style w:type="character" w:customStyle="1" w:styleId="rtf7rtf69DefaultParagraphFont">
    <w:name w:val="rtf7 rtf69 Default Paragraph Font"/>
    <w:uiPriority w:val="99"/>
  </w:style>
  <w:style w:type="paragraph" w:customStyle="1" w:styleId="rtf7rtf69Normal0">
    <w:name w:val="rtf7 rtf69 [Normal]"/>
    <w:next w:val="rtf7rtf6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69Strong">
    <w:name w:val="rtf7 rtf69 Strong"/>
    <w:uiPriority w:val="99"/>
    <w:rPr>
      <w:b/>
    </w:rPr>
  </w:style>
  <w:style w:type="paragraph" w:customStyle="1" w:styleId="rtf7rtf69Normale">
    <w:name w:val="rtf7 rtf69 [Normale]"/>
    <w:next w:val="rtf7rtf6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70Normal">
    <w:name w:val="rtf7 rtf70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0Stiledidefault">
    <w:name w:val="rtf7 rtf70 Stile di default"/>
    <w:uiPriority w:val="99"/>
  </w:style>
  <w:style w:type="character" w:customStyle="1" w:styleId="rtf7rtf70DefaultParagraphFont">
    <w:name w:val="rtf7 rtf70 Default Paragraph Font"/>
    <w:uiPriority w:val="99"/>
  </w:style>
  <w:style w:type="paragraph" w:customStyle="1" w:styleId="rtf7rtf70Normal0">
    <w:name w:val="rtf7 rtf70 [Normal]"/>
    <w:next w:val="rtf7rtf7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0Strong">
    <w:name w:val="rtf7 rtf70 Strong"/>
    <w:uiPriority w:val="99"/>
    <w:rPr>
      <w:b/>
    </w:rPr>
  </w:style>
  <w:style w:type="character" w:customStyle="1" w:styleId="rtf7rtf70legenda">
    <w:name w:val="rtf7 rtf70 legenda"/>
    <w:uiPriority w:val="99"/>
  </w:style>
  <w:style w:type="paragraph" w:customStyle="1" w:styleId="rtf70Normale1">
    <w:name w:val="rtf70 [Normale]1"/>
    <w:next w:val="rtf7rtf7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71Normal">
    <w:name w:val="rtf7 rtf7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1Stiledidefault">
    <w:name w:val="rtf7 rtf71 Stile di default"/>
    <w:uiPriority w:val="99"/>
    <w:rPr>
      <w:color w:val="FFFFFF"/>
    </w:rPr>
  </w:style>
  <w:style w:type="character" w:customStyle="1" w:styleId="rtf7rtf71DefaultParagraphFont">
    <w:name w:val="rtf7 rtf71 Default Paragraph Font"/>
    <w:uiPriority w:val="99"/>
  </w:style>
  <w:style w:type="paragraph" w:customStyle="1" w:styleId="rtf7rtf71Normale">
    <w:name w:val="rtf7 rtf71 [Normale]"/>
    <w:next w:val="rtf7rtf7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71Normal0">
    <w:name w:val="rtf7 rtf71 [Normal]"/>
    <w:next w:val="rtf7rtf7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71rtf1Normal">
    <w:name w:val="rtf7 rtf71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1rtf1Stiledidefault">
    <w:name w:val="rtf7 rtf71 rtf1 Stile di default"/>
    <w:uiPriority w:val="99"/>
  </w:style>
  <w:style w:type="paragraph" w:customStyle="1" w:styleId="rtf7rtf71rtf2Normal">
    <w:name w:val="rtf7 rtf71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1rtf2Stiledidefault">
    <w:name w:val="rtf7 rtf71 rtf2 Stile di default"/>
    <w:uiPriority w:val="99"/>
  </w:style>
  <w:style w:type="paragraph" w:customStyle="1" w:styleId="rtf7rtf71rtf2heading1">
    <w:name w:val="rtf7 rtf71 rtf2 heading 1"/>
    <w:next w:val="rtf7rtf71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71rtf2heading2">
    <w:name w:val="rtf7 rtf71 rtf2 heading 2"/>
    <w:next w:val="rtf7rtf71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1rtf2heading31">
    <w:name w:val="rtf71 rtf2 heading 31"/>
    <w:next w:val="rtf7rtf71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72Normal">
    <w:name w:val="rtf7 rtf7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2Stiledidefault">
    <w:name w:val="rtf7 rtf72 Stile di default"/>
    <w:uiPriority w:val="99"/>
  </w:style>
  <w:style w:type="character" w:customStyle="1" w:styleId="rtf7rtf72DefaultParagraphFont">
    <w:name w:val="rtf7 rtf72 Default Paragraph Font"/>
    <w:uiPriority w:val="99"/>
  </w:style>
  <w:style w:type="paragraph" w:customStyle="1" w:styleId="rtf7rtf72Normal0">
    <w:name w:val="rtf7 rtf72 [Normal]"/>
    <w:next w:val="rtf7rtf7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2Strong">
    <w:name w:val="rtf7 rtf72 Strong"/>
    <w:uiPriority w:val="99"/>
    <w:rPr>
      <w:b/>
    </w:rPr>
  </w:style>
  <w:style w:type="paragraph" w:customStyle="1" w:styleId="rtf7rtf72Normale">
    <w:name w:val="rtf7 rtf72 [Normale]"/>
    <w:next w:val="rtf7rtf7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73Normal">
    <w:name w:val="rtf7 rtf7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3Stiledidefault">
    <w:name w:val="rtf7 rtf73 Stile di default"/>
    <w:uiPriority w:val="99"/>
  </w:style>
  <w:style w:type="character" w:customStyle="1" w:styleId="rtf7rtf73DefaultParagraphFont">
    <w:name w:val="rtf7 rtf73 Default Paragraph Font"/>
    <w:uiPriority w:val="99"/>
  </w:style>
  <w:style w:type="paragraph" w:customStyle="1" w:styleId="rtf7rtf73Normal0">
    <w:name w:val="rtf7 rtf73 [Normal]"/>
    <w:next w:val="rtf7rtf73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3Strong">
    <w:name w:val="rtf7 rtf73 Strong"/>
    <w:uiPriority w:val="99"/>
    <w:rPr>
      <w:b/>
    </w:rPr>
  </w:style>
  <w:style w:type="character" w:customStyle="1" w:styleId="rtf7rtf73legenda">
    <w:name w:val="rtf7 rtf73 legenda"/>
    <w:uiPriority w:val="99"/>
  </w:style>
  <w:style w:type="paragraph" w:customStyle="1" w:styleId="rtf73Normale1">
    <w:name w:val="rtf73 [Normale]1"/>
    <w:next w:val="rtf7rtf7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74Normal">
    <w:name w:val="rtf7 rtf7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4Stiledidefault">
    <w:name w:val="rtf7 rtf74 Stile di default"/>
    <w:uiPriority w:val="99"/>
    <w:rPr>
      <w:color w:val="FFFFFF"/>
    </w:rPr>
  </w:style>
  <w:style w:type="character" w:customStyle="1" w:styleId="rtf7rtf74DefaultParagraphFont">
    <w:name w:val="rtf7 rtf74 Default Paragraph Font"/>
    <w:uiPriority w:val="99"/>
  </w:style>
  <w:style w:type="paragraph" w:customStyle="1" w:styleId="rtf7rtf74Normale">
    <w:name w:val="rtf7 rtf74 [Normale]"/>
    <w:next w:val="rtf7rtf7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74Normal0">
    <w:name w:val="rtf7 rtf74 [Normal]"/>
    <w:next w:val="rtf7rtf74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74rtf1Normal">
    <w:name w:val="rtf7 rtf74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4rtf1Stiledidefault">
    <w:name w:val="rtf7 rtf74 rtf1 Stile di default"/>
    <w:uiPriority w:val="99"/>
  </w:style>
  <w:style w:type="paragraph" w:customStyle="1" w:styleId="rtf7rtf74rtf2Normal">
    <w:name w:val="rtf7 rtf74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4rtf2Stiledidefault">
    <w:name w:val="rtf7 rtf74 rtf2 Stile di default"/>
    <w:uiPriority w:val="99"/>
  </w:style>
  <w:style w:type="paragraph" w:customStyle="1" w:styleId="rtf7rtf74rtf2heading1">
    <w:name w:val="rtf7 rtf74 rtf2 heading 1"/>
    <w:next w:val="rtf7rtf74rtf2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74rtf2heading2">
    <w:name w:val="rtf7 rtf74 rtf2 heading 2"/>
    <w:next w:val="rtf7rtf74rtf2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4rtf2heading31">
    <w:name w:val="rtf74 rtf2 heading 31"/>
    <w:next w:val="rtf7rtf74rtf2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74rtf3Normal">
    <w:name w:val="rtf7 rtf74 rtf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4rtf3Stiledidefault">
    <w:name w:val="rtf7 rtf74 rtf3 Stile di default"/>
    <w:uiPriority w:val="99"/>
  </w:style>
  <w:style w:type="paragraph" w:customStyle="1" w:styleId="rtf7rtf74rtf3heading1">
    <w:name w:val="rtf7 rtf74 rtf3 heading 1"/>
    <w:next w:val="rtf7rtf74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74rtf3heading2">
    <w:name w:val="rtf7 rtf74 rtf3 heading 2"/>
    <w:next w:val="rtf7rtf74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74rtf3heading3">
    <w:name w:val="rtf7 rtf74 rtf3 heading 3"/>
    <w:next w:val="rtf7rtf74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74rtf5Normal">
    <w:name w:val="rtf7 rtf74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4rtf5Stiledidefault">
    <w:name w:val="rtf7 rtf74 rtf5 Stile di default"/>
    <w:uiPriority w:val="99"/>
  </w:style>
  <w:style w:type="paragraph" w:customStyle="1" w:styleId="rtf7rtf74rtf5heading1">
    <w:name w:val="rtf7 rtf74 rtf5 heading 1"/>
    <w:next w:val="rtf7rtf74rtf5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74rtf5heading2">
    <w:name w:val="rtf7 rtf74 rtf5 heading 2"/>
    <w:next w:val="rtf7rtf74rtf5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74rtf5heading3">
    <w:name w:val="rtf7 rtf74 rtf5 heading 3"/>
    <w:next w:val="rtf7rtf74rtf5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74rtf6Normal">
    <w:name w:val="rtf7 rtf74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4rtf6Stiledidefault">
    <w:name w:val="rtf7 rtf74 rtf6 Stile di default"/>
    <w:uiPriority w:val="99"/>
  </w:style>
  <w:style w:type="paragraph" w:customStyle="1" w:styleId="rtf74rtf6heading11">
    <w:name w:val="rtf74 rtf6 heading 11"/>
    <w:next w:val="rtf7rtf74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74rtf6heading2">
    <w:name w:val="rtf7 rtf74 rtf6 heading 2"/>
    <w:next w:val="rtf7rtf74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74rtf6heading3">
    <w:name w:val="rtf7 rtf74 rtf6 heading 3"/>
    <w:next w:val="rtf7rtf74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74rtf7Normal">
    <w:name w:val="rtf7 rtf74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4rtf7Stiledidefault">
    <w:name w:val="rtf7 rtf74 rtf7 Stile di default"/>
    <w:uiPriority w:val="99"/>
  </w:style>
  <w:style w:type="paragraph" w:customStyle="1" w:styleId="rtf7rtf74rtf7heading1">
    <w:name w:val="rtf7 rtf74 rtf7 heading 1"/>
    <w:next w:val="rtf7rtf74rtf7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74rtf7heading2">
    <w:name w:val="rtf7 rtf74 rtf7 heading 2"/>
    <w:next w:val="rtf7rtf74rtf7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74rtf7heading3">
    <w:name w:val="rtf7 rtf74 rtf7 heading 3"/>
    <w:next w:val="rtf7rtf74rtf7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74rtf8Normal">
    <w:name w:val="rtf7 rtf74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4rtf8Stiledidefault">
    <w:name w:val="rtf7 rtf74 rtf8 Stile di default"/>
    <w:uiPriority w:val="99"/>
  </w:style>
  <w:style w:type="paragraph" w:customStyle="1" w:styleId="rtf7rtf74rtf8heading1">
    <w:name w:val="rtf7 rtf74 rtf8 heading 1"/>
    <w:next w:val="rtf7rtf74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74rtf8heading2">
    <w:name w:val="rtf7 rtf74 rtf8 heading 2"/>
    <w:next w:val="rtf7rtf74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74rtf8heading3">
    <w:name w:val="rtf7 rtf74 rtf8 heading 3"/>
    <w:next w:val="rtf7rtf74rtf8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75Normal">
    <w:name w:val="rtf7 rtf7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5Stiledidefault">
    <w:name w:val="rtf7 rtf75 Stile di default"/>
    <w:uiPriority w:val="99"/>
  </w:style>
  <w:style w:type="character" w:customStyle="1" w:styleId="rtf7rtf75DefaultParagraphFont">
    <w:name w:val="rtf7 rtf75 Default Paragraph Font"/>
    <w:uiPriority w:val="99"/>
  </w:style>
  <w:style w:type="paragraph" w:customStyle="1" w:styleId="rtf7rtf75Normal0">
    <w:name w:val="rtf7 rtf75 [Normal]"/>
    <w:next w:val="rtf7rtf7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5Strong">
    <w:name w:val="rtf7 rtf75 Strong"/>
    <w:uiPriority w:val="99"/>
    <w:rPr>
      <w:b/>
    </w:rPr>
  </w:style>
  <w:style w:type="paragraph" w:customStyle="1" w:styleId="rtf7rtf75Normale">
    <w:name w:val="rtf7 rtf75 [Normale]"/>
    <w:next w:val="rtf7rtf7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76Normal">
    <w:name w:val="rtf7 rtf7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6Stiledidefault">
    <w:name w:val="rtf7 rtf76 Stile di default"/>
    <w:uiPriority w:val="99"/>
  </w:style>
  <w:style w:type="character" w:customStyle="1" w:styleId="rtf7rtf76DefaultParagraphFont">
    <w:name w:val="rtf7 rtf76 Default Paragraph Font"/>
    <w:uiPriority w:val="99"/>
  </w:style>
  <w:style w:type="paragraph" w:customStyle="1" w:styleId="rtf7rtf76Normal0">
    <w:name w:val="rtf7 rtf76 [Normal]"/>
    <w:next w:val="rtf7rtf7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6Strong">
    <w:name w:val="rtf7 rtf76 Strong"/>
    <w:uiPriority w:val="99"/>
    <w:rPr>
      <w:b/>
    </w:rPr>
  </w:style>
  <w:style w:type="character" w:customStyle="1" w:styleId="rtf7rtf76legenda">
    <w:name w:val="rtf7 rtf76 legenda"/>
    <w:uiPriority w:val="99"/>
  </w:style>
  <w:style w:type="paragraph" w:customStyle="1" w:styleId="rtf76Normale1">
    <w:name w:val="rtf76 [Normale]1"/>
    <w:next w:val="rtf7rtf7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77Normal">
    <w:name w:val="rtf7 rtf7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7Stiledidefault">
    <w:name w:val="rtf7 rtf77 Stile di default"/>
    <w:uiPriority w:val="99"/>
    <w:rPr>
      <w:color w:val="FFFFFF"/>
    </w:rPr>
  </w:style>
  <w:style w:type="character" w:customStyle="1" w:styleId="rtf7rtf77DefaultParagraphFont">
    <w:name w:val="rtf7 rtf77 Default Paragraph Font"/>
    <w:uiPriority w:val="99"/>
  </w:style>
  <w:style w:type="paragraph" w:customStyle="1" w:styleId="rtf7rtf77Normale">
    <w:name w:val="rtf7 rtf77 [Normale]"/>
    <w:next w:val="rtf7rtf7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77Normal0">
    <w:name w:val="rtf7 rtf77 [Normal]"/>
    <w:next w:val="rtf7rtf77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77rtf1Normal">
    <w:name w:val="rtf7 rtf77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7rtf1Stiledidefault">
    <w:name w:val="rtf7 rtf77 rtf1 Stile di default"/>
    <w:uiPriority w:val="99"/>
  </w:style>
  <w:style w:type="paragraph" w:customStyle="1" w:styleId="rtf7rtf78Normal">
    <w:name w:val="rtf7 rtf7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8Stiledidefault">
    <w:name w:val="rtf7 rtf78 Stile di default"/>
    <w:uiPriority w:val="99"/>
  </w:style>
  <w:style w:type="character" w:customStyle="1" w:styleId="rtf7rtf78DefaultParagraphFont">
    <w:name w:val="rtf7 rtf78 Default Paragraph Font"/>
    <w:uiPriority w:val="99"/>
  </w:style>
  <w:style w:type="paragraph" w:customStyle="1" w:styleId="rtf7rtf78Normal0">
    <w:name w:val="rtf7 rtf78 [Normal]"/>
    <w:next w:val="rtf7rtf7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8Strong">
    <w:name w:val="rtf7 rtf78 Strong"/>
    <w:uiPriority w:val="99"/>
    <w:rPr>
      <w:b/>
    </w:rPr>
  </w:style>
  <w:style w:type="paragraph" w:customStyle="1" w:styleId="rtf78Normale1">
    <w:name w:val="rtf78 [Normale]1"/>
    <w:next w:val="rtf7rtf7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79Normal">
    <w:name w:val="rtf7 rtf79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9Stiledidefault">
    <w:name w:val="rtf7 rtf79 Stile di default"/>
    <w:uiPriority w:val="99"/>
  </w:style>
  <w:style w:type="character" w:customStyle="1" w:styleId="rtf7rtf79DefaultParagraphFont">
    <w:name w:val="rtf7 rtf79 Default Paragraph Font"/>
    <w:uiPriority w:val="99"/>
  </w:style>
  <w:style w:type="paragraph" w:customStyle="1" w:styleId="rtf7rtf79Normal0">
    <w:name w:val="rtf7 rtf79 [Normal]"/>
    <w:next w:val="rtf7rtf7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9Strong">
    <w:name w:val="rtf7 rtf79 Strong"/>
    <w:uiPriority w:val="99"/>
    <w:rPr>
      <w:b/>
    </w:rPr>
  </w:style>
  <w:style w:type="character" w:customStyle="1" w:styleId="rtf7rtf79legenda">
    <w:name w:val="rtf7 rtf79 legenda"/>
    <w:uiPriority w:val="99"/>
  </w:style>
  <w:style w:type="paragraph" w:customStyle="1" w:styleId="rtf7rtf79Normale">
    <w:name w:val="rtf7 rtf79 [Normale]"/>
    <w:next w:val="rtf7rtf7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80Normal">
    <w:name w:val="rtf7 rtf80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0Stiledidefault">
    <w:name w:val="rtf7 rtf80 Stile di default"/>
    <w:uiPriority w:val="99"/>
    <w:rPr>
      <w:color w:val="FFFFFF"/>
    </w:rPr>
  </w:style>
  <w:style w:type="character" w:customStyle="1" w:styleId="rtf7rtf80DefaultParagraphFont">
    <w:name w:val="rtf7 rtf80 Default Paragraph Font"/>
    <w:uiPriority w:val="99"/>
  </w:style>
  <w:style w:type="paragraph" w:customStyle="1" w:styleId="rtf7rtf80Normale">
    <w:name w:val="rtf7 rtf80 [Normale]"/>
    <w:next w:val="rtf7rtf8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80Normal1">
    <w:name w:val="rtf80 [Normal]1"/>
    <w:next w:val="rtf7rtf80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80rtf1Normal">
    <w:name w:val="rtf7 rtf80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0rtf1Stiledidefault">
    <w:name w:val="rtf7 rtf80 rtf1 Stile di default"/>
    <w:uiPriority w:val="99"/>
  </w:style>
  <w:style w:type="paragraph" w:customStyle="1" w:styleId="rtf7rtf81Normal">
    <w:name w:val="rtf7 rtf8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1Stiledidefault">
    <w:name w:val="rtf7 rtf81 Stile di default"/>
    <w:uiPriority w:val="99"/>
  </w:style>
  <w:style w:type="character" w:customStyle="1" w:styleId="rtf7rtf81DefaultParagraphFont">
    <w:name w:val="rtf7 rtf81 Default Paragraph Font"/>
    <w:uiPriority w:val="99"/>
  </w:style>
  <w:style w:type="paragraph" w:customStyle="1" w:styleId="rtf7rtf81Normal0">
    <w:name w:val="rtf7 rtf81 [Normal]"/>
    <w:next w:val="rtf7rtf81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1Strong">
    <w:name w:val="rtf7 rtf81 Strong"/>
    <w:uiPriority w:val="99"/>
    <w:rPr>
      <w:b/>
    </w:rPr>
  </w:style>
  <w:style w:type="paragraph" w:customStyle="1" w:styleId="rtf7rtf81Normale">
    <w:name w:val="rtf7 rtf81 [Normale]"/>
    <w:next w:val="rtf7rtf8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82Normal">
    <w:name w:val="rtf7 rtf8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2Stiledidefault">
    <w:name w:val="rtf7 rtf82 Stile di default"/>
    <w:uiPriority w:val="99"/>
  </w:style>
  <w:style w:type="character" w:customStyle="1" w:styleId="rtf7rtf82DefaultParagraphFont">
    <w:name w:val="rtf7 rtf82 Default Paragraph Font"/>
    <w:uiPriority w:val="99"/>
  </w:style>
  <w:style w:type="paragraph" w:customStyle="1" w:styleId="rtf7rtf82Normal0">
    <w:name w:val="rtf7 rtf82 [Normal]"/>
    <w:next w:val="rtf7rtf82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2Strong">
    <w:name w:val="rtf7 rtf82 Strong"/>
    <w:uiPriority w:val="99"/>
    <w:rPr>
      <w:b/>
    </w:rPr>
  </w:style>
  <w:style w:type="character" w:customStyle="1" w:styleId="rtf7rtf82legenda">
    <w:name w:val="rtf7 rtf82 legenda"/>
    <w:uiPriority w:val="99"/>
  </w:style>
  <w:style w:type="paragraph" w:customStyle="1" w:styleId="rtf82Normale1">
    <w:name w:val="rtf82 [Normale]1"/>
    <w:next w:val="rtf7rtf82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83Normal">
    <w:name w:val="rtf7 rtf8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3Stiledidefault">
    <w:name w:val="rtf7 rtf83 Stile di default"/>
    <w:uiPriority w:val="99"/>
    <w:rPr>
      <w:color w:val="FFFFFF"/>
    </w:rPr>
  </w:style>
  <w:style w:type="character" w:customStyle="1" w:styleId="rtf7rtf83DefaultParagraphFont">
    <w:name w:val="rtf7 rtf83 Default Paragraph Font"/>
    <w:uiPriority w:val="99"/>
  </w:style>
  <w:style w:type="paragraph" w:customStyle="1" w:styleId="rtf7rtf83Normale">
    <w:name w:val="rtf7 rtf83 [Normale]"/>
    <w:next w:val="rtf7rtf83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83Normal0">
    <w:name w:val="rtf7 rtf83 [Normal]"/>
    <w:next w:val="rtf7rtf83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83rtf1Normal">
    <w:name w:val="rtf7 rtf83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3rtf1Stiledidefault">
    <w:name w:val="rtf7 rtf83 rtf1 Stile di default"/>
    <w:uiPriority w:val="99"/>
  </w:style>
  <w:style w:type="paragraph" w:customStyle="1" w:styleId="rtf7rtf84Normal">
    <w:name w:val="rtf7 rtf8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4Stiledidefault">
    <w:name w:val="rtf7 rtf84 Stile di default"/>
    <w:uiPriority w:val="99"/>
  </w:style>
  <w:style w:type="character" w:customStyle="1" w:styleId="rtf7rtf84DefaultParagraphFont">
    <w:name w:val="rtf7 rtf84 Default Paragraph Font"/>
    <w:uiPriority w:val="99"/>
  </w:style>
  <w:style w:type="paragraph" w:customStyle="1" w:styleId="rtf7rtf84Normal0">
    <w:name w:val="rtf7 rtf84 [Normal]"/>
    <w:next w:val="rtf7rtf84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4Strong">
    <w:name w:val="rtf7 rtf84 Strong"/>
    <w:uiPriority w:val="99"/>
    <w:rPr>
      <w:b/>
    </w:rPr>
  </w:style>
  <w:style w:type="paragraph" w:customStyle="1" w:styleId="rtf84Normale1">
    <w:name w:val="rtf84 [Normale]1"/>
    <w:next w:val="rtf7rtf84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85Normal">
    <w:name w:val="rtf7 rtf8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5Stiledidefault">
    <w:name w:val="rtf7 rtf85 Stile di default"/>
    <w:uiPriority w:val="99"/>
  </w:style>
  <w:style w:type="character" w:customStyle="1" w:styleId="rtf7rtf85DefaultParagraphFont">
    <w:name w:val="rtf7 rtf85 Default Paragraph Font"/>
    <w:uiPriority w:val="99"/>
  </w:style>
  <w:style w:type="paragraph" w:customStyle="1" w:styleId="rtf7rtf85Normal0">
    <w:name w:val="rtf7 rtf85 [Normal]"/>
    <w:next w:val="rtf7rtf85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5Strong">
    <w:name w:val="rtf7 rtf85 Strong"/>
    <w:uiPriority w:val="99"/>
    <w:rPr>
      <w:b/>
    </w:rPr>
  </w:style>
  <w:style w:type="character" w:customStyle="1" w:styleId="rtf7rtf85legenda">
    <w:name w:val="rtf7 rtf85 legenda"/>
    <w:uiPriority w:val="99"/>
  </w:style>
  <w:style w:type="paragraph" w:customStyle="1" w:styleId="rtf7rtf85Normale">
    <w:name w:val="rtf7 rtf85 [Normale]"/>
    <w:next w:val="rtf7rtf85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86Normal">
    <w:name w:val="rtf7 rtf8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6Stiledidefault">
    <w:name w:val="rtf7 rtf86 Stile di default"/>
    <w:uiPriority w:val="99"/>
  </w:style>
  <w:style w:type="character" w:customStyle="1" w:styleId="rtf7rtf86DefaultParagraphFont">
    <w:name w:val="rtf7 rtf86 Default Paragraph Font"/>
    <w:uiPriority w:val="99"/>
  </w:style>
  <w:style w:type="paragraph" w:customStyle="1" w:styleId="rtf7rtf86Normal0">
    <w:name w:val="rtf7 rtf86 [Normal]"/>
    <w:next w:val="rtf7rtf86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6Strong">
    <w:name w:val="rtf7 rtf86 Strong"/>
    <w:uiPriority w:val="99"/>
    <w:rPr>
      <w:b/>
    </w:rPr>
  </w:style>
  <w:style w:type="paragraph" w:customStyle="1" w:styleId="rtf86Normale1">
    <w:name w:val="rtf86 [Normale]1"/>
    <w:next w:val="rtf7rtf86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87Normal">
    <w:name w:val="rtf7 rtf8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7Stiledidefault">
    <w:name w:val="rtf7 rtf87 Stile di default"/>
    <w:uiPriority w:val="99"/>
  </w:style>
  <w:style w:type="character" w:customStyle="1" w:styleId="rtf7rtf87DefaultParagraphFont">
    <w:name w:val="rtf7 rtf87 Default Paragraph Font"/>
    <w:uiPriority w:val="99"/>
  </w:style>
  <w:style w:type="paragraph" w:customStyle="1" w:styleId="rtf7rtf87Normal0">
    <w:name w:val="rtf7 rtf87 [Normal]"/>
    <w:next w:val="rtf7rtf8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7Strong">
    <w:name w:val="rtf7 rtf87 Strong"/>
    <w:uiPriority w:val="99"/>
    <w:rPr>
      <w:b/>
    </w:rPr>
  </w:style>
  <w:style w:type="paragraph" w:customStyle="1" w:styleId="rtf7rtf87Normale">
    <w:name w:val="rtf7 rtf87 [Normale]"/>
    <w:next w:val="rtf7rtf87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88Normal">
    <w:name w:val="rtf7 rtf8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8Stiledidefault">
    <w:name w:val="rtf7 rtf88 Stile di default"/>
    <w:uiPriority w:val="99"/>
  </w:style>
  <w:style w:type="character" w:customStyle="1" w:styleId="rtf7rtf88DefaultParagraphFont">
    <w:name w:val="rtf7 rtf88 Default Paragraph Font"/>
    <w:uiPriority w:val="99"/>
  </w:style>
  <w:style w:type="paragraph" w:customStyle="1" w:styleId="rtf7rtf88Normal0">
    <w:name w:val="rtf7 rtf88 [Normal]"/>
    <w:next w:val="rtf7rtf88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8Strong">
    <w:name w:val="rtf7 rtf88 Strong"/>
    <w:uiPriority w:val="99"/>
    <w:rPr>
      <w:b/>
    </w:rPr>
  </w:style>
  <w:style w:type="paragraph" w:customStyle="1" w:styleId="rtf88Normale1">
    <w:name w:val="rtf88 [Normale]1"/>
    <w:next w:val="rtf7rtf88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89Normal">
    <w:name w:val="rtf7 rtf89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9Stiledidefault">
    <w:name w:val="rtf7 rtf89 Stile di default"/>
    <w:uiPriority w:val="99"/>
  </w:style>
  <w:style w:type="character" w:customStyle="1" w:styleId="rtf7rtf89DefaultParagraphFont">
    <w:name w:val="rtf7 rtf89 Default Paragraph Font"/>
    <w:uiPriority w:val="99"/>
  </w:style>
  <w:style w:type="paragraph" w:customStyle="1" w:styleId="rtf7rtf89Normal0">
    <w:name w:val="rtf7 rtf89 [Normal]"/>
    <w:next w:val="rtf7rtf89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89Strong">
    <w:name w:val="rtf7 rtf89 Strong"/>
    <w:uiPriority w:val="99"/>
    <w:rPr>
      <w:b/>
    </w:rPr>
  </w:style>
  <w:style w:type="paragraph" w:customStyle="1" w:styleId="rtf7rtf89Normale">
    <w:name w:val="rtf7 rtf89 [Normale]"/>
    <w:next w:val="rtf7rtf89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90Normal">
    <w:name w:val="rtf7 rtf90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90Stiledidefault">
    <w:name w:val="rtf7 rtf90 Stile di default"/>
    <w:uiPriority w:val="99"/>
  </w:style>
  <w:style w:type="character" w:customStyle="1" w:styleId="rtf7rtf90DefaultParagraphFont">
    <w:name w:val="rtf7 rtf90 Default Paragraph Font"/>
    <w:uiPriority w:val="99"/>
  </w:style>
  <w:style w:type="paragraph" w:customStyle="1" w:styleId="rtf7rtf90Normal0">
    <w:name w:val="rtf7 rtf90 [Normal]"/>
    <w:next w:val="rtf7rtf90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90Strong">
    <w:name w:val="rtf7 rtf90 Strong"/>
    <w:uiPriority w:val="99"/>
    <w:rPr>
      <w:b/>
    </w:rPr>
  </w:style>
  <w:style w:type="paragraph" w:customStyle="1" w:styleId="rtf90Normale1">
    <w:name w:val="rtf90 [Normale]1"/>
    <w:next w:val="rtf7rtf90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91Normal">
    <w:name w:val="rtf7 rtf9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91Stiledidefault">
    <w:name w:val="rtf7 rtf91 Stile di default"/>
    <w:uiPriority w:val="99"/>
  </w:style>
  <w:style w:type="character" w:customStyle="1" w:styleId="rtf7rtf91DefaultParagraphFont">
    <w:name w:val="rtf7 rtf91 Default Paragraph Font"/>
    <w:uiPriority w:val="99"/>
  </w:style>
  <w:style w:type="paragraph" w:customStyle="1" w:styleId="rtf7rtf91Normal0">
    <w:name w:val="rtf7 rtf91 [Normal]"/>
    <w:next w:val="rtf7rtf9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91Normale">
    <w:name w:val="rtf7 rtf91 [Normale]"/>
    <w:next w:val="rtf7rtf9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91rtf1Normal">
    <w:name w:val="rtf7 rtf91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91rtf1Stiledidefault">
    <w:name w:val="rtf7 rtf91 rtf1 Stile di default"/>
    <w:uiPriority w:val="99"/>
  </w:style>
  <w:style w:type="character" w:customStyle="1" w:styleId="rtf7rtf91rtf1DefaultParagraphFont">
    <w:name w:val="rtf7 rtf91 rtf1 Default Paragraph Font"/>
    <w:uiPriority w:val="99"/>
  </w:style>
  <w:style w:type="paragraph" w:customStyle="1" w:styleId="rtf7rtf91rtf1Normal0">
    <w:name w:val="rtf7 rtf91 rtf1 [Normal]"/>
    <w:next w:val="rtf7rtf91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91rtf1PlainText">
    <w:name w:val="rtf7 rtf91 rtf1 Plain Text"/>
    <w:next w:val="rtf7rtf91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91rtf1Strong">
    <w:name w:val="rtf7 rtf91 rtf1 Strong"/>
    <w:uiPriority w:val="99"/>
    <w:rPr>
      <w:b/>
    </w:rPr>
  </w:style>
  <w:style w:type="paragraph" w:customStyle="1" w:styleId="rtf91rtf1Normale1">
    <w:name w:val="rtf91 rtf1 [Normale]1"/>
    <w:next w:val="rtf7rtf91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header">
    <w:name w:val="rtf7 header"/>
    <w:uiPriority w:val="99"/>
    <w:pPr>
      <w:widowControl w:val="0"/>
      <w:tabs>
        <w:tab w:val="center" w:pos="4819"/>
        <w:tab w:val="right" w:pos="9638"/>
      </w:tabs>
      <w:autoSpaceDE w:val="0"/>
      <w:autoSpaceDN w:val="0"/>
      <w:adjustRightInd w:val="0"/>
      <w:spacing w:after="0" w:line="240" w:lineRule="auto"/>
    </w:pPr>
    <w:rPr>
      <w:rFonts w:ascii="Arial" w:hAnsi="Arial" w:cs="Arial"/>
      <w:sz w:val="24"/>
      <w:szCs w:val="24"/>
    </w:rPr>
  </w:style>
  <w:style w:type="paragraph" w:customStyle="1" w:styleId="rtf7footer">
    <w:name w:val="rtf7 footer"/>
    <w:uiPriority w:val="99"/>
    <w:pPr>
      <w:widowControl w:val="0"/>
      <w:tabs>
        <w:tab w:val="center" w:pos="4819"/>
        <w:tab w:val="right" w:pos="9638"/>
      </w:tabs>
      <w:autoSpaceDE w:val="0"/>
      <w:autoSpaceDN w:val="0"/>
      <w:adjustRightInd w:val="0"/>
      <w:spacing w:after="0" w:line="240" w:lineRule="auto"/>
    </w:pPr>
    <w:rPr>
      <w:rFonts w:ascii="Arial" w:hAnsi="Arial" w:cs="Arial"/>
      <w:sz w:val="24"/>
      <w:szCs w:val="24"/>
    </w:rPr>
  </w:style>
  <w:style w:type="paragraph" w:customStyle="1" w:styleId="rtf7Title">
    <w:name w:val="rtf7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BodyText">
    <w:name w:val="rtf7 Body Text"/>
    <w:uiPriority w:val="99"/>
    <w:pPr>
      <w:widowControl w:val="0"/>
      <w:autoSpaceDE w:val="0"/>
      <w:autoSpaceDN w:val="0"/>
      <w:adjustRightInd w:val="0"/>
      <w:spacing w:after="0" w:line="240" w:lineRule="auto"/>
      <w:jc w:val="both"/>
    </w:pPr>
    <w:rPr>
      <w:rFonts w:ascii="Arial" w:hAnsi="Arial" w:cs="Arial"/>
      <w:sz w:val="24"/>
      <w:szCs w:val="24"/>
    </w:rPr>
  </w:style>
  <w:style w:type="paragraph" w:customStyle="1" w:styleId="rtf7BodyTextIndent">
    <w:name w:val="rtf7 Body Text Indent"/>
    <w:uiPriority w:val="99"/>
    <w:pPr>
      <w:widowControl w:val="0"/>
      <w:autoSpaceDE w:val="0"/>
      <w:autoSpaceDN w:val="0"/>
      <w:adjustRightInd w:val="0"/>
      <w:spacing w:after="0" w:line="240" w:lineRule="auto"/>
      <w:ind w:left="708"/>
      <w:jc w:val="both"/>
    </w:pPr>
    <w:rPr>
      <w:rFonts w:ascii="Arial" w:hAnsi="Arial" w:cs="Arial"/>
      <w:sz w:val="20"/>
      <w:szCs w:val="24"/>
    </w:rPr>
  </w:style>
  <w:style w:type="paragraph" w:customStyle="1" w:styleId="rtf7BlockText">
    <w:name w:val="rtf7 Block Text"/>
    <w:uiPriority w:val="99"/>
    <w:pPr>
      <w:widowControl w:val="0"/>
      <w:autoSpaceDE w:val="0"/>
      <w:autoSpaceDN w:val="0"/>
      <w:adjustRightInd w:val="0"/>
      <w:spacing w:after="0" w:line="240" w:lineRule="auto"/>
      <w:ind w:left="567" w:right="1134" w:hanging="1134"/>
      <w:jc w:val="both"/>
    </w:pPr>
    <w:rPr>
      <w:rFonts w:ascii="Arial" w:hAnsi="Arial" w:cs="Arial"/>
      <w:color w:val="000000"/>
      <w:sz w:val="24"/>
      <w:szCs w:val="24"/>
    </w:rPr>
  </w:style>
  <w:style w:type="paragraph" w:customStyle="1" w:styleId="rtf7caption">
    <w:name w:val="rtf7 caption"/>
    <w:next w:val="rtf7Normal"/>
    <w:uiPriority w:val="99"/>
    <w:pPr>
      <w:widowControl w:val="0"/>
      <w:autoSpaceDE w:val="0"/>
      <w:autoSpaceDN w:val="0"/>
      <w:adjustRightInd w:val="0"/>
      <w:spacing w:after="0" w:line="240" w:lineRule="auto"/>
    </w:pPr>
    <w:rPr>
      <w:rFonts w:ascii="Arial" w:hAnsi="Arial" w:cs="Arial"/>
      <w:b/>
      <w:sz w:val="20"/>
      <w:szCs w:val="24"/>
    </w:rPr>
  </w:style>
  <w:style w:type="paragraph" w:customStyle="1" w:styleId="rtf7index1">
    <w:name w:val="rtf7 index 1"/>
    <w:next w:val="rtf7Normal"/>
    <w:uiPriority w:val="99"/>
    <w:pPr>
      <w:widowControl w:val="0"/>
      <w:autoSpaceDE w:val="0"/>
      <w:autoSpaceDN w:val="0"/>
      <w:adjustRightInd w:val="0"/>
      <w:spacing w:after="0" w:line="240" w:lineRule="auto"/>
      <w:ind w:left="240" w:hanging="240"/>
    </w:pPr>
    <w:rPr>
      <w:rFonts w:ascii="Arial" w:hAnsi="Arial" w:cs="Arial"/>
      <w:sz w:val="18"/>
      <w:szCs w:val="24"/>
    </w:rPr>
  </w:style>
  <w:style w:type="paragraph" w:customStyle="1" w:styleId="rtf7index2">
    <w:name w:val="rtf7 index 2"/>
    <w:next w:val="rtf7Normal"/>
    <w:uiPriority w:val="99"/>
    <w:pPr>
      <w:widowControl w:val="0"/>
      <w:autoSpaceDE w:val="0"/>
      <w:autoSpaceDN w:val="0"/>
      <w:adjustRightInd w:val="0"/>
      <w:spacing w:after="0" w:line="240" w:lineRule="auto"/>
      <w:ind w:left="480" w:hanging="240"/>
    </w:pPr>
    <w:rPr>
      <w:rFonts w:ascii="Arial" w:hAnsi="Arial" w:cs="Arial"/>
      <w:sz w:val="18"/>
      <w:szCs w:val="24"/>
    </w:rPr>
  </w:style>
  <w:style w:type="paragraph" w:customStyle="1" w:styleId="rtf7index3">
    <w:name w:val="rtf7 index 3"/>
    <w:next w:val="rtf7Normal"/>
    <w:uiPriority w:val="99"/>
    <w:pPr>
      <w:widowControl w:val="0"/>
      <w:autoSpaceDE w:val="0"/>
      <w:autoSpaceDN w:val="0"/>
      <w:adjustRightInd w:val="0"/>
      <w:spacing w:after="0" w:line="240" w:lineRule="auto"/>
      <w:ind w:left="720" w:hanging="240"/>
    </w:pPr>
    <w:rPr>
      <w:rFonts w:ascii="Arial" w:hAnsi="Arial" w:cs="Arial"/>
      <w:sz w:val="18"/>
      <w:szCs w:val="24"/>
    </w:rPr>
  </w:style>
  <w:style w:type="paragraph" w:customStyle="1" w:styleId="rtf7index4">
    <w:name w:val="rtf7 index 4"/>
    <w:next w:val="rtf7Normal"/>
    <w:uiPriority w:val="99"/>
    <w:pPr>
      <w:widowControl w:val="0"/>
      <w:autoSpaceDE w:val="0"/>
      <w:autoSpaceDN w:val="0"/>
      <w:adjustRightInd w:val="0"/>
      <w:spacing w:after="0" w:line="240" w:lineRule="auto"/>
      <w:ind w:left="960" w:hanging="240"/>
    </w:pPr>
    <w:rPr>
      <w:rFonts w:ascii="Arial" w:hAnsi="Arial" w:cs="Arial"/>
      <w:sz w:val="18"/>
      <w:szCs w:val="24"/>
    </w:rPr>
  </w:style>
  <w:style w:type="paragraph" w:customStyle="1" w:styleId="rtf7index5">
    <w:name w:val="rtf7 index 5"/>
    <w:next w:val="rtf7Normal"/>
    <w:uiPriority w:val="99"/>
    <w:pPr>
      <w:widowControl w:val="0"/>
      <w:autoSpaceDE w:val="0"/>
      <w:autoSpaceDN w:val="0"/>
      <w:adjustRightInd w:val="0"/>
      <w:spacing w:after="0" w:line="240" w:lineRule="auto"/>
      <w:ind w:left="1200" w:hanging="240"/>
    </w:pPr>
    <w:rPr>
      <w:rFonts w:ascii="Arial" w:hAnsi="Arial" w:cs="Arial"/>
      <w:sz w:val="18"/>
      <w:szCs w:val="24"/>
    </w:rPr>
  </w:style>
  <w:style w:type="paragraph" w:customStyle="1" w:styleId="rtf7index7">
    <w:name w:val="rtf7 index 7"/>
    <w:next w:val="rtf7Normal"/>
    <w:uiPriority w:val="99"/>
    <w:pPr>
      <w:widowControl w:val="0"/>
      <w:autoSpaceDE w:val="0"/>
      <w:autoSpaceDN w:val="0"/>
      <w:adjustRightInd w:val="0"/>
      <w:spacing w:after="0" w:line="240" w:lineRule="auto"/>
      <w:ind w:left="1680" w:hanging="240"/>
    </w:pPr>
    <w:rPr>
      <w:rFonts w:ascii="Arial" w:hAnsi="Arial" w:cs="Arial"/>
      <w:sz w:val="18"/>
      <w:szCs w:val="24"/>
    </w:rPr>
  </w:style>
  <w:style w:type="paragraph" w:customStyle="1" w:styleId="rtf7index8">
    <w:name w:val="rtf7 index 8"/>
    <w:next w:val="rtf7Normal"/>
    <w:uiPriority w:val="99"/>
    <w:pPr>
      <w:widowControl w:val="0"/>
      <w:autoSpaceDE w:val="0"/>
      <w:autoSpaceDN w:val="0"/>
      <w:adjustRightInd w:val="0"/>
      <w:spacing w:after="0" w:line="240" w:lineRule="auto"/>
      <w:ind w:left="1920" w:hanging="240"/>
    </w:pPr>
    <w:rPr>
      <w:rFonts w:ascii="Arial" w:hAnsi="Arial" w:cs="Arial"/>
      <w:sz w:val="18"/>
      <w:szCs w:val="24"/>
    </w:rPr>
  </w:style>
  <w:style w:type="paragraph" w:customStyle="1" w:styleId="rtf7index9">
    <w:name w:val="rtf7 index 9"/>
    <w:next w:val="rtf7Normal"/>
    <w:uiPriority w:val="99"/>
    <w:pPr>
      <w:widowControl w:val="0"/>
      <w:autoSpaceDE w:val="0"/>
      <w:autoSpaceDN w:val="0"/>
      <w:adjustRightInd w:val="0"/>
      <w:spacing w:after="0" w:line="240" w:lineRule="auto"/>
      <w:ind w:left="2160" w:hanging="240"/>
    </w:pPr>
    <w:rPr>
      <w:rFonts w:ascii="Arial" w:hAnsi="Arial" w:cs="Arial"/>
      <w:sz w:val="18"/>
      <w:szCs w:val="24"/>
    </w:rPr>
  </w:style>
  <w:style w:type="paragraph" w:customStyle="1" w:styleId="rtf7indexheading">
    <w:name w:val="rtf7 index heading"/>
    <w:next w:val="rtf7index1"/>
    <w:uiPriority w:val="99"/>
    <w:pPr>
      <w:widowControl w:val="0"/>
      <w:pBdr>
        <w:top w:val="single" w:sz="12" w:space="0" w:color="auto"/>
      </w:pBdr>
      <w:autoSpaceDE w:val="0"/>
      <w:autoSpaceDN w:val="0"/>
      <w:adjustRightInd w:val="0"/>
      <w:spacing w:before="360" w:after="240" w:line="240" w:lineRule="auto"/>
    </w:pPr>
    <w:rPr>
      <w:rFonts w:ascii="Arial" w:hAnsi="Arial" w:cs="Arial"/>
      <w:b/>
      <w:i/>
      <w:sz w:val="26"/>
      <w:szCs w:val="24"/>
    </w:rPr>
  </w:style>
  <w:style w:type="paragraph" w:customStyle="1" w:styleId="rtf7toc1">
    <w:name w:val="rtf7 toc 1"/>
    <w:next w:val="rtf7Normal"/>
    <w:uiPriority w:val="99"/>
    <w:pPr>
      <w:widowControl w:val="0"/>
      <w:autoSpaceDE w:val="0"/>
      <w:autoSpaceDN w:val="0"/>
      <w:adjustRightInd w:val="0"/>
      <w:spacing w:before="120" w:after="0" w:line="240" w:lineRule="auto"/>
    </w:pPr>
    <w:rPr>
      <w:rFonts w:ascii="Arial" w:hAnsi="Arial" w:cs="Arial"/>
      <w:b/>
      <w:i/>
      <w:sz w:val="24"/>
      <w:szCs w:val="24"/>
    </w:rPr>
  </w:style>
  <w:style w:type="character" w:customStyle="1" w:styleId="rtf7Hyperlink">
    <w:name w:val="rtf7 Hyperlink"/>
    <w:uiPriority w:val="99"/>
    <w:rPr>
      <w:color w:val="0000FF"/>
      <w:u w:val="single"/>
    </w:rPr>
  </w:style>
  <w:style w:type="paragraph" w:customStyle="1" w:styleId="rtf7toc2">
    <w:name w:val="rtf7 toc 2"/>
    <w:next w:val="rtf7Normal"/>
    <w:uiPriority w:val="99"/>
    <w:pPr>
      <w:widowControl w:val="0"/>
      <w:tabs>
        <w:tab w:val="right" w:leader="dot" w:pos="10985"/>
      </w:tabs>
      <w:autoSpaceDE w:val="0"/>
      <w:autoSpaceDN w:val="0"/>
      <w:adjustRightInd w:val="0"/>
      <w:spacing w:before="120" w:after="0" w:line="240" w:lineRule="auto"/>
      <w:ind w:left="240"/>
      <w:jc w:val="both"/>
    </w:pPr>
    <w:rPr>
      <w:rFonts w:ascii="Arial" w:hAnsi="Arial" w:cs="Arial"/>
      <w:b/>
      <w:szCs w:val="24"/>
    </w:rPr>
  </w:style>
  <w:style w:type="paragraph" w:customStyle="1" w:styleId="rtf7toc3">
    <w:name w:val="rtf7 toc 3"/>
    <w:next w:val="rtf7Normal"/>
    <w:uiPriority w:val="99"/>
    <w:pPr>
      <w:widowControl w:val="0"/>
      <w:tabs>
        <w:tab w:val="right" w:leader="dot" w:pos="10985"/>
      </w:tabs>
      <w:autoSpaceDE w:val="0"/>
      <w:autoSpaceDN w:val="0"/>
      <w:adjustRightInd w:val="0"/>
      <w:spacing w:after="0" w:line="240" w:lineRule="auto"/>
      <w:ind w:left="480"/>
      <w:jc w:val="both"/>
    </w:pPr>
    <w:rPr>
      <w:rFonts w:ascii="Arial" w:hAnsi="Arial" w:cs="Arial"/>
      <w:sz w:val="20"/>
      <w:szCs w:val="24"/>
    </w:rPr>
  </w:style>
  <w:style w:type="paragraph" w:customStyle="1" w:styleId="rtf7toc5">
    <w:name w:val="rtf7 toc 5"/>
    <w:next w:val="rtf7Normal"/>
    <w:uiPriority w:val="99"/>
    <w:pPr>
      <w:widowControl w:val="0"/>
      <w:autoSpaceDE w:val="0"/>
      <w:autoSpaceDN w:val="0"/>
      <w:adjustRightInd w:val="0"/>
      <w:spacing w:after="0" w:line="240" w:lineRule="auto"/>
      <w:ind w:left="960"/>
    </w:pPr>
    <w:rPr>
      <w:rFonts w:ascii="Arial" w:hAnsi="Arial" w:cs="Arial"/>
      <w:sz w:val="20"/>
      <w:szCs w:val="24"/>
    </w:rPr>
  </w:style>
  <w:style w:type="paragraph" w:customStyle="1" w:styleId="rtf7toc6">
    <w:name w:val="rtf7 toc 6"/>
    <w:next w:val="rtf7Normal"/>
    <w:uiPriority w:val="99"/>
    <w:pPr>
      <w:widowControl w:val="0"/>
      <w:autoSpaceDE w:val="0"/>
      <w:autoSpaceDN w:val="0"/>
      <w:adjustRightInd w:val="0"/>
      <w:spacing w:after="0" w:line="240" w:lineRule="auto"/>
      <w:ind w:left="1200"/>
    </w:pPr>
    <w:rPr>
      <w:rFonts w:ascii="Arial" w:hAnsi="Arial" w:cs="Arial"/>
      <w:sz w:val="20"/>
      <w:szCs w:val="24"/>
    </w:rPr>
  </w:style>
  <w:style w:type="paragraph" w:customStyle="1" w:styleId="rtf7toc4">
    <w:name w:val="rtf7 toc 4"/>
    <w:next w:val="rtf7Normal"/>
    <w:uiPriority w:val="99"/>
    <w:pPr>
      <w:widowControl w:val="0"/>
      <w:autoSpaceDE w:val="0"/>
      <w:autoSpaceDN w:val="0"/>
      <w:adjustRightInd w:val="0"/>
      <w:spacing w:after="0" w:line="240" w:lineRule="auto"/>
      <w:ind w:left="720"/>
    </w:pPr>
    <w:rPr>
      <w:rFonts w:ascii="Arial" w:hAnsi="Arial" w:cs="Arial"/>
      <w:sz w:val="20"/>
      <w:szCs w:val="24"/>
    </w:rPr>
  </w:style>
  <w:style w:type="paragraph" w:customStyle="1" w:styleId="rtf7toc7">
    <w:name w:val="rtf7 toc 7"/>
    <w:next w:val="rtf7Normal"/>
    <w:uiPriority w:val="99"/>
    <w:pPr>
      <w:widowControl w:val="0"/>
      <w:autoSpaceDE w:val="0"/>
      <w:autoSpaceDN w:val="0"/>
      <w:adjustRightInd w:val="0"/>
      <w:spacing w:after="0" w:line="240" w:lineRule="auto"/>
      <w:ind w:left="1440"/>
    </w:pPr>
    <w:rPr>
      <w:rFonts w:ascii="Arial" w:hAnsi="Arial" w:cs="Arial"/>
      <w:sz w:val="20"/>
      <w:szCs w:val="24"/>
    </w:rPr>
  </w:style>
  <w:style w:type="paragraph" w:customStyle="1" w:styleId="rtf7toc8">
    <w:name w:val="rtf7 toc 8"/>
    <w:next w:val="rtf7Normal"/>
    <w:uiPriority w:val="99"/>
    <w:pPr>
      <w:widowControl w:val="0"/>
      <w:autoSpaceDE w:val="0"/>
      <w:autoSpaceDN w:val="0"/>
      <w:adjustRightInd w:val="0"/>
      <w:spacing w:after="0" w:line="240" w:lineRule="auto"/>
      <w:ind w:left="1680"/>
    </w:pPr>
    <w:rPr>
      <w:rFonts w:ascii="Arial" w:hAnsi="Arial" w:cs="Arial"/>
      <w:sz w:val="20"/>
      <w:szCs w:val="24"/>
    </w:rPr>
  </w:style>
  <w:style w:type="character" w:customStyle="1" w:styleId="rtf7rtf8Strong">
    <w:name w:val="rtf7 rtf8 Strong"/>
    <w:uiPriority w:val="99"/>
    <w:rPr>
      <w:b/>
    </w:rPr>
  </w:style>
  <w:style w:type="character" w:customStyle="1" w:styleId="rtf7rtf9Strong">
    <w:name w:val="rtf7 rtf9 Strong"/>
    <w:uiPriority w:val="99"/>
    <w:rPr>
      <w:b/>
    </w:rPr>
  </w:style>
  <w:style w:type="character" w:customStyle="1" w:styleId="rtf7rtf15Strong">
    <w:name w:val="rtf7 rtf15 Strong"/>
    <w:uiPriority w:val="99"/>
    <w:rPr>
      <w:b/>
    </w:rPr>
  </w:style>
  <w:style w:type="character" w:customStyle="1" w:styleId="rtf7rtf17Strong">
    <w:name w:val="rtf7 rtf17 Strong"/>
    <w:uiPriority w:val="99"/>
    <w:rPr>
      <w:b/>
    </w:rPr>
  </w:style>
  <w:style w:type="character" w:customStyle="1" w:styleId="rtf7rtf20Strong">
    <w:name w:val="rtf7 rtf20 Strong"/>
    <w:uiPriority w:val="99"/>
    <w:rPr>
      <w:b/>
    </w:rPr>
  </w:style>
  <w:style w:type="character" w:customStyle="1" w:styleId="rtf7rtf23Strong">
    <w:name w:val="rtf7 rtf23 Strong"/>
    <w:uiPriority w:val="99"/>
    <w:rPr>
      <w:b/>
    </w:rPr>
  </w:style>
  <w:style w:type="character" w:customStyle="1" w:styleId="rtf7rtf26Strong">
    <w:name w:val="rtf7 rtf26 Strong"/>
    <w:uiPriority w:val="99"/>
    <w:rPr>
      <w:b/>
    </w:rPr>
  </w:style>
  <w:style w:type="character" w:customStyle="1" w:styleId="rtf7rtf29Strong">
    <w:name w:val="rtf7 rtf29 Strong"/>
    <w:uiPriority w:val="99"/>
    <w:rPr>
      <w:b/>
    </w:rPr>
  </w:style>
  <w:style w:type="character" w:customStyle="1" w:styleId="rtf7rtf32Strong">
    <w:name w:val="rtf7 rtf32 Strong"/>
    <w:uiPriority w:val="99"/>
    <w:rPr>
      <w:b/>
    </w:rPr>
  </w:style>
  <w:style w:type="character" w:customStyle="1" w:styleId="rtf7rtf35Strong">
    <w:name w:val="rtf7 rtf35 Strong"/>
    <w:uiPriority w:val="99"/>
    <w:rPr>
      <w:b/>
    </w:rPr>
  </w:style>
  <w:style w:type="character" w:customStyle="1" w:styleId="rtf7rtf38Strong">
    <w:name w:val="rtf7 rtf38 Strong"/>
    <w:uiPriority w:val="99"/>
    <w:rPr>
      <w:b/>
    </w:rPr>
  </w:style>
  <w:style w:type="character" w:customStyle="1" w:styleId="rtf7rtf41Strong">
    <w:name w:val="rtf7 rtf41 Strong"/>
    <w:uiPriority w:val="99"/>
    <w:rPr>
      <w:b/>
    </w:rPr>
  </w:style>
  <w:style w:type="character" w:customStyle="1" w:styleId="rtf7rtf44Strong">
    <w:name w:val="rtf7 rtf44 Strong"/>
    <w:uiPriority w:val="99"/>
    <w:rPr>
      <w:b/>
    </w:rPr>
  </w:style>
  <w:style w:type="character" w:customStyle="1" w:styleId="rtf7rtf47Strong">
    <w:name w:val="rtf7 rtf47 Strong"/>
    <w:uiPriority w:val="99"/>
    <w:rPr>
      <w:b/>
    </w:rPr>
  </w:style>
  <w:style w:type="paragraph" w:customStyle="1" w:styleId="rtf7rtf2rtf1Normal">
    <w:name w:val="rtf7 rtf2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2rtf1Stiledidefault">
    <w:name w:val="rtf7 rtf2 rtf1 Stile di default"/>
    <w:uiPriority w:val="99"/>
  </w:style>
  <w:style w:type="character" w:customStyle="1" w:styleId="rtf7rtf2rtf1DefaultParagraphFont">
    <w:name w:val="rtf7 rtf2 rtf1 Default Paragraph Font"/>
    <w:uiPriority w:val="99"/>
  </w:style>
  <w:style w:type="paragraph" w:customStyle="1" w:styleId="rtf7rtf2rtf1Normal0">
    <w:name w:val="rtf7 rtf2 rtf1 [Normal]"/>
    <w:next w:val="rtf7rtf2rtf1Normal"/>
    <w:uiPriority w:val="99"/>
    <w:pPr>
      <w:widowControl w:val="0"/>
      <w:autoSpaceDE w:val="0"/>
      <w:autoSpaceDN w:val="0"/>
      <w:adjustRightInd w:val="0"/>
      <w:spacing w:after="0" w:line="240" w:lineRule="auto"/>
    </w:pPr>
    <w:rPr>
      <w:rFonts w:ascii="Arial" w:hAnsi="Arial" w:cs="Arial"/>
      <w:sz w:val="24"/>
      <w:szCs w:val="24"/>
    </w:rPr>
  </w:style>
  <w:style w:type="paragraph" w:customStyle="1" w:styleId="rtf7rtf2rtf1PlainText">
    <w:name w:val="rtf7 rtf2 rtf1 Plain Text"/>
    <w:next w:val="rtf7rtf2rtf1Normal"/>
    <w:uiPriority w:val="99"/>
    <w:pPr>
      <w:widowControl w:val="0"/>
      <w:autoSpaceDE w:val="0"/>
      <w:autoSpaceDN w:val="0"/>
      <w:adjustRightInd w:val="0"/>
      <w:spacing w:after="0" w:line="240" w:lineRule="auto"/>
    </w:pPr>
    <w:rPr>
      <w:rFonts w:ascii="Courier New" w:hAnsi="Courier New" w:cs="Arial"/>
      <w:sz w:val="20"/>
      <w:szCs w:val="24"/>
    </w:rPr>
  </w:style>
  <w:style w:type="character" w:customStyle="1" w:styleId="rtf7rtf2rtf1Strong">
    <w:name w:val="rtf7 rtf2 rtf1 Strong"/>
    <w:uiPriority w:val="99"/>
    <w:rPr>
      <w:b/>
    </w:rPr>
  </w:style>
  <w:style w:type="paragraph" w:customStyle="1" w:styleId="rtf2rtf1Normale1">
    <w:name w:val="rtf2 rtf1 [Normale]1"/>
    <w:next w:val="rtf7rtf2rtf1Normal"/>
    <w:uiPriority w:val="9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Arial" w:hAnsi="Arial" w:cs="Arial"/>
      <w:sz w:val="24"/>
      <w:szCs w:val="24"/>
    </w:rPr>
  </w:style>
  <w:style w:type="paragraph" w:customStyle="1" w:styleId="rtf7rtf2rtf1Title">
    <w:name w:val="rtf7 rtf2 rtf1 Title"/>
    <w:uiPriority w:val="99"/>
    <w:pPr>
      <w:widowControl w:val="0"/>
      <w:autoSpaceDE w:val="0"/>
      <w:autoSpaceDN w:val="0"/>
      <w:adjustRightInd w:val="0"/>
      <w:spacing w:after="0" w:line="240" w:lineRule="auto"/>
      <w:jc w:val="center"/>
    </w:pPr>
    <w:rPr>
      <w:rFonts w:ascii="Arial" w:hAnsi="Arial" w:cs="Arial"/>
      <w:i/>
      <w:sz w:val="28"/>
      <w:szCs w:val="24"/>
    </w:rPr>
  </w:style>
  <w:style w:type="paragraph" w:customStyle="1" w:styleId="rtf7rtf4rtf1Normal">
    <w:name w:val="rtf7 rtf4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rtf1Stiledidefault">
    <w:name w:val="rtf7 rtf4 rtf1 Stile di default"/>
    <w:uiPriority w:val="99"/>
  </w:style>
  <w:style w:type="paragraph" w:customStyle="1" w:styleId="rtf7rtf4rtf1heading1">
    <w:name w:val="rtf7 rtf4 rtf1 heading 1"/>
    <w:next w:val="rtf7rtf4rtf1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4rtf1heading2">
    <w:name w:val="rtf7 rtf4 rtf1 heading 2"/>
    <w:next w:val="rtf7rtf4rtf1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4rtf1heading3">
    <w:name w:val="rtf7 rtf4 rtf1 heading 3"/>
    <w:next w:val="rtf7rtf4rtf1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4rtf2Normal">
    <w:name w:val="rtf7 rtf4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rtf2Stiledidefault">
    <w:name w:val="rtf7 rtf4 rtf2 Stile di default"/>
    <w:uiPriority w:val="99"/>
  </w:style>
  <w:style w:type="paragraph" w:customStyle="1" w:styleId="rtf7rtf4rtf3Normal">
    <w:name w:val="rtf7 rtf4 rtf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rtf3Stiledidefault">
    <w:name w:val="rtf7 rtf4 rtf3 Stile di default"/>
    <w:uiPriority w:val="99"/>
  </w:style>
  <w:style w:type="paragraph" w:customStyle="1" w:styleId="rtf7rtf4rtf4Normal">
    <w:name w:val="rtf7 rtf4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rtf4Stiledidefault">
    <w:name w:val="rtf7 rtf4 rtf4 Stile di default"/>
    <w:uiPriority w:val="99"/>
  </w:style>
  <w:style w:type="paragraph" w:customStyle="1" w:styleId="rtf7rtf4rtf5Normal">
    <w:name w:val="rtf7 rtf4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4rtf5Stiledidefault1">
    <w:name w:val="rtf4 rtf5 Stile di default1"/>
    <w:uiPriority w:val="99"/>
  </w:style>
  <w:style w:type="paragraph" w:customStyle="1" w:styleId="rtf7rtf4rtf6Normal">
    <w:name w:val="rtf7 rtf4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rtf6Stiledidefault">
    <w:name w:val="rtf7 rtf4 rtf6 Stile di default"/>
    <w:uiPriority w:val="99"/>
  </w:style>
  <w:style w:type="paragraph" w:customStyle="1" w:styleId="rtf7rtf4rtf7Normal">
    <w:name w:val="rtf7 rtf4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rtf7Stiledidefault">
    <w:name w:val="rtf7 rtf4 rtf7 Stile di default"/>
    <w:uiPriority w:val="99"/>
  </w:style>
  <w:style w:type="paragraph" w:customStyle="1" w:styleId="rtf7rtf4rtf8Normal">
    <w:name w:val="rtf7 rtf4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4rtf8Stiledidefault">
    <w:name w:val="rtf7 rtf4 rtf8 Stile di default"/>
    <w:uiPriority w:val="99"/>
  </w:style>
  <w:style w:type="character" w:customStyle="1" w:styleId="rtf7rtf6legenda">
    <w:name w:val="rtf7 rtf6 legenda"/>
    <w:uiPriority w:val="99"/>
  </w:style>
  <w:style w:type="paragraph" w:customStyle="1" w:styleId="rtf7rtf7rtf1heading1">
    <w:name w:val="rtf7 rtf7 rtf1 heading 1"/>
    <w:next w:val="rtf7rtf7rtf1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7rtf1heading2">
    <w:name w:val="rtf7 rtf7 rtf1 heading 2"/>
    <w:next w:val="rtf7rtf7rtf1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7rtf1heading3">
    <w:name w:val="rtf7 rtf7 rtf1 heading 3"/>
    <w:next w:val="rtf7rtf7rtf1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7rtf2Normal">
    <w:name w:val="rtf7 rtf7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rtf2Stiledidefault">
    <w:name w:val="rtf7 rtf7 rtf2 Stile di default"/>
    <w:uiPriority w:val="99"/>
  </w:style>
  <w:style w:type="paragraph" w:customStyle="1" w:styleId="rtf7rtf7rtf4Normal">
    <w:name w:val="rtf7 rtf7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7rtf4Stiledidefault">
    <w:name w:val="rtf7 rtf7 rtf4 Stile di default"/>
    <w:uiPriority w:val="99"/>
  </w:style>
  <w:style w:type="character" w:customStyle="1" w:styleId="rtf9legenda1">
    <w:name w:val="rtf9 legenda1"/>
    <w:uiPriority w:val="99"/>
  </w:style>
  <w:style w:type="paragraph" w:customStyle="1" w:styleId="rtf7rtf10rtf2Normal">
    <w:name w:val="rtf7 rtf10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0rtf2Stiledidefault">
    <w:name w:val="rtf7 rtf10 rtf2 Stile di default"/>
    <w:uiPriority w:val="99"/>
  </w:style>
  <w:style w:type="paragraph" w:customStyle="1" w:styleId="rtf7rtf10rtf3Normal">
    <w:name w:val="rtf7 rtf10 rtf3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0rtf3Stiledidefault">
    <w:name w:val="rtf7 rtf10 rtf3 Stile di default"/>
    <w:uiPriority w:val="99"/>
  </w:style>
  <w:style w:type="paragraph" w:customStyle="1" w:styleId="rtf7rtf10rtf3heading1">
    <w:name w:val="rtf7 rtf10 rtf3 heading 1"/>
    <w:next w:val="rtf7rtf10rtf3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10rtf3heading2">
    <w:name w:val="rtf7 rtf10 rtf3 heading 2"/>
    <w:next w:val="rtf7rtf10rtf3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10rtf3heading3">
    <w:name w:val="rtf7 rtf10 rtf3 heading 3"/>
    <w:next w:val="rtf7rtf10rtf3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10rtf4Normal">
    <w:name w:val="rtf7 rtf10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0rtf4Stiledidefault">
    <w:name w:val="rtf7 rtf10 rtf4 Stile di default"/>
    <w:uiPriority w:val="99"/>
  </w:style>
  <w:style w:type="paragraph" w:customStyle="1" w:styleId="rtf7rtf10rtf5Normal">
    <w:name w:val="rtf7 rtf10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0rtf5Stiledidefault">
    <w:name w:val="rtf7 rtf10 rtf5 Stile di default"/>
    <w:uiPriority w:val="99"/>
  </w:style>
  <w:style w:type="paragraph" w:customStyle="1" w:styleId="rtf7rtf10rtf5heading1">
    <w:name w:val="rtf7 rtf10 rtf5 heading 1"/>
    <w:next w:val="rtf7rtf10rtf5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10rtf5heading21">
    <w:name w:val="rtf10 rtf5 heading 21"/>
    <w:next w:val="rtf7rtf10rtf5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10rtf5heading3">
    <w:name w:val="rtf7 rtf10 rtf5 heading 3"/>
    <w:next w:val="rtf7rtf10rtf5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10rtf6Normal">
    <w:name w:val="rtf7 rtf10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0rtf6Stiledidefault">
    <w:name w:val="rtf7 rtf10 rtf6 Stile di default"/>
    <w:uiPriority w:val="99"/>
  </w:style>
  <w:style w:type="paragraph" w:customStyle="1" w:styleId="rtf7rtf10rtf6heading1">
    <w:name w:val="rtf7 rtf10 rtf6 heading 1"/>
    <w:next w:val="rtf7rtf10rtf6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10rtf6heading2">
    <w:name w:val="rtf7 rtf10 rtf6 heading 2"/>
    <w:next w:val="rtf7rtf10rtf6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10rtf6heading3">
    <w:name w:val="rtf7 rtf10 rtf6 heading 3"/>
    <w:next w:val="rtf7rtf10rtf6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10rtf7Normal">
    <w:name w:val="rtf7 rtf10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0rtf7Stiledidefault">
    <w:name w:val="rtf7 rtf10 rtf7 Stile di default"/>
    <w:uiPriority w:val="99"/>
  </w:style>
  <w:style w:type="paragraph" w:customStyle="1" w:styleId="rtf7rtf10rtf8Normal">
    <w:name w:val="rtf7 rtf10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0rtf8Stiledidefault">
    <w:name w:val="rtf7 rtf10 rtf8 Stile di default"/>
    <w:uiPriority w:val="99"/>
  </w:style>
  <w:style w:type="character" w:customStyle="1" w:styleId="rtf7rtf12legenda">
    <w:name w:val="rtf7 rtf12 legenda"/>
    <w:uiPriority w:val="99"/>
  </w:style>
  <w:style w:type="paragraph" w:customStyle="1" w:styleId="rtf7rtf13rtf8Normal">
    <w:name w:val="rtf7 rtf13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3rtf8Stiledidefault">
    <w:name w:val="rtf7 rtf13 rtf8 Stile di default"/>
    <w:uiPriority w:val="99"/>
  </w:style>
  <w:style w:type="paragraph" w:customStyle="1" w:styleId="rtf13rtf8heading11">
    <w:name w:val="rtf13 rtf8 heading 11"/>
    <w:next w:val="rtf7rtf13rtf8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13rtf8heading2">
    <w:name w:val="rtf7 rtf13 rtf8 heading 2"/>
    <w:next w:val="rtf7rtf13rtf8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13rtf8heading3">
    <w:name w:val="rtf7 rtf13 rtf8 heading 3"/>
    <w:next w:val="rtf7rtf13rtf8Normal"/>
    <w:uiPriority w:val="99"/>
    <w:pPr>
      <w:widowControl w:val="0"/>
      <w:autoSpaceDE w:val="0"/>
      <w:autoSpaceDN w:val="0"/>
      <w:adjustRightInd w:val="0"/>
      <w:spacing w:after="0" w:line="240" w:lineRule="auto"/>
    </w:pPr>
    <w:rPr>
      <w:rFonts w:ascii="Cambria" w:hAnsi="Cambria" w:cs="Arial"/>
      <w:b/>
      <w:sz w:val="26"/>
      <w:szCs w:val="24"/>
    </w:rPr>
  </w:style>
  <w:style w:type="character" w:customStyle="1" w:styleId="rtf7rtf15legenda">
    <w:name w:val="rtf7 rtf15 legenda"/>
    <w:uiPriority w:val="99"/>
  </w:style>
  <w:style w:type="paragraph" w:customStyle="1" w:styleId="rtf7rtf16rtf1Normal">
    <w:name w:val="rtf7 rtf16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6rtf1Stiledidefault">
    <w:name w:val="rtf7 rtf16 rtf1 Stile di default"/>
    <w:uiPriority w:val="99"/>
  </w:style>
  <w:style w:type="paragraph" w:customStyle="1" w:styleId="rtf7rtf16rtf2Normal">
    <w:name w:val="rtf7 rtf16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6rtf2Stiledidefault">
    <w:name w:val="rtf7 rtf16 rtf2 Stile di default"/>
    <w:uiPriority w:val="99"/>
  </w:style>
  <w:style w:type="paragraph" w:customStyle="1" w:styleId="rtf7rtf16rtf4Normal">
    <w:name w:val="rtf7 rtf16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6rtf4Stiledidefault">
    <w:name w:val="rtf7 rtf16 rtf4 Stile di default"/>
    <w:uiPriority w:val="99"/>
  </w:style>
  <w:style w:type="paragraph" w:customStyle="1" w:styleId="rtf7rtf16rtf5Normal">
    <w:name w:val="rtf7 rtf16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6rtf5Stiledidefault">
    <w:name w:val="rtf7 rtf16 rtf5 Stile di default"/>
    <w:uiPriority w:val="99"/>
  </w:style>
  <w:style w:type="paragraph" w:customStyle="1" w:styleId="rtf7rtf16rtf6Normal">
    <w:name w:val="rtf7 rtf16 rtf6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6rtf6Stiledidefault">
    <w:name w:val="rtf7 rtf16 rtf6 Stile di default"/>
    <w:uiPriority w:val="99"/>
  </w:style>
  <w:style w:type="paragraph" w:customStyle="1" w:styleId="rtf7rtf16rtf7Normal">
    <w:name w:val="rtf7 rtf16 rtf7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6rtf7Stiledidefault1">
    <w:name w:val="rtf16 rtf7 Stile di default1"/>
    <w:uiPriority w:val="99"/>
  </w:style>
  <w:style w:type="paragraph" w:customStyle="1" w:styleId="rtf7rtf16rtf8Normal">
    <w:name w:val="rtf7 rtf16 rtf8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6rtf8Stiledidefault">
    <w:name w:val="rtf7 rtf16 rtf8 Stile di default"/>
    <w:uiPriority w:val="99"/>
  </w:style>
  <w:style w:type="character" w:customStyle="1" w:styleId="rtf7rtf18legenda">
    <w:name w:val="rtf7 rtf18 legenda"/>
    <w:uiPriority w:val="99"/>
  </w:style>
  <w:style w:type="paragraph" w:customStyle="1" w:styleId="rtf7rtf19rtf1Normal">
    <w:name w:val="rtf7 rtf19 rtf1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9rtf1Stiledidefault">
    <w:name w:val="rtf7 rtf19 rtf1 Stile di default"/>
    <w:uiPriority w:val="99"/>
  </w:style>
  <w:style w:type="paragraph" w:customStyle="1" w:styleId="rtf7rtf19rtf1heading1">
    <w:name w:val="rtf7 rtf19 rtf1 heading 1"/>
    <w:next w:val="rtf7rtf19rtf1Normal"/>
    <w:uiPriority w:val="99"/>
    <w:pPr>
      <w:widowControl w:val="0"/>
      <w:autoSpaceDE w:val="0"/>
      <w:autoSpaceDN w:val="0"/>
      <w:adjustRightInd w:val="0"/>
      <w:spacing w:after="0" w:line="240" w:lineRule="auto"/>
    </w:pPr>
    <w:rPr>
      <w:rFonts w:ascii="Cambria" w:hAnsi="Cambria" w:cs="Arial"/>
      <w:b/>
      <w:sz w:val="32"/>
      <w:szCs w:val="24"/>
    </w:rPr>
  </w:style>
  <w:style w:type="paragraph" w:customStyle="1" w:styleId="rtf7rtf19rtf1heading2">
    <w:name w:val="rtf7 rtf19 rtf1 heading 2"/>
    <w:next w:val="rtf7rtf19rtf1Normal"/>
    <w:uiPriority w:val="99"/>
    <w:pPr>
      <w:widowControl w:val="0"/>
      <w:autoSpaceDE w:val="0"/>
      <w:autoSpaceDN w:val="0"/>
      <w:adjustRightInd w:val="0"/>
      <w:spacing w:after="0" w:line="240" w:lineRule="auto"/>
    </w:pPr>
    <w:rPr>
      <w:rFonts w:ascii="Cambria" w:hAnsi="Cambria" w:cs="Arial"/>
      <w:b/>
      <w:i/>
      <w:sz w:val="28"/>
      <w:szCs w:val="24"/>
    </w:rPr>
  </w:style>
  <w:style w:type="paragraph" w:customStyle="1" w:styleId="rtf7rtf19rtf1heading3">
    <w:name w:val="rtf7 rtf19 rtf1 heading 3"/>
    <w:next w:val="rtf7rtf19rtf1Normal"/>
    <w:uiPriority w:val="99"/>
    <w:pPr>
      <w:widowControl w:val="0"/>
      <w:autoSpaceDE w:val="0"/>
      <w:autoSpaceDN w:val="0"/>
      <w:adjustRightInd w:val="0"/>
      <w:spacing w:after="0" w:line="240" w:lineRule="auto"/>
    </w:pPr>
    <w:rPr>
      <w:rFonts w:ascii="Cambria" w:hAnsi="Cambria" w:cs="Arial"/>
      <w:b/>
      <w:sz w:val="26"/>
      <w:szCs w:val="24"/>
    </w:rPr>
  </w:style>
  <w:style w:type="paragraph" w:customStyle="1" w:styleId="rtf7rtf19rtf2Normal">
    <w:name w:val="rtf7 rtf19 rtf2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9rtf2Stiledidefault">
    <w:name w:val="rtf7 rtf19 rtf2 Stile di default"/>
    <w:uiPriority w:val="99"/>
  </w:style>
  <w:style w:type="paragraph" w:customStyle="1" w:styleId="rtf7rtf19rtf4Normal">
    <w:name w:val="rtf7 rtf19 rtf4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7rtf19rtf4Stiledidefault">
    <w:name w:val="rtf7 rtf19 rtf4 Stile di default"/>
    <w:uiPriority w:val="99"/>
  </w:style>
  <w:style w:type="paragraph" w:customStyle="1" w:styleId="rtf7rtf19rtf5Normal">
    <w:name w:val="rtf7 rtf19 rtf5 Normal"/>
    <w:next w:val="rtf7Normal"/>
    <w:uiPriority w:val="99"/>
    <w:pPr>
      <w:widowControl w:val="0"/>
      <w:autoSpaceDE w:val="0"/>
      <w:autoSpaceDN w:val="0"/>
      <w:adjustRightInd w:val="0"/>
      <w:spacing w:after="0" w:line="240" w:lineRule="auto"/>
    </w:pPr>
    <w:rPr>
      <w:rFonts w:ascii="Arial" w:hAnsi="Arial" w:cs="Arial"/>
      <w:sz w:val="24"/>
      <w:szCs w:val="24"/>
    </w:rPr>
  </w:style>
  <w:style w:type="character" w:customStyle="1" w:styleId="rtf19rtf5Stiledidefault1">
    <w:name w:val="rtf19 rtf5 Stile di default1"/>
    <w:uiPriority w:val="99"/>
  </w:style>
  <w:style w:type="paragraph" w:customStyle="1" w:styleId="rtf7rtf19rtf6Normal">
    <w:name w:val="rtf7 rtf19 rtf6 Normal"/>
    <w:next w:val="rtf7Normal"/>
    <w:uiPriority w:val="99"/>
    <w:pPr>
      <w:widowControl w:val="0"/>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55C00-1A75-496F-86EF-ECF615F60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24183</Words>
  <Characters>137847</Characters>
  <Application>Microsoft Office Word</Application>
  <DocSecurity>0</DocSecurity>
  <Lines>1148</Lines>
  <Paragraphs>323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Ragioneria 2</dc:creator>
  <cp:lastModifiedBy>Utente</cp:lastModifiedBy>
  <cp:revision>15</cp:revision>
  <dcterms:created xsi:type="dcterms:W3CDTF">2023-04-13T13:05:00Z</dcterms:created>
  <dcterms:modified xsi:type="dcterms:W3CDTF">2023-04-13T15:51:00Z</dcterms:modified>
</cp:coreProperties>
</file>